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58" w:rsidRPr="008477BE" w:rsidRDefault="008477BE" w:rsidP="008477BE">
      <w:pPr>
        <w:widowControl/>
        <w:spacing w:before="100" w:beforeAutospacing="1" w:after="100" w:afterAutospacing="1"/>
        <w:jc w:val="center"/>
        <w:rPr>
          <w:rFonts w:asciiTheme="majorHAnsi" w:eastAsia="宋体" w:hAnsiTheme="majorHAnsi" w:cstheme="majorBidi"/>
          <w:b/>
          <w:bCs/>
          <w:kern w:val="36"/>
          <w:sz w:val="30"/>
          <w:szCs w:val="30"/>
          <w:shd w:val="clear" w:color="auto" w:fill="FFFFFF" w:themeFill="background1"/>
        </w:rPr>
      </w:pPr>
      <w:proofErr w:type="gramStart"/>
      <w:r w:rsidRPr="008477BE">
        <w:rPr>
          <w:rFonts w:asciiTheme="majorHAnsi" w:eastAsia="宋体" w:hAnsiTheme="majorHAnsi" w:cstheme="majorBidi" w:hint="eastAsia"/>
          <w:b/>
          <w:bCs/>
          <w:kern w:val="36"/>
          <w:sz w:val="30"/>
          <w:szCs w:val="30"/>
          <w:shd w:val="clear" w:color="auto" w:fill="FFFFFF" w:themeFill="background1"/>
        </w:rPr>
        <w:t>昌平区</w:t>
      </w:r>
      <w:proofErr w:type="gramEnd"/>
      <w:r w:rsidRPr="008477BE">
        <w:rPr>
          <w:rFonts w:asciiTheme="majorHAnsi" w:eastAsia="宋体" w:hAnsiTheme="majorHAnsi" w:cstheme="majorBidi" w:hint="eastAsia"/>
          <w:b/>
          <w:bCs/>
          <w:kern w:val="36"/>
          <w:sz w:val="30"/>
          <w:szCs w:val="30"/>
          <w:shd w:val="clear" w:color="auto" w:fill="FFFFFF" w:themeFill="background1"/>
        </w:rPr>
        <w:t>医院</w:t>
      </w:r>
      <w:r w:rsidRPr="008477BE">
        <w:rPr>
          <w:rFonts w:asciiTheme="majorHAnsi" w:eastAsia="宋体" w:hAnsiTheme="majorHAnsi" w:cstheme="majorBidi" w:hint="eastAsia"/>
          <w:b/>
          <w:bCs/>
          <w:kern w:val="36"/>
          <w:sz w:val="30"/>
          <w:szCs w:val="30"/>
          <w:shd w:val="clear" w:color="auto" w:fill="FFFFFF" w:themeFill="background1"/>
        </w:rPr>
        <w:t>2017</w:t>
      </w:r>
      <w:r w:rsidRPr="008477BE">
        <w:rPr>
          <w:rFonts w:asciiTheme="majorHAnsi" w:eastAsia="宋体" w:hAnsiTheme="majorHAnsi" w:cstheme="majorBidi" w:hint="eastAsia"/>
          <w:b/>
          <w:bCs/>
          <w:kern w:val="36"/>
          <w:sz w:val="30"/>
          <w:szCs w:val="30"/>
          <w:shd w:val="clear" w:color="auto" w:fill="FFFFFF" w:themeFill="background1"/>
        </w:rPr>
        <w:t>年度医疗设备采购项目</w:t>
      </w:r>
      <w:r w:rsidR="00C836A5">
        <w:rPr>
          <w:rFonts w:asciiTheme="majorHAnsi" w:eastAsia="宋体" w:hAnsiTheme="majorHAnsi" w:cstheme="majorBidi" w:hint="eastAsia"/>
          <w:b/>
          <w:bCs/>
          <w:kern w:val="36"/>
          <w:sz w:val="30"/>
          <w:szCs w:val="30"/>
          <w:shd w:val="clear" w:color="auto" w:fill="FFFFFF" w:themeFill="background1"/>
        </w:rPr>
        <w:t>（第</w:t>
      </w:r>
      <w:r w:rsidR="00BA36C7">
        <w:rPr>
          <w:rFonts w:asciiTheme="majorHAnsi" w:eastAsia="宋体" w:hAnsiTheme="majorHAnsi" w:cstheme="majorBidi" w:hint="eastAsia"/>
          <w:b/>
          <w:bCs/>
          <w:kern w:val="36"/>
          <w:sz w:val="30"/>
          <w:szCs w:val="30"/>
          <w:shd w:val="clear" w:color="auto" w:fill="FFFFFF" w:themeFill="background1"/>
        </w:rPr>
        <w:t>五</w:t>
      </w:r>
      <w:r w:rsidR="00C836A5">
        <w:rPr>
          <w:rFonts w:asciiTheme="majorHAnsi" w:eastAsia="宋体" w:hAnsiTheme="majorHAnsi" w:cstheme="majorBidi" w:hint="eastAsia"/>
          <w:b/>
          <w:bCs/>
          <w:kern w:val="36"/>
          <w:sz w:val="30"/>
          <w:szCs w:val="30"/>
          <w:shd w:val="clear" w:color="auto" w:fill="FFFFFF" w:themeFill="background1"/>
        </w:rPr>
        <w:t>批）</w:t>
      </w:r>
      <w:r w:rsidR="00674E58" w:rsidRPr="00674E58">
        <w:rPr>
          <w:rFonts w:ascii="宋体" w:eastAsia="宋体" w:hAnsi="宋体" w:cs="宋体"/>
          <w:b/>
          <w:bCs/>
          <w:color w:val="000000"/>
          <w:kern w:val="36"/>
          <w:sz w:val="30"/>
          <w:szCs w:val="30"/>
          <w:shd w:val="clear" w:color="auto" w:fill="FFFFFF" w:themeFill="background1"/>
        </w:rPr>
        <w:t>招标公告</w:t>
      </w:r>
    </w:p>
    <w:p w:rsidR="00922D90" w:rsidRPr="008477BE" w:rsidRDefault="00922D90" w:rsidP="00C27546">
      <w:pPr>
        <w:widowControl/>
        <w:spacing w:before="100" w:beforeAutospacing="1" w:after="100" w:afterAutospacing="1"/>
        <w:jc w:val="left"/>
        <w:rPr>
          <w:rFonts w:ascii="宋体" w:eastAsia="宋体" w:hAnsi="宋体" w:cs="宋体"/>
          <w:b/>
          <w:bCs/>
          <w:color w:val="000000"/>
          <w:kern w:val="0"/>
          <w:szCs w:val="21"/>
        </w:rPr>
      </w:pPr>
      <w:r w:rsidRPr="00922D90">
        <w:rPr>
          <w:rFonts w:ascii="宋体" w:eastAsia="宋体" w:hAnsi="宋体" w:cs="宋体"/>
          <w:color w:val="000000"/>
          <w:kern w:val="0"/>
          <w:szCs w:val="21"/>
        </w:rPr>
        <w:t xml:space="preserve">　　中天信远国际招投标咨询（北京）有限公司受</w:t>
      </w:r>
      <w:r w:rsidR="00F16245" w:rsidRPr="00F16245">
        <w:rPr>
          <w:rFonts w:ascii="宋体" w:eastAsia="宋体" w:hAnsi="宋体" w:cs="宋体" w:hint="eastAsia"/>
          <w:bCs/>
          <w:color w:val="000000"/>
          <w:kern w:val="0"/>
          <w:szCs w:val="21"/>
        </w:rPr>
        <w:t>北京市</w:t>
      </w:r>
      <w:proofErr w:type="gramStart"/>
      <w:r w:rsidR="00F16245" w:rsidRPr="00F16245">
        <w:rPr>
          <w:rFonts w:ascii="宋体" w:eastAsia="宋体" w:hAnsi="宋体" w:cs="宋体" w:hint="eastAsia"/>
          <w:bCs/>
          <w:color w:val="000000"/>
          <w:kern w:val="0"/>
          <w:szCs w:val="21"/>
        </w:rPr>
        <w:t>昌平区</w:t>
      </w:r>
      <w:proofErr w:type="gramEnd"/>
      <w:r w:rsidR="00F16245" w:rsidRPr="00F16245">
        <w:rPr>
          <w:rFonts w:ascii="宋体" w:eastAsia="宋体" w:hAnsi="宋体" w:cs="宋体" w:hint="eastAsia"/>
          <w:bCs/>
          <w:color w:val="000000"/>
          <w:kern w:val="0"/>
          <w:szCs w:val="21"/>
        </w:rPr>
        <w:t>医院</w:t>
      </w:r>
      <w:r w:rsidRPr="00922D90">
        <w:rPr>
          <w:rFonts w:ascii="宋体" w:eastAsia="宋体" w:hAnsi="宋体" w:cs="宋体"/>
          <w:color w:val="000000"/>
          <w:kern w:val="0"/>
          <w:szCs w:val="21"/>
        </w:rPr>
        <w:t>的委托，根据《中华人民共和国政府采购法》、《政府采购货物和服务招标投标管理办法》和相关法律、法规的有关规定，对</w:t>
      </w:r>
      <w:r w:rsidR="004C6E4E">
        <w:rPr>
          <w:rFonts w:ascii="宋体" w:eastAsia="宋体" w:hAnsi="宋体" w:cs="宋体"/>
          <w:color w:val="000000"/>
          <w:kern w:val="0"/>
          <w:szCs w:val="21"/>
        </w:rPr>
        <w:t>“</w:t>
      </w:r>
      <w:r w:rsidR="008477BE" w:rsidRPr="008477BE">
        <w:rPr>
          <w:rFonts w:ascii="宋体" w:eastAsia="宋体" w:hAnsi="宋体" w:cs="宋体" w:hint="eastAsia"/>
          <w:color w:val="000000"/>
          <w:kern w:val="0"/>
          <w:szCs w:val="21"/>
        </w:rPr>
        <w:t>昌平区医院2017年度医疗设备采购项目</w:t>
      </w:r>
      <w:r w:rsidR="006868A5" w:rsidRPr="006868A5">
        <w:rPr>
          <w:rFonts w:ascii="宋体" w:eastAsia="宋体" w:hAnsi="宋体" w:cs="宋体" w:hint="eastAsia"/>
          <w:bCs/>
          <w:color w:val="000000"/>
          <w:kern w:val="0"/>
          <w:szCs w:val="21"/>
        </w:rPr>
        <w:t>（</w:t>
      </w:r>
      <w:r w:rsidR="006868A5" w:rsidRPr="006868A5">
        <w:rPr>
          <w:rFonts w:ascii="宋体" w:eastAsia="宋体" w:hAnsi="宋体" w:cs="宋体" w:hint="eastAsia"/>
          <w:color w:val="000000"/>
          <w:kern w:val="0"/>
          <w:szCs w:val="21"/>
        </w:rPr>
        <w:t>第</w:t>
      </w:r>
      <w:r w:rsidR="00BA36C7">
        <w:rPr>
          <w:rFonts w:ascii="宋体" w:eastAsia="宋体" w:hAnsi="宋体" w:cs="宋体" w:hint="eastAsia"/>
          <w:color w:val="000000"/>
          <w:kern w:val="0"/>
          <w:szCs w:val="21"/>
        </w:rPr>
        <w:t>五</w:t>
      </w:r>
      <w:r w:rsidR="006868A5" w:rsidRPr="006868A5">
        <w:rPr>
          <w:rFonts w:ascii="宋体" w:eastAsia="宋体" w:hAnsi="宋体" w:cs="宋体" w:hint="eastAsia"/>
          <w:color w:val="000000"/>
          <w:kern w:val="0"/>
          <w:szCs w:val="21"/>
        </w:rPr>
        <w:t>批）</w:t>
      </w:r>
      <w:r w:rsidR="004C6E4E" w:rsidRPr="00FC61A0">
        <w:rPr>
          <w:rFonts w:ascii="宋体" w:eastAsia="宋体" w:hAnsi="宋体" w:cs="宋体"/>
          <w:color w:val="000000"/>
          <w:kern w:val="0"/>
          <w:szCs w:val="21"/>
        </w:rPr>
        <w:t>”</w:t>
      </w:r>
      <w:r w:rsidRPr="00922D90">
        <w:rPr>
          <w:rFonts w:ascii="宋体" w:eastAsia="宋体" w:hAnsi="宋体" w:cs="宋体"/>
          <w:color w:val="000000"/>
          <w:kern w:val="0"/>
          <w:szCs w:val="21"/>
        </w:rPr>
        <w:t>（招标编号</w:t>
      </w:r>
      <w:r w:rsidR="00AA1B43">
        <w:rPr>
          <w:rFonts w:ascii="宋体" w:eastAsia="宋体" w:hAnsi="宋体" w:cs="宋体" w:hint="eastAsia"/>
          <w:color w:val="000000"/>
          <w:kern w:val="0"/>
          <w:szCs w:val="21"/>
        </w:rPr>
        <w:t>：</w:t>
      </w:r>
      <w:r w:rsidR="007E0BC1" w:rsidRPr="007E0BC1">
        <w:rPr>
          <w:rFonts w:ascii="宋体" w:eastAsia="宋体" w:hAnsi="宋体" w:cs="宋体"/>
          <w:color w:val="000000"/>
          <w:kern w:val="0"/>
          <w:szCs w:val="21"/>
        </w:rPr>
        <w:t>ZTXY-201</w:t>
      </w:r>
      <w:r w:rsidR="00B47551">
        <w:rPr>
          <w:rFonts w:ascii="宋体" w:eastAsia="宋体" w:hAnsi="宋体" w:cs="宋体"/>
          <w:color w:val="000000"/>
          <w:kern w:val="0"/>
          <w:szCs w:val="21"/>
        </w:rPr>
        <w:t>7</w:t>
      </w:r>
      <w:r w:rsidR="007E0BC1" w:rsidRPr="007E0BC1">
        <w:rPr>
          <w:rFonts w:ascii="宋体" w:eastAsia="宋体" w:hAnsi="宋体" w:cs="宋体"/>
          <w:color w:val="000000"/>
          <w:kern w:val="0"/>
          <w:szCs w:val="21"/>
        </w:rPr>
        <w:t>-H1</w:t>
      </w:r>
      <w:r w:rsidR="00FC61A0">
        <w:rPr>
          <w:rFonts w:ascii="宋体" w:eastAsia="宋体" w:hAnsi="宋体" w:cs="宋体" w:hint="eastAsia"/>
          <w:color w:val="000000"/>
          <w:kern w:val="0"/>
          <w:szCs w:val="21"/>
        </w:rPr>
        <w:t>9</w:t>
      </w:r>
      <w:r w:rsidR="005D01BA">
        <w:rPr>
          <w:rFonts w:ascii="宋体" w:eastAsia="宋体" w:hAnsi="宋体" w:cs="宋体" w:hint="eastAsia"/>
          <w:color w:val="000000"/>
          <w:kern w:val="0"/>
          <w:szCs w:val="21"/>
        </w:rPr>
        <w:t>7</w:t>
      </w:r>
      <w:r w:rsidR="00BA36C7">
        <w:rPr>
          <w:rFonts w:ascii="宋体" w:eastAsia="宋体" w:hAnsi="宋体" w:cs="宋体" w:hint="eastAsia"/>
          <w:color w:val="000000"/>
          <w:kern w:val="0"/>
          <w:szCs w:val="21"/>
        </w:rPr>
        <w:t>59</w:t>
      </w:r>
      <w:r w:rsidRPr="00922D90">
        <w:rPr>
          <w:rFonts w:ascii="宋体" w:eastAsia="宋体" w:hAnsi="宋体" w:cs="宋体"/>
          <w:color w:val="000000"/>
          <w:kern w:val="0"/>
          <w:szCs w:val="21"/>
        </w:rPr>
        <w:t>）采用国内公开招标方式进行采购，欢迎合格的投标人参加投标。</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1.采购人名称：</w:t>
      </w:r>
      <w:r w:rsidR="00F16245" w:rsidRPr="00F16245">
        <w:rPr>
          <w:rFonts w:ascii="宋体" w:eastAsia="宋体" w:hAnsi="宋体" w:cs="宋体" w:hint="eastAsia"/>
          <w:bCs/>
          <w:color w:val="000000"/>
          <w:kern w:val="0"/>
          <w:szCs w:val="21"/>
        </w:rPr>
        <w:t>北京市</w:t>
      </w:r>
      <w:proofErr w:type="gramStart"/>
      <w:r w:rsidR="00F16245" w:rsidRPr="00F16245">
        <w:rPr>
          <w:rFonts w:ascii="宋体" w:eastAsia="宋体" w:hAnsi="宋体" w:cs="宋体" w:hint="eastAsia"/>
          <w:bCs/>
          <w:color w:val="000000"/>
          <w:kern w:val="0"/>
          <w:szCs w:val="21"/>
        </w:rPr>
        <w:t>昌平区</w:t>
      </w:r>
      <w:proofErr w:type="gramEnd"/>
      <w:r w:rsidR="00F16245" w:rsidRPr="00F16245">
        <w:rPr>
          <w:rFonts w:ascii="宋体" w:eastAsia="宋体" w:hAnsi="宋体" w:cs="宋体" w:hint="eastAsia"/>
          <w:bCs/>
          <w:color w:val="000000"/>
          <w:kern w:val="0"/>
          <w:szCs w:val="21"/>
        </w:rPr>
        <w:t>医院</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2.采购人地址：</w:t>
      </w:r>
      <w:r w:rsidR="00D2447E" w:rsidRPr="00D2447E">
        <w:rPr>
          <w:rFonts w:ascii="宋体" w:eastAsia="宋体" w:hAnsi="宋体" w:cs="宋体"/>
          <w:color w:val="000000"/>
          <w:kern w:val="0"/>
          <w:szCs w:val="21"/>
        </w:rPr>
        <w:t>北京市</w:t>
      </w:r>
      <w:proofErr w:type="gramStart"/>
      <w:r w:rsidR="00D2447E" w:rsidRPr="00D2447E">
        <w:rPr>
          <w:rFonts w:ascii="宋体" w:eastAsia="宋体" w:hAnsi="宋体" w:cs="宋体"/>
          <w:color w:val="000000"/>
          <w:kern w:val="0"/>
          <w:szCs w:val="21"/>
        </w:rPr>
        <w:t>昌平区</w:t>
      </w:r>
      <w:proofErr w:type="gramEnd"/>
      <w:r w:rsidR="00D2447E" w:rsidRPr="00D2447E">
        <w:rPr>
          <w:rFonts w:ascii="宋体" w:eastAsia="宋体" w:hAnsi="宋体" w:cs="宋体"/>
          <w:color w:val="000000"/>
          <w:kern w:val="0"/>
          <w:szCs w:val="21"/>
        </w:rPr>
        <w:t>鼓楼北街9号</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3.采购人电话：</w:t>
      </w:r>
      <w:r w:rsidR="00D2447E" w:rsidRPr="00D2447E">
        <w:rPr>
          <w:rFonts w:ascii="宋体" w:eastAsia="宋体" w:hAnsi="宋体" w:cs="宋体" w:hint="eastAsia"/>
          <w:color w:val="000000"/>
          <w:kern w:val="0"/>
          <w:szCs w:val="21"/>
        </w:rPr>
        <w:t>69742328-5201</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4.采购代理机构全称：中天信远国际招投标咨询（北京）有限公司</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采购代理机构地址：北京市朝阳区南</w:t>
      </w:r>
      <w:proofErr w:type="gramStart"/>
      <w:r w:rsidRPr="00922D90">
        <w:rPr>
          <w:rFonts w:ascii="宋体" w:eastAsia="宋体" w:hAnsi="宋体" w:cs="宋体"/>
          <w:color w:val="000000"/>
          <w:kern w:val="0"/>
          <w:szCs w:val="21"/>
        </w:rPr>
        <w:t>磨房路</w:t>
      </w:r>
      <w:proofErr w:type="gramEnd"/>
      <w:r w:rsidRPr="00922D90">
        <w:rPr>
          <w:rFonts w:ascii="宋体" w:eastAsia="宋体" w:hAnsi="宋体" w:cs="宋体"/>
          <w:color w:val="000000"/>
          <w:kern w:val="0"/>
          <w:szCs w:val="21"/>
        </w:rPr>
        <w:t>37号华</w:t>
      </w:r>
      <w:proofErr w:type="gramStart"/>
      <w:r w:rsidRPr="00922D90">
        <w:rPr>
          <w:rFonts w:ascii="宋体" w:eastAsia="宋体" w:hAnsi="宋体" w:cs="宋体"/>
          <w:color w:val="000000"/>
          <w:kern w:val="0"/>
          <w:szCs w:val="21"/>
        </w:rPr>
        <w:t>腾北搪</w:t>
      </w:r>
      <w:proofErr w:type="gramEnd"/>
      <w:r w:rsidRPr="00922D90">
        <w:rPr>
          <w:rFonts w:ascii="宋体" w:eastAsia="宋体" w:hAnsi="宋体" w:cs="宋体"/>
          <w:color w:val="000000"/>
          <w:kern w:val="0"/>
          <w:szCs w:val="21"/>
        </w:rPr>
        <w:t>商务大厦11</w:t>
      </w:r>
      <w:r w:rsidR="008822EC">
        <w:rPr>
          <w:rFonts w:ascii="宋体" w:eastAsia="宋体" w:hAnsi="宋体" w:cs="宋体"/>
          <w:color w:val="000000"/>
          <w:kern w:val="0"/>
          <w:szCs w:val="21"/>
        </w:rPr>
        <w:t>12</w:t>
      </w:r>
      <w:r w:rsidRPr="00922D90">
        <w:rPr>
          <w:rFonts w:ascii="宋体" w:eastAsia="宋体" w:hAnsi="宋体" w:cs="宋体"/>
          <w:color w:val="000000"/>
          <w:kern w:val="0"/>
          <w:szCs w:val="21"/>
        </w:rPr>
        <w:t>室</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联系人: </w:t>
      </w:r>
      <w:r w:rsidR="00FC61A0">
        <w:rPr>
          <w:rFonts w:ascii="宋体" w:eastAsia="宋体" w:hAnsi="宋体" w:cs="宋体" w:hint="eastAsia"/>
          <w:color w:val="000000"/>
          <w:kern w:val="0"/>
          <w:szCs w:val="21"/>
        </w:rPr>
        <w:t>李明宇、</w:t>
      </w:r>
      <w:r w:rsidRPr="00922D90">
        <w:rPr>
          <w:rFonts w:ascii="宋体" w:eastAsia="宋体" w:hAnsi="宋体" w:cs="宋体"/>
          <w:color w:val="000000"/>
          <w:kern w:val="0"/>
          <w:szCs w:val="21"/>
        </w:rPr>
        <w:t>李卓原</w:t>
      </w:r>
    </w:p>
    <w:p w:rsidR="00922D90" w:rsidRDefault="00922D90" w:rsidP="00AC700A">
      <w:pPr>
        <w:widowControl/>
        <w:spacing w:before="100" w:beforeAutospacing="1" w:after="100" w:afterAutospacing="1"/>
        <w:ind w:firstLine="420"/>
        <w:jc w:val="left"/>
        <w:rPr>
          <w:rFonts w:ascii="宋体" w:eastAsia="宋体" w:hAnsi="宋体" w:cs="宋体"/>
          <w:color w:val="000000"/>
          <w:kern w:val="0"/>
          <w:szCs w:val="21"/>
        </w:rPr>
      </w:pPr>
      <w:r w:rsidRPr="00922D90">
        <w:rPr>
          <w:rFonts w:ascii="宋体" w:eastAsia="宋体" w:hAnsi="宋体" w:cs="宋体"/>
          <w:color w:val="000000"/>
          <w:kern w:val="0"/>
          <w:szCs w:val="21"/>
        </w:rPr>
        <w:t>电话：010-519090</w:t>
      </w:r>
      <w:r w:rsidR="00964B60">
        <w:rPr>
          <w:rFonts w:ascii="宋体" w:eastAsia="宋体" w:hAnsi="宋体" w:cs="宋体" w:hint="eastAsia"/>
          <w:color w:val="000000"/>
          <w:kern w:val="0"/>
          <w:szCs w:val="21"/>
        </w:rPr>
        <w:t>1</w:t>
      </w:r>
      <w:r w:rsidRPr="00922D90">
        <w:rPr>
          <w:rFonts w:ascii="宋体" w:eastAsia="宋体" w:hAnsi="宋体" w:cs="宋体"/>
          <w:color w:val="000000"/>
          <w:kern w:val="0"/>
          <w:szCs w:val="21"/>
        </w:rPr>
        <w:t xml:space="preserve">5 </w:t>
      </w:r>
      <w:r w:rsidR="008035A0">
        <w:rPr>
          <w:rFonts w:ascii="宋体" w:eastAsia="宋体" w:hAnsi="宋体" w:cs="宋体" w:hint="eastAsia"/>
          <w:color w:val="000000"/>
          <w:kern w:val="0"/>
          <w:szCs w:val="21"/>
        </w:rPr>
        <w:t xml:space="preserve">            传真：</w:t>
      </w:r>
      <w:r w:rsidRPr="00922D90">
        <w:rPr>
          <w:rFonts w:ascii="宋体" w:eastAsia="宋体" w:hAnsi="宋体" w:cs="宋体"/>
          <w:color w:val="000000"/>
          <w:kern w:val="0"/>
          <w:szCs w:val="21"/>
        </w:rPr>
        <w:t>010-5</w:t>
      </w:r>
      <w:r w:rsidR="008822EC">
        <w:rPr>
          <w:rFonts w:ascii="宋体" w:eastAsia="宋体" w:hAnsi="宋体" w:cs="宋体"/>
          <w:color w:val="000000"/>
          <w:kern w:val="0"/>
          <w:szCs w:val="21"/>
        </w:rPr>
        <w:t>3779910</w:t>
      </w:r>
    </w:p>
    <w:p w:rsidR="000D4584" w:rsidRDefault="00922D90" w:rsidP="00C27546">
      <w:pPr>
        <w:widowControl/>
        <w:spacing w:before="100" w:beforeAutospacing="1" w:after="100" w:afterAutospacing="1"/>
        <w:ind w:firstLine="405"/>
        <w:jc w:val="left"/>
        <w:rPr>
          <w:rFonts w:ascii="宋体" w:eastAsia="宋体" w:hAnsi="宋体" w:cs="宋体"/>
          <w:color w:val="000000"/>
          <w:kern w:val="0"/>
          <w:szCs w:val="21"/>
        </w:rPr>
      </w:pPr>
      <w:r w:rsidRPr="00922D90">
        <w:rPr>
          <w:rFonts w:ascii="宋体" w:eastAsia="宋体" w:hAnsi="宋体" w:cs="宋体"/>
          <w:color w:val="000000"/>
          <w:kern w:val="0"/>
          <w:szCs w:val="21"/>
        </w:rPr>
        <w:t>5.项目采购内容：</w:t>
      </w:r>
    </w:p>
    <w:p w:rsidR="00FC61A0" w:rsidRDefault="00FC61A0" w:rsidP="00C27546">
      <w:pPr>
        <w:widowControl/>
        <w:spacing w:before="100" w:beforeAutospacing="1" w:after="100" w:afterAutospacing="1"/>
        <w:ind w:firstLine="405"/>
        <w:jc w:val="left"/>
        <w:rPr>
          <w:rFonts w:ascii="宋体" w:eastAsia="宋体" w:hAnsi="宋体" w:cs="宋体"/>
          <w:color w:val="000000"/>
          <w:kern w:val="0"/>
          <w:szCs w:val="21"/>
        </w:rPr>
      </w:pPr>
      <w:r w:rsidRPr="00FC61A0">
        <w:rPr>
          <w:rFonts w:ascii="宋体" w:eastAsia="宋体" w:hAnsi="宋体" w:cs="宋体" w:hint="eastAsia"/>
          <w:color w:val="000000"/>
          <w:kern w:val="0"/>
          <w:szCs w:val="21"/>
        </w:rPr>
        <w:t>采购货物名称及数量：</w:t>
      </w:r>
    </w:p>
    <w:tbl>
      <w:tblPr>
        <w:tblStyle w:val="aa"/>
        <w:tblW w:w="5000" w:type="pct"/>
        <w:tblLook w:val="04A0" w:firstRow="1" w:lastRow="0" w:firstColumn="1" w:lastColumn="0" w:noHBand="0" w:noVBand="1"/>
      </w:tblPr>
      <w:tblGrid>
        <w:gridCol w:w="1251"/>
        <w:gridCol w:w="4806"/>
        <w:gridCol w:w="2465"/>
      </w:tblGrid>
      <w:tr w:rsidR="005D01BA" w:rsidRPr="00A12406" w:rsidTr="00A12406">
        <w:tc>
          <w:tcPr>
            <w:tcW w:w="734" w:type="pct"/>
            <w:vAlign w:val="center"/>
          </w:tcPr>
          <w:p w:rsidR="005D01BA" w:rsidRPr="00A12406" w:rsidRDefault="00BA36C7" w:rsidP="00A12406">
            <w:pPr>
              <w:widowControl/>
              <w:spacing w:before="100" w:beforeAutospacing="1" w:after="100" w:afterAutospacing="1" w:line="360" w:lineRule="auto"/>
              <w:jc w:val="center"/>
              <w:rPr>
                <w:rFonts w:asciiTheme="minorEastAsia" w:eastAsiaTheme="minorEastAsia" w:hAnsiTheme="minorEastAsia" w:cs="宋体"/>
                <w:color w:val="000000"/>
                <w:sz w:val="21"/>
                <w:szCs w:val="21"/>
              </w:rPr>
            </w:pPr>
            <w:r w:rsidRPr="00A12406">
              <w:rPr>
                <w:rFonts w:asciiTheme="minorEastAsia" w:eastAsiaTheme="minorEastAsia" w:hAnsiTheme="minorEastAsia" w:cs="宋体" w:hint="eastAsia"/>
                <w:color w:val="000000"/>
                <w:sz w:val="21"/>
                <w:szCs w:val="21"/>
              </w:rPr>
              <w:t>序号</w:t>
            </w:r>
          </w:p>
        </w:tc>
        <w:tc>
          <w:tcPr>
            <w:tcW w:w="2820" w:type="pct"/>
            <w:vAlign w:val="center"/>
          </w:tcPr>
          <w:p w:rsidR="005D01BA" w:rsidRPr="00A12406" w:rsidRDefault="005D01BA" w:rsidP="00A12406">
            <w:pPr>
              <w:widowControl/>
              <w:spacing w:before="100" w:beforeAutospacing="1" w:after="100" w:afterAutospacing="1" w:line="360" w:lineRule="auto"/>
              <w:ind w:firstLine="403"/>
              <w:jc w:val="center"/>
              <w:rPr>
                <w:rFonts w:asciiTheme="minorEastAsia" w:eastAsiaTheme="minorEastAsia" w:hAnsiTheme="minorEastAsia" w:cs="宋体"/>
                <w:color w:val="000000"/>
                <w:sz w:val="21"/>
                <w:szCs w:val="21"/>
              </w:rPr>
            </w:pPr>
            <w:r w:rsidRPr="00A12406">
              <w:rPr>
                <w:rFonts w:asciiTheme="minorEastAsia" w:eastAsiaTheme="minorEastAsia" w:hAnsiTheme="minorEastAsia" w:cs="宋体" w:hint="eastAsia"/>
                <w:color w:val="000000"/>
                <w:sz w:val="21"/>
                <w:szCs w:val="21"/>
              </w:rPr>
              <w:t>设备名称</w:t>
            </w:r>
          </w:p>
        </w:tc>
        <w:tc>
          <w:tcPr>
            <w:tcW w:w="1446" w:type="pct"/>
            <w:vAlign w:val="center"/>
          </w:tcPr>
          <w:p w:rsidR="005D01BA" w:rsidRPr="00BF759C" w:rsidRDefault="00017BCB" w:rsidP="00A12406">
            <w:pPr>
              <w:widowControl/>
              <w:spacing w:before="100" w:beforeAutospacing="1" w:after="100" w:afterAutospacing="1" w:line="360" w:lineRule="auto"/>
              <w:ind w:firstLine="403"/>
              <w:jc w:val="center"/>
              <w:rPr>
                <w:rFonts w:asciiTheme="minorEastAsia" w:eastAsiaTheme="minorEastAsia" w:hAnsiTheme="minorEastAsia" w:cs="宋体"/>
                <w:color w:val="000000"/>
                <w:sz w:val="21"/>
                <w:szCs w:val="21"/>
              </w:rPr>
            </w:pPr>
            <w:r w:rsidRPr="00BF759C">
              <w:rPr>
                <w:rFonts w:asciiTheme="minorEastAsia" w:eastAsiaTheme="minorEastAsia" w:hAnsiTheme="minorEastAsia" w:cs="宋体" w:hint="eastAsia"/>
                <w:color w:val="000000"/>
                <w:sz w:val="21"/>
                <w:szCs w:val="21"/>
              </w:rPr>
              <w:t>简要</w:t>
            </w:r>
            <w:r w:rsidR="00BA36C7" w:rsidRPr="00BF759C">
              <w:rPr>
                <w:rFonts w:asciiTheme="minorEastAsia" w:eastAsiaTheme="minorEastAsia" w:hAnsiTheme="minorEastAsia" w:cs="宋体" w:hint="eastAsia"/>
                <w:color w:val="000000"/>
                <w:sz w:val="21"/>
                <w:szCs w:val="21"/>
              </w:rPr>
              <w:t>设备参数</w:t>
            </w:r>
          </w:p>
        </w:tc>
      </w:tr>
      <w:tr w:rsidR="005D01BA" w:rsidRPr="00A12406" w:rsidTr="00A12406">
        <w:trPr>
          <w:trHeight w:val="688"/>
        </w:trPr>
        <w:tc>
          <w:tcPr>
            <w:tcW w:w="734" w:type="pct"/>
            <w:vAlign w:val="center"/>
          </w:tcPr>
          <w:p w:rsidR="005D01BA" w:rsidRPr="00A12406" w:rsidRDefault="005D01BA" w:rsidP="00A12406">
            <w:pPr>
              <w:widowControl/>
              <w:spacing w:before="100" w:beforeAutospacing="1" w:after="100" w:afterAutospacing="1"/>
              <w:jc w:val="center"/>
              <w:rPr>
                <w:rFonts w:asciiTheme="minorEastAsia" w:eastAsiaTheme="minorEastAsia" w:hAnsiTheme="minorEastAsia" w:cs="宋体"/>
                <w:color w:val="000000"/>
                <w:sz w:val="21"/>
                <w:szCs w:val="21"/>
              </w:rPr>
            </w:pPr>
            <w:r w:rsidRPr="00A12406">
              <w:rPr>
                <w:rFonts w:asciiTheme="minorEastAsia" w:eastAsiaTheme="minorEastAsia" w:hAnsiTheme="minorEastAsia" w:cs="宋体" w:hint="eastAsia"/>
                <w:color w:val="000000"/>
                <w:sz w:val="21"/>
                <w:szCs w:val="21"/>
              </w:rPr>
              <w:t>1</w:t>
            </w:r>
          </w:p>
        </w:tc>
        <w:tc>
          <w:tcPr>
            <w:tcW w:w="2820" w:type="pct"/>
            <w:vAlign w:val="center"/>
          </w:tcPr>
          <w:p w:rsidR="005D01BA" w:rsidRPr="00A12406" w:rsidRDefault="00017BCB" w:rsidP="00A12406">
            <w:pPr>
              <w:widowControl/>
              <w:spacing w:before="100" w:beforeAutospacing="1" w:after="100" w:afterAutospacing="1"/>
              <w:jc w:val="center"/>
              <w:rPr>
                <w:rFonts w:asciiTheme="minorEastAsia" w:eastAsiaTheme="minorEastAsia" w:hAnsiTheme="minorEastAsia" w:cs="宋体"/>
                <w:color w:val="000000"/>
                <w:sz w:val="21"/>
                <w:szCs w:val="21"/>
              </w:rPr>
            </w:pPr>
            <w:r w:rsidRPr="00A12406">
              <w:rPr>
                <w:rFonts w:asciiTheme="minorEastAsia" w:eastAsiaTheme="minorEastAsia" w:hAnsiTheme="minorEastAsia" w:cs="宋体" w:hint="eastAsia"/>
                <w:color w:val="000000"/>
                <w:sz w:val="21"/>
                <w:szCs w:val="21"/>
              </w:rPr>
              <w:t>呼吸机</w:t>
            </w:r>
          </w:p>
        </w:tc>
        <w:tc>
          <w:tcPr>
            <w:tcW w:w="1446" w:type="pct"/>
            <w:vAlign w:val="center"/>
          </w:tcPr>
          <w:p w:rsidR="00017BCB" w:rsidRPr="00BF759C" w:rsidRDefault="00017BCB" w:rsidP="00BF759C">
            <w:pPr>
              <w:widowControl/>
              <w:spacing w:before="100" w:beforeAutospacing="1" w:after="100" w:afterAutospacing="1"/>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1.通气方式：容量控制</w:t>
            </w:r>
          </w:p>
          <w:p w:rsidR="00017BCB" w:rsidRPr="00BF759C" w:rsidRDefault="00017BCB" w:rsidP="00BF759C">
            <w:pPr>
              <w:widowControl/>
              <w:spacing w:before="100" w:beforeAutospacing="1" w:after="100" w:afterAutospacing="1"/>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2.内置电池：不小于6小时供电</w:t>
            </w:r>
          </w:p>
          <w:p w:rsidR="00017BCB" w:rsidRPr="00BF759C" w:rsidRDefault="00017BCB" w:rsidP="00BF759C">
            <w:pPr>
              <w:widowControl/>
              <w:spacing w:before="100" w:beforeAutospacing="1" w:after="100" w:afterAutospacing="1"/>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3.可提供移动转运式、固定式不同解决方案</w:t>
            </w:r>
          </w:p>
          <w:p w:rsidR="005D01BA" w:rsidRPr="00BF759C" w:rsidRDefault="00017BCB" w:rsidP="00BF759C">
            <w:pPr>
              <w:widowControl/>
              <w:spacing w:before="100" w:beforeAutospacing="1" w:after="100" w:afterAutospacing="1"/>
              <w:jc w:val="left"/>
              <w:rPr>
                <w:rFonts w:asciiTheme="minorEastAsia" w:eastAsiaTheme="minorEastAsia" w:hAnsiTheme="minorEastAsia" w:cs="宋体"/>
                <w:color w:val="000000"/>
                <w:sz w:val="21"/>
                <w:szCs w:val="21"/>
              </w:rPr>
            </w:pPr>
            <w:r w:rsidRPr="00BF759C">
              <w:rPr>
                <w:rFonts w:asciiTheme="minorEastAsia" w:eastAsiaTheme="minorEastAsia" w:hAnsiTheme="minorEastAsia" w:cs="宋体" w:hint="eastAsia"/>
                <w:color w:val="000000"/>
                <w:sz w:val="21"/>
                <w:szCs w:val="21"/>
              </w:rPr>
              <w:t>4.呼吸模式和通气参数可一步设置内置流速传感器</w:t>
            </w:r>
          </w:p>
        </w:tc>
      </w:tr>
      <w:tr w:rsidR="005D01BA" w:rsidRPr="00A12406" w:rsidTr="00A12406">
        <w:trPr>
          <w:trHeight w:val="525"/>
        </w:trPr>
        <w:tc>
          <w:tcPr>
            <w:tcW w:w="734" w:type="pct"/>
            <w:vAlign w:val="center"/>
          </w:tcPr>
          <w:p w:rsidR="005D01BA" w:rsidRPr="00A12406" w:rsidRDefault="005D01BA" w:rsidP="00A12406">
            <w:pPr>
              <w:widowControl/>
              <w:spacing w:before="100" w:beforeAutospacing="1" w:after="100" w:afterAutospacing="1" w:line="360" w:lineRule="auto"/>
              <w:ind w:firstLine="403"/>
              <w:jc w:val="center"/>
              <w:rPr>
                <w:rFonts w:asciiTheme="minorEastAsia" w:eastAsiaTheme="minorEastAsia" w:hAnsiTheme="minorEastAsia" w:cs="宋体"/>
                <w:color w:val="000000"/>
                <w:sz w:val="21"/>
                <w:szCs w:val="21"/>
              </w:rPr>
            </w:pPr>
            <w:r w:rsidRPr="00A12406">
              <w:rPr>
                <w:rFonts w:asciiTheme="minorEastAsia" w:eastAsiaTheme="minorEastAsia" w:hAnsiTheme="minorEastAsia" w:cs="宋体" w:hint="eastAsia"/>
                <w:color w:val="000000"/>
                <w:sz w:val="21"/>
                <w:szCs w:val="21"/>
              </w:rPr>
              <w:t>2</w:t>
            </w:r>
          </w:p>
        </w:tc>
        <w:tc>
          <w:tcPr>
            <w:tcW w:w="2820" w:type="pct"/>
            <w:vAlign w:val="center"/>
          </w:tcPr>
          <w:p w:rsidR="005D01BA" w:rsidRPr="00A12406" w:rsidRDefault="00017BCB" w:rsidP="00A12406">
            <w:pPr>
              <w:widowControl/>
              <w:spacing w:before="100" w:beforeAutospacing="1" w:after="100" w:afterAutospacing="1" w:line="360" w:lineRule="auto"/>
              <w:ind w:firstLine="403"/>
              <w:jc w:val="center"/>
              <w:rPr>
                <w:rFonts w:asciiTheme="minorEastAsia" w:eastAsiaTheme="minorEastAsia" w:hAnsiTheme="minorEastAsia" w:cs="宋体"/>
                <w:color w:val="000000"/>
                <w:sz w:val="21"/>
                <w:szCs w:val="21"/>
              </w:rPr>
            </w:pPr>
            <w:r w:rsidRPr="00A12406">
              <w:rPr>
                <w:rFonts w:asciiTheme="minorEastAsia" w:eastAsiaTheme="minorEastAsia" w:hAnsiTheme="minorEastAsia" w:cs="宋体" w:hint="eastAsia"/>
                <w:color w:val="000000"/>
                <w:sz w:val="21"/>
                <w:szCs w:val="21"/>
              </w:rPr>
              <w:t>除颤监护仪</w:t>
            </w:r>
          </w:p>
        </w:tc>
        <w:tc>
          <w:tcPr>
            <w:tcW w:w="1446" w:type="pct"/>
            <w:vAlign w:val="center"/>
          </w:tcPr>
          <w:p w:rsidR="00017BCB" w:rsidRPr="00BF759C" w:rsidRDefault="00017BCB" w:rsidP="00BF759C">
            <w:pPr>
              <w:widowControl/>
              <w:spacing w:before="100" w:beforeAutospacing="1" w:after="100" w:afterAutospacing="1"/>
              <w:jc w:val="left"/>
              <w:rPr>
                <w:rFonts w:asciiTheme="minorEastAsia" w:eastAsiaTheme="minorEastAsia" w:hAnsiTheme="minorEastAsia" w:cs="宋体"/>
                <w:color w:val="000000"/>
                <w:sz w:val="21"/>
                <w:szCs w:val="21"/>
              </w:rPr>
            </w:pPr>
            <w:r w:rsidRPr="00BF759C">
              <w:rPr>
                <w:rFonts w:asciiTheme="minorEastAsia" w:eastAsiaTheme="minorEastAsia" w:hAnsiTheme="minorEastAsia" w:cs="宋体" w:hint="eastAsia"/>
                <w:color w:val="000000"/>
                <w:sz w:val="21"/>
                <w:szCs w:val="21"/>
              </w:rPr>
              <w:t>1.最大能量≤200焦耳。</w:t>
            </w:r>
          </w:p>
          <w:p w:rsidR="00017BCB" w:rsidRPr="00BF759C" w:rsidRDefault="00017BCB" w:rsidP="00BF759C">
            <w:pPr>
              <w:widowControl/>
              <w:spacing w:before="100" w:beforeAutospacing="1" w:after="100" w:afterAutospacing="1"/>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2.充电时间:最大能量200焦耳时充电小于6秒。</w:t>
            </w:r>
          </w:p>
          <w:p w:rsidR="00017BCB" w:rsidRPr="00BF759C" w:rsidRDefault="00017BCB" w:rsidP="00BF759C">
            <w:pPr>
              <w:widowControl/>
              <w:spacing w:before="100" w:beforeAutospacing="1" w:after="100" w:afterAutospacing="1"/>
              <w:jc w:val="left"/>
              <w:rPr>
                <w:rFonts w:asciiTheme="minorEastAsia" w:eastAsiaTheme="minorEastAsia" w:hAnsiTheme="minorEastAsia" w:cs="宋体"/>
                <w:color w:val="000000"/>
                <w:sz w:val="21"/>
                <w:szCs w:val="21"/>
              </w:rPr>
            </w:pPr>
            <w:r w:rsidRPr="00BF759C">
              <w:rPr>
                <w:rFonts w:asciiTheme="minorEastAsia" w:eastAsiaTheme="minorEastAsia" w:hAnsiTheme="minorEastAsia" w:cs="宋体" w:hint="eastAsia"/>
                <w:color w:val="000000"/>
                <w:sz w:val="21"/>
                <w:szCs w:val="21"/>
              </w:rPr>
              <w:lastRenderedPageBreak/>
              <w:t>屏幕显示选择能量。</w:t>
            </w:r>
          </w:p>
          <w:p w:rsidR="00017BCB" w:rsidRPr="00BF759C" w:rsidRDefault="00017BCB" w:rsidP="00BF759C">
            <w:pPr>
              <w:widowControl/>
              <w:spacing w:before="100" w:beforeAutospacing="1" w:after="100" w:afterAutospacing="1"/>
              <w:jc w:val="left"/>
              <w:rPr>
                <w:rFonts w:asciiTheme="minorEastAsia" w:eastAsiaTheme="minorEastAsia" w:hAnsiTheme="minorEastAsia" w:cs="宋体"/>
                <w:color w:val="000000"/>
                <w:sz w:val="21"/>
                <w:szCs w:val="21"/>
              </w:rPr>
            </w:pPr>
            <w:r w:rsidRPr="00BF759C">
              <w:rPr>
                <w:rFonts w:asciiTheme="minorEastAsia" w:eastAsiaTheme="minorEastAsia" w:hAnsiTheme="minorEastAsia" w:cs="宋体" w:hint="eastAsia"/>
                <w:color w:val="000000"/>
                <w:sz w:val="21"/>
                <w:szCs w:val="21"/>
              </w:rPr>
              <w:t>3.同步除颤：屏幕显示SYNC,屏幕及打印报告均有放电位置标记。</w:t>
            </w:r>
          </w:p>
          <w:p w:rsidR="00017BCB" w:rsidRPr="00BF759C" w:rsidRDefault="00017BCB" w:rsidP="00BF759C">
            <w:pPr>
              <w:widowControl/>
              <w:spacing w:before="100" w:beforeAutospacing="1" w:after="100" w:afterAutospacing="1"/>
              <w:jc w:val="left"/>
              <w:rPr>
                <w:rFonts w:asciiTheme="minorEastAsia" w:eastAsiaTheme="minorEastAsia" w:hAnsiTheme="minorEastAsia" w:cs="宋体"/>
                <w:color w:val="000000"/>
                <w:sz w:val="21"/>
                <w:szCs w:val="21"/>
              </w:rPr>
            </w:pPr>
            <w:r w:rsidRPr="00BF759C">
              <w:rPr>
                <w:rFonts w:asciiTheme="minorEastAsia" w:eastAsiaTheme="minorEastAsia" w:hAnsiTheme="minorEastAsia" w:cs="宋体" w:hint="eastAsia"/>
                <w:color w:val="000000"/>
                <w:sz w:val="21"/>
                <w:szCs w:val="21"/>
              </w:rPr>
              <w:t>4.除颤手柄：成人/儿童一体除颤电极板。</w:t>
            </w:r>
          </w:p>
          <w:p w:rsidR="005D01BA" w:rsidRPr="00BF759C" w:rsidRDefault="005D01BA" w:rsidP="00BF759C">
            <w:pPr>
              <w:widowControl/>
              <w:spacing w:before="100" w:beforeAutospacing="1" w:after="100" w:afterAutospacing="1"/>
              <w:jc w:val="left"/>
              <w:rPr>
                <w:rFonts w:asciiTheme="minorEastAsia" w:eastAsiaTheme="minorEastAsia" w:hAnsiTheme="minorEastAsia" w:cs="宋体"/>
                <w:color w:val="000000"/>
                <w:sz w:val="21"/>
                <w:szCs w:val="21"/>
              </w:rPr>
            </w:pPr>
          </w:p>
        </w:tc>
      </w:tr>
      <w:tr w:rsidR="00017BCB" w:rsidRPr="00A12406" w:rsidTr="00A12406">
        <w:trPr>
          <w:trHeight w:val="525"/>
        </w:trPr>
        <w:tc>
          <w:tcPr>
            <w:tcW w:w="734" w:type="pct"/>
            <w:vAlign w:val="center"/>
          </w:tcPr>
          <w:p w:rsidR="00017BCB" w:rsidRPr="00A12406" w:rsidRDefault="00017BCB"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lastRenderedPageBreak/>
              <w:t>3</w:t>
            </w:r>
          </w:p>
        </w:tc>
        <w:tc>
          <w:tcPr>
            <w:tcW w:w="2820" w:type="pct"/>
            <w:vAlign w:val="center"/>
          </w:tcPr>
          <w:p w:rsidR="00017BCB" w:rsidRPr="00A12406" w:rsidRDefault="00017BCB"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bCs/>
                <w:color w:val="000000"/>
                <w:sz w:val="21"/>
                <w:szCs w:val="21"/>
              </w:rPr>
              <w:t>空气压缩机</w:t>
            </w:r>
          </w:p>
        </w:tc>
        <w:tc>
          <w:tcPr>
            <w:tcW w:w="1446" w:type="pct"/>
            <w:vAlign w:val="center"/>
          </w:tcPr>
          <w:p w:rsidR="00A12406" w:rsidRPr="00BF759C" w:rsidRDefault="00017BCB" w:rsidP="00BF759C">
            <w:pPr>
              <w:widowControl/>
              <w:spacing w:before="100" w:beforeAutospacing="1" w:after="100" w:afterAutospacing="1" w:line="360" w:lineRule="auto"/>
              <w:jc w:val="left"/>
              <w:rPr>
                <w:rFonts w:asciiTheme="minorEastAsia" w:eastAsiaTheme="minorEastAsia" w:hAnsiTheme="minorEastAsia" w:cs="宋体" w:hint="eastAsia"/>
                <w:bCs/>
                <w:color w:val="000000"/>
                <w:sz w:val="21"/>
                <w:szCs w:val="21"/>
              </w:rPr>
            </w:pPr>
            <w:r w:rsidRPr="00BF759C">
              <w:rPr>
                <w:rFonts w:asciiTheme="minorEastAsia" w:eastAsiaTheme="minorEastAsia" w:hAnsiTheme="minorEastAsia" w:cs="宋体" w:hint="eastAsia"/>
                <w:bCs/>
                <w:color w:val="000000"/>
                <w:sz w:val="21"/>
                <w:szCs w:val="21"/>
              </w:rPr>
              <w:t>1产气量：≥70L/min</w:t>
            </w:r>
          </w:p>
          <w:p w:rsidR="00017BCB" w:rsidRPr="00BF759C" w:rsidRDefault="00017BCB" w:rsidP="00BF759C">
            <w:pPr>
              <w:widowControl/>
              <w:spacing w:before="100" w:beforeAutospacing="1" w:after="100" w:afterAutospacing="1" w:line="360" w:lineRule="auto"/>
              <w:jc w:val="left"/>
              <w:rPr>
                <w:rFonts w:asciiTheme="minorEastAsia" w:eastAsiaTheme="minorEastAsia" w:hAnsiTheme="minorEastAsia" w:cs="宋体" w:hint="eastAsia"/>
                <w:bCs/>
                <w:color w:val="000000"/>
                <w:sz w:val="21"/>
                <w:szCs w:val="21"/>
              </w:rPr>
            </w:pPr>
            <w:r w:rsidRPr="00BF759C">
              <w:rPr>
                <w:rFonts w:asciiTheme="minorEastAsia" w:eastAsiaTheme="minorEastAsia" w:hAnsiTheme="minorEastAsia" w:cs="宋体" w:hint="eastAsia"/>
                <w:bCs/>
                <w:color w:val="000000"/>
                <w:sz w:val="21"/>
                <w:szCs w:val="21"/>
              </w:rPr>
              <w:t>2功率：约1100kw</w:t>
            </w:r>
          </w:p>
        </w:tc>
      </w:tr>
      <w:tr w:rsidR="00017BCB" w:rsidRPr="00A12406" w:rsidTr="00A12406">
        <w:trPr>
          <w:trHeight w:val="525"/>
        </w:trPr>
        <w:tc>
          <w:tcPr>
            <w:tcW w:w="734" w:type="pct"/>
            <w:vAlign w:val="center"/>
          </w:tcPr>
          <w:p w:rsidR="00017BCB" w:rsidRPr="00A12406" w:rsidRDefault="00017BCB"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t>4</w:t>
            </w:r>
          </w:p>
        </w:tc>
        <w:tc>
          <w:tcPr>
            <w:tcW w:w="2820"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t>高压清洗喷枪（气枪,水枪）</w:t>
            </w:r>
          </w:p>
        </w:tc>
        <w:tc>
          <w:tcPr>
            <w:tcW w:w="1446" w:type="pct"/>
            <w:vAlign w:val="center"/>
          </w:tcPr>
          <w:p w:rsidR="00017BCB"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1.工作喷嘴可快速、自由更换，提高工作效率</w:t>
            </w:r>
          </w:p>
        </w:tc>
      </w:tr>
      <w:tr w:rsidR="00A12406" w:rsidRPr="00A12406" w:rsidTr="00A12406">
        <w:trPr>
          <w:trHeight w:val="525"/>
        </w:trPr>
        <w:tc>
          <w:tcPr>
            <w:tcW w:w="734" w:type="pct"/>
            <w:vAlign w:val="center"/>
          </w:tcPr>
          <w:p w:rsidR="00A12406"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t>5</w:t>
            </w:r>
          </w:p>
        </w:tc>
        <w:tc>
          <w:tcPr>
            <w:tcW w:w="2820" w:type="pct"/>
            <w:vAlign w:val="center"/>
          </w:tcPr>
          <w:p w:rsidR="00A12406"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t>人体成分分析仪</w:t>
            </w:r>
          </w:p>
        </w:tc>
        <w:tc>
          <w:tcPr>
            <w:tcW w:w="1446" w:type="pct"/>
            <w:vAlign w:val="center"/>
          </w:tcPr>
          <w:p w:rsidR="00A12406" w:rsidRPr="00BF759C" w:rsidRDefault="00A12406" w:rsidP="00BF759C">
            <w:pPr>
              <w:pStyle w:val="ab"/>
              <w:widowControl/>
              <w:numPr>
                <w:ilvl w:val="0"/>
                <w:numId w:val="4"/>
              </w:numPr>
              <w:spacing w:before="100" w:beforeAutospacing="1" w:after="100" w:afterAutospacing="1" w:line="360" w:lineRule="auto"/>
              <w:ind w:firstLineChars="0"/>
              <w:jc w:val="left"/>
              <w:rPr>
                <w:rFonts w:asciiTheme="minorEastAsia" w:hAnsiTheme="minorEastAsia" w:cs="宋体" w:hint="eastAsia"/>
                <w:color w:val="000000"/>
                <w:sz w:val="21"/>
                <w:szCs w:val="21"/>
              </w:rPr>
            </w:pPr>
            <w:r w:rsidRPr="00BF759C">
              <w:rPr>
                <w:rFonts w:asciiTheme="minorEastAsia" w:hAnsiTheme="minorEastAsia" w:cs="宋体" w:hint="eastAsia"/>
                <w:color w:val="000000"/>
                <w:sz w:val="21"/>
                <w:szCs w:val="21"/>
              </w:rPr>
              <w:t>电极四极8点接触式电极</w:t>
            </w:r>
          </w:p>
          <w:p w:rsidR="00A12406" w:rsidRPr="00BF759C" w:rsidRDefault="00A12406" w:rsidP="00BF759C">
            <w:pPr>
              <w:pStyle w:val="ab"/>
              <w:widowControl/>
              <w:numPr>
                <w:ilvl w:val="0"/>
                <w:numId w:val="4"/>
              </w:numPr>
              <w:spacing w:before="100" w:beforeAutospacing="1" w:after="100" w:afterAutospacing="1" w:line="360" w:lineRule="auto"/>
              <w:ind w:firstLineChars="0"/>
              <w:jc w:val="left"/>
              <w:rPr>
                <w:rFonts w:asciiTheme="minorEastAsia" w:hAnsiTheme="minorEastAsia" w:cs="宋体" w:hint="eastAsia"/>
                <w:color w:val="000000"/>
                <w:sz w:val="21"/>
                <w:szCs w:val="21"/>
              </w:rPr>
            </w:pPr>
            <w:r w:rsidRPr="00BF759C">
              <w:rPr>
                <w:rFonts w:asciiTheme="minorEastAsia" w:hAnsiTheme="minorEastAsia" w:cs="宋体" w:hint="eastAsia"/>
                <w:color w:val="000000"/>
                <w:sz w:val="21"/>
                <w:szCs w:val="21"/>
              </w:rPr>
              <w:t>测量范围</w:t>
            </w:r>
            <w:r w:rsidRPr="00BF759C">
              <w:rPr>
                <w:rFonts w:asciiTheme="minorEastAsia" w:hAnsiTheme="minorEastAsia" w:cs="宋体" w:hint="eastAsia"/>
                <w:color w:val="000000"/>
                <w:sz w:val="21"/>
                <w:szCs w:val="21"/>
              </w:rPr>
              <w:tab/>
              <w:t>20~1200欧</w:t>
            </w:r>
          </w:p>
          <w:p w:rsidR="00A12406"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3.</w:t>
            </w:r>
            <w:r w:rsidRPr="00BF759C">
              <w:rPr>
                <w:rFonts w:asciiTheme="minorEastAsia" w:eastAsiaTheme="minorEastAsia" w:hAnsiTheme="minorEastAsia" w:cs="宋体" w:hint="eastAsia"/>
                <w:color w:val="000000"/>
                <w:sz w:val="21"/>
                <w:szCs w:val="21"/>
              </w:rPr>
              <w:t>测量部位</w:t>
            </w:r>
            <w:r w:rsidRPr="00BF759C">
              <w:rPr>
                <w:rFonts w:asciiTheme="minorEastAsia" w:eastAsiaTheme="minorEastAsia" w:hAnsiTheme="minorEastAsia" w:cs="宋体" w:hint="eastAsia"/>
                <w:color w:val="000000"/>
                <w:sz w:val="21"/>
                <w:szCs w:val="21"/>
              </w:rPr>
              <w:tab/>
              <w:t>全身，节段(左上肢，右上肢，左下肢，右下肢，躯干)</w:t>
            </w:r>
          </w:p>
        </w:tc>
      </w:tr>
      <w:tr w:rsidR="00017BCB" w:rsidRPr="00A12406" w:rsidTr="00A12406">
        <w:trPr>
          <w:trHeight w:val="525"/>
        </w:trPr>
        <w:tc>
          <w:tcPr>
            <w:tcW w:w="734"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t>6</w:t>
            </w:r>
          </w:p>
        </w:tc>
        <w:tc>
          <w:tcPr>
            <w:tcW w:w="2820"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bCs/>
                <w:color w:val="000000"/>
                <w:sz w:val="21"/>
                <w:szCs w:val="21"/>
              </w:rPr>
              <w:t>十二道全自动分析心电图机</w:t>
            </w:r>
          </w:p>
        </w:tc>
        <w:tc>
          <w:tcPr>
            <w:tcW w:w="1446" w:type="pct"/>
            <w:vAlign w:val="center"/>
          </w:tcPr>
          <w:p w:rsidR="00A12406"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1.样品比例              500sample/s（</w:t>
            </w:r>
            <w:proofErr w:type="gramStart"/>
            <w:r w:rsidRPr="00BF759C">
              <w:rPr>
                <w:rFonts w:asciiTheme="minorEastAsia" w:eastAsiaTheme="minorEastAsia" w:hAnsiTheme="minorEastAsia" w:cs="宋体" w:hint="eastAsia"/>
                <w:color w:val="000000"/>
                <w:sz w:val="21"/>
                <w:szCs w:val="21"/>
              </w:rPr>
              <w:t>输入部</w:t>
            </w:r>
            <w:proofErr w:type="gramEnd"/>
            <w:r w:rsidRPr="00BF759C">
              <w:rPr>
                <w:rFonts w:asciiTheme="minorEastAsia" w:eastAsiaTheme="minorEastAsia" w:hAnsiTheme="minorEastAsia" w:cs="宋体" w:hint="eastAsia"/>
                <w:color w:val="000000"/>
                <w:sz w:val="21"/>
                <w:szCs w:val="21"/>
              </w:rPr>
              <w:t>8000sample/s）</w:t>
            </w:r>
          </w:p>
          <w:p w:rsidR="00A12406"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2.交流电滤波器          50/60Hz切换</w:t>
            </w:r>
          </w:p>
          <w:p w:rsidR="00A12406"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3.高截止点滤波器        75/100/150Hz</w:t>
            </w:r>
          </w:p>
          <w:p w:rsidR="00017BCB"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4.EMG过滤器           25/35Hz</w:t>
            </w:r>
          </w:p>
          <w:p w:rsidR="00A12406"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p>
        </w:tc>
      </w:tr>
      <w:tr w:rsidR="00017BCB" w:rsidRPr="00A12406" w:rsidTr="00A12406">
        <w:trPr>
          <w:trHeight w:val="525"/>
        </w:trPr>
        <w:tc>
          <w:tcPr>
            <w:tcW w:w="734"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lastRenderedPageBreak/>
              <w:t>7</w:t>
            </w:r>
          </w:p>
        </w:tc>
        <w:tc>
          <w:tcPr>
            <w:tcW w:w="2820"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bCs/>
                <w:color w:val="000000"/>
                <w:sz w:val="21"/>
                <w:szCs w:val="21"/>
              </w:rPr>
              <w:t>胰 岛 素 泵</w:t>
            </w:r>
          </w:p>
        </w:tc>
        <w:tc>
          <w:tcPr>
            <w:tcW w:w="1446" w:type="pct"/>
            <w:vAlign w:val="center"/>
          </w:tcPr>
          <w:p w:rsidR="00A12406" w:rsidRPr="00BF759C" w:rsidRDefault="00A12406" w:rsidP="00BF759C">
            <w:pPr>
              <w:jc w:val="left"/>
              <w:rPr>
                <w:rFonts w:asciiTheme="minorEastAsia" w:eastAsiaTheme="minorEastAsia" w:hAnsiTheme="minorEastAsia" w:hint="eastAsia"/>
                <w:sz w:val="21"/>
                <w:szCs w:val="21"/>
              </w:rPr>
            </w:pPr>
            <w:r w:rsidRPr="00BF759C">
              <w:rPr>
                <w:rFonts w:asciiTheme="minorEastAsia" w:eastAsiaTheme="minorEastAsia" w:hAnsiTheme="minorEastAsia" w:hint="eastAsia"/>
                <w:sz w:val="21"/>
                <w:szCs w:val="21"/>
              </w:rPr>
              <w:t>1.净重：</w:t>
            </w:r>
            <w:r w:rsidRPr="00BF759C">
              <w:rPr>
                <w:rFonts w:asciiTheme="minorEastAsia" w:eastAsiaTheme="minorEastAsia" w:hAnsiTheme="minorEastAsia" w:cs="宋体" w:hint="eastAsia"/>
                <w:sz w:val="21"/>
                <w:szCs w:val="21"/>
              </w:rPr>
              <w:t>≤65</w:t>
            </w:r>
            <w:r w:rsidRPr="00BF759C">
              <w:rPr>
                <w:rFonts w:asciiTheme="minorEastAsia" w:eastAsiaTheme="minorEastAsia" w:hAnsiTheme="minorEastAsia" w:hint="eastAsia"/>
                <w:sz w:val="21"/>
                <w:szCs w:val="21"/>
              </w:rPr>
              <w:t>克（带电池）</w:t>
            </w:r>
          </w:p>
          <w:p w:rsidR="00A12406" w:rsidRPr="00BF759C" w:rsidRDefault="00A12406" w:rsidP="00BF759C">
            <w:pPr>
              <w:jc w:val="left"/>
              <w:rPr>
                <w:rFonts w:asciiTheme="minorEastAsia" w:eastAsiaTheme="minorEastAsia" w:hAnsiTheme="minorEastAsia" w:hint="eastAsia"/>
                <w:sz w:val="21"/>
                <w:szCs w:val="21"/>
              </w:rPr>
            </w:pPr>
            <w:r w:rsidRPr="00BF759C">
              <w:rPr>
                <w:rFonts w:asciiTheme="minorEastAsia" w:eastAsiaTheme="minorEastAsia" w:hAnsiTheme="minorEastAsia" w:hint="eastAsia"/>
                <w:sz w:val="21"/>
                <w:szCs w:val="21"/>
              </w:rPr>
              <w:t>2.大剂量增幅：0.1u ﹑ 0.5u ﹑1.0u</w:t>
            </w:r>
          </w:p>
          <w:p w:rsidR="00A12406" w:rsidRPr="00BF759C" w:rsidRDefault="00A12406" w:rsidP="00BF759C">
            <w:pPr>
              <w:jc w:val="left"/>
              <w:rPr>
                <w:rFonts w:asciiTheme="minorEastAsia" w:eastAsiaTheme="minorEastAsia" w:hAnsiTheme="minorEastAsia" w:hint="eastAsia"/>
                <w:sz w:val="21"/>
                <w:szCs w:val="21"/>
              </w:rPr>
            </w:pPr>
            <w:r w:rsidRPr="00BF759C">
              <w:rPr>
                <w:rFonts w:asciiTheme="minorEastAsia" w:eastAsiaTheme="minorEastAsia" w:hAnsiTheme="minorEastAsia" w:hint="eastAsia"/>
                <w:sz w:val="21"/>
                <w:szCs w:val="21"/>
              </w:rPr>
              <w:t>3.最大剂量：80u</w:t>
            </w:r>
          </w:p>
          <w:p w:rsidR="00A12406" w:rsidRPr="00BF759C" w:rsidRDefault="00A12406" w:rsidP="00BF759C">
            <w:pPr>
              <w:jc w:val="left"/>
              <w:rPr>
                <w:rFonts w:asciiTheme="minorEastAsia" w:eastAsiaTheme="minorEastAsia" w:hAnsiTheme="minorEastAsia" w:hint="eastAsia"/>
                <w:sz w:val="21"/>
                <w:szCs w:val="21"/>
              </w:rPr>
            </w:pPr>
            <w:r w:rsidRPr="00BF759C">
              <w:rPr>
                <w:rFonts w:asciiTheme="minorEastAsia" w:eastAsiaTheme="minorEastAsia" w:hAnsiTheme="minorEastAsia" w:hint="eastAsia"/>
                <w:sz w:val="21"/>
                <w:szCs w:val="21"/>
              </w:rPr>
              <w:t>4.大剂量输注方式：常规﹑方波﹑双波</w:t>
            </w:r>
          </w:p>
          <w:p w:rsidR="00017BCB" w:rsidRPr="00BF759C" w:rsidRDefault="00017BCB" w:rsidP="00BF759C">
            <w:pPr>
              <w:widowControl/>
              <w:spacing w:before="100" w:beforeAutospacing="1" w:after="100" w:afterAutospacing="1" w:line="360" w:lineRule="auto"/>
              <w:ind w:firstLine="403"/>
              <w:jc w:val="left"/>
              <w:rPr>
                <w:rFonts w:asciiTheme="minorEastAsia" w:eastAsiaTheme="minorEastAsia" w:hAnsiTheme="minorEastAsia" w:cs="宋体" w:hint="eastAsia"/>
                <w:color w:val="000000"/>
                <w:sz w:val="21"/>
                <w:szCs w:val="21"/>
              </w:rPr>
            </w:pPr>
          </w:p>
        </w:tc>
      </w:tr>
      <w:tr w:rsidR="00017BCB" w:rsidRPr="00A12406" w:rsidTr="00A12406">
        <w:trPr>
          <w:trHeight w:val="525"/>
        </w:trPr>
        <w:tc>
          <w:tcPr>
            <w:tcW w:w="734"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t>8</w:t>
            </w:r>
          </w:p>
        </w:tc>
        <w:tc>
          <w:tcPr>
            <w:tcW w:w="2820"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bCs/>
                <w:color w:val="000000"/>
                <w:sz w:val="21"/>
                <w:szCs w:val="21"/>
              </w:rPr>
              <w:t>荧光生物显微镜</w:t>
            </w:r>
          </w:p>
        </w:tc>
        <w:tc>
          <w:tcPr>
            <w:tcW w:w="1446" w:type="pct"/>
            <w:vAlign w:val="center"/>
          </w:tcPr>
          <w:p w:rsidR="00BF759C" w:rsidRPr="00BF759C" w:rsidRDefault="00A12406" w:rsidP="00BF759C">
            <w:pPr>
              <w:widowControl/>
              <w:numPr>
                <w:ilvl w:val="0"/>
                <w:numId w:val="3"/>
              </w:numPr>
              <w:spacing w:before="100" w:beforeAutospacing="1" w:after="100" w:afterAutospacing="1" w:line="360" w:lineRule="auto"/>
              <w:jc w:val="left"/>
              <w:rPr>
                <w:rFonts w:asciiTheme="minorEastAsia" w:eastAsiaTheme="minorEastAsia" w:hAnsiTheme="minorEastAsia" w:cs="宋体"/>
                <w:color w:val="000000"/>
                <w:sz w:val="21"/>
                <w:szCs w:val="21"/>
              </w:rPr>
            </w:pPr>
            <w:r w:rsidRPr="00BF759C">
              <w:rPr>
                <w:rFonts w:asciiTheme="minorEastAsia" w:eastAsiaTheme="minorEastAsia" w:hAnsiTheme="minorEastAsia" w:cs="宋体" w:hint="eastAsia"/>
                <w:color w:val="000000"/>
                <w:sz w:val="21"/>
                <w:szCs w:val="21"/>
              </w:rPr>
              <w:t>接口 0.5倍专用接口</w:t>
            </w:r>
          </w:p>
          <w:p w:rsidR="00017BCB" w:rsidRPr="00BF759C" w:rsidRDefault="00A12406" w:rsidP="00BF759C">
            <w:pPr>
              <w:widowControl/>
              <w:spacing w:before="100" w:beforeAutospacing="1" w:after="100" w:afterAutospacing="1" w:line="360" w:lineRule="auto"/>
              <w:jc w:val="left"/>
              <w:rPr>
                <w:rFonts w:asciiTheme="minorEastAsia" w:eastAsiaTheme="minorEastAsia" w:hAnsiTheme="minorEastAsia" w:cs="宋体" w:hint="eastAsia"/>
                <w:color w:val="000000"/>
                <w:sz w:val="21"/>
                <w:szCs w:val="21"/>
              </w:rPr>
            </w:pPr>
            <w:r w:rsidRPr="00BF759C">
              <w:rPr>
                <w:rFonts w:asciiTheme="minorEastAsia" w:eastAsiaTheme="minorEastAsia" w:hAnsiTheme="minorEastAsia" w:cs="宋体" w:hint="eastAsia"/>
                <w:color w:val="000000"/>
                <w:sz w:val="21"/>
                <w:szCs w:val="21"/>
              </w:rPr>
              <w:t>成像软件 有软件著作权证书复印件， 软件具备:自动/手动 一键白平衡，区域白平衡；实时测量分析，静态测量分析；反射率检测，计数功能；多通道荧光合成叠加；定制真菌检测报告软件</w:t>
            </w:r>
          </w:p>
        </w:tc>
      </w:tr>
      <w:tr w:rsidR="00017BCB" w:rsidRPr="00A12406" w:rsidTr="00A12406">
        <w:trPr>
          <w:trHeight w:val="525"/>
        </w:trPr>
        <w:tc>
          <w:tcPr>
            <w:tcW w:w="734"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color w:val="000000"/>
                <w:sz w:val="21"/>
                <w:szCs w:val="21"/>
              </w:rPr>
              <w:t>9</w:t>
            </w:r>
          </w:p>
        </w:tc>
        <w:tc>
          <w:tcPr>
            <w:tcW w:w="2820" w:type="pct"/>
            <w:vAlign w:val="center"/>
          </w:tcPr>
          <w:p w:rsidR="00017BCB" w:rsidRPr="00A12406" w:rsidRDefault="00A12406" w:rsidP="00A12406">
            <w:pPr>
              <w:widowControl/>
              <w:spacing w:before="100" w:beforeAutospacing="1" w:after="100" w:afterAutospacing="1" w:line="360" w:lineRule="auto"/>
              <w:ind w:firstLine="403"/>
              <w:jc w:val="center"/>
              <w:rPr>
                <w:rFonts w:asciiTheme="minorEastAsia" w:eastAsiaTheme="minorEastAsia" w:hAnsiTheme="minorEastAsia" w:cs="宋体" w:hint="eastAsia"/>
                <w:color w:val="000000"/>
                <w:sz w:val="21"/>
                <w:szCs w:val="21"/>
              </w:rPr>
            </w:pPr>
            <w:r w:rsidRPr="00A12406">
              <w:rPr>
                <w:rFonts w:asciiTheme="minorEastAsia" w:eastAsiaTheme="minorEastAsia" w:hAnsiTheme="minorEastAsia" w:cs="宋体" w:hint="eastAsia"/>
                <w:bCs/>
                <w:color w:val="000000"/>
                <w:sz w:val="21"/>
                <w:szCs w:val="21"/>
              </w:rPr>
              <w:t>肺功能测试系统</w:t>
            </w:r>
          </w:p>
        </w:tc>
        <w:tc>
          <w:tcPr>
            <w:tcW w:w="1446" w:type="pct"/>
            <w:vAlign w:val="center"/>
          </w:tcPr>
          <w:p w:rsidR="00BF759C" w:rsidRDefault="00A12406" w:rsidP="00BF759C">
            <w:pPr>
              <w:widowControl/>
              <w:spacing w:before="100" w:beforeAutospacing="1" w:after="100" w:afterAutospacing="1" w:line="360" w:lineRule="auto"/>
              <w:jc w:val="left"/>
              <w:rPr>
                <w:rFonts w:asciiTheme="minorEastAsia" w:hAnsiTheme="minorEastAsia" w:cs="宋体" w:hint="eastAsia"/>
                <w:color w:val="000000"/>
                <w:sz w:val="21"/>
                <w:szCs w:val="21"/>
              </w:rPr>
            </w:pPr>
            <w:r w:rsidRPr="00BF759C">
              <w:rPr>
                <w:rFonts w:asciiTheme="minorEastAsia" w:hAnsiTheme="minorEastAsia" w:cs="宋体" w:hint="eastAsia"/>
                <w:bCs/>
                <w:color w:val="000000"/>
                <w:sz w:val="21"/>
                <w:szCs w:val="21"/>
              </w:rPr>
              <w:t>1.</w:t>
            </w:r>
            <w:r w:rsidRPr="00BF759C">
              <w:rPr>
                <w:rFonts w:asciiTheme="minorEastAsia" w:hAnsiTheme="minorEastAsia" w:cs="宋体" w:hint="eastAsia"/>
                <w:color w:val="000000"/>
                <w:sz w:val="21"/>
                <w:szCs w:val="21"/>
              </w:rPr>
              <w:t xml:space="preserve"> 连续频率脉冲振荡法气道阻力和无创肺顺应性测定。      </w:t>
            </w:r>
          </w:p>
          <w:p w:rsidR="00A12406" w:rsidRPr="00BF759C" w:rsidRDefault="00A12406" w:rsidP="00BF759C">
            <w:pPr>
              <w:widowControl/>
              <w:spacing w:before="100" w:beforeAutospacing="1" w:after="100" w:afterAutospacing="1" w:line="360" w:lineRule="auto"/>
              <w:jc w:val="left"/>
              <w:rPr>
                <w:rFonts w:asciiTheme="minorEastAsia" w:hAnsiTheme="minorEastAsia" w:cs="宋体"/>
                <w:color w:val="000000"/>
                <w:sz w:val="21"/>
                <w:szCs w:val="21"/>
              </w:rPr>
            </w:pPr>
            <w:r w:rsidRPr="00BF759C">
              <w:rPr>
                <w:rFonts w:asciiTheme="minorEastAsia" w:hAnsiTheme="minorEastAsia" w:cs="宋体" w:hint="eastAsia"/>
                <w:color w:val="000000"/>
                <w:sz w:val="21"/>
                <w:szCs w:val="21"/>
              </w:rPr>
              <w:t>2. 具备体积描记功能，可测量气道阻力和肺容量。</w:t>
            </w:r>
          </w:p>
          <w:p w:rsidR="00A12406" w:rsidRPr="00BF759C" w:rsidRDefault="00A12406" w:rsidP="00BF759C">
            <w:pPr>
              <w:widowControl/>
              <w:spacing w:before="100" w:beforeAutospacing="1" w:after="100" w:afterAutospacing="1" w:line="360" w:lineRule="auto"/>
              <w:jc w:val="left"/>
              <w:rPr>
                <w:rFonts w:asciiTheme="minorEastAsia" w:hAnsiTheme="minorEastAsia" w:cs="宋体"/>
                <w:color w:val="000000"/>
                <w:sz w:val="21"/>
                <w:szCs w:val="21"/>
              </w:rPr>
            </w:pPr>
            <w:r w:rsidRPr="00BF759C">
              <w:rPr>
                <w:rFonts w:asciiTheme="minorEastAsia" w:hAnsiTheme="minorEastAsia" w:cs="宋体" w:hint="eastAsia"/>
                <w:color w:val="000000"/>
                <w:sz w:val="21"/>
                <w:szCs w:val="21"/>
              </w:rPr>
              <w:t>3. 支气管舒张试验软件。</w:t>
            </w:r>
          </w:p>
          <w:p w:rsidR="00017BCB" w:rsidRPr="00BF759C" w:rsidRDefault="00A12406" w:rsidP="00BF759C">
            <w:pPr>
              <w:widowControl/>
              <w:spacing w:before="100" w:beforeAutospacing="1" w:after="100" w:afterAutospacing="1" w:line="360" w:lineRule="auto"/>
              <w:jc w:val="left"/>
              <w:rPr>
                <w:rFonts w:asciiTheme="minorEastAsia" w:hAnsiTheme="minorEastAsia" w:cs="宋体" w:hint="eastAsia"/>
                <w:color w:val="000000"/>
                <w:sz w:val="21"/>
                <w:szCs w:val="21"/>
              </w:rPr>
            </w:pPr>
            <w:r w:rsidRPr="00BF759C">
              <w:rPr>
                <w:rFonts w:asciiTheme="minorEastAsia" w:hAnsiTheme="minorEastAsia" w:cs="宋体" w:hint="eastAsia"/>
                <w:color w:val="000000"/>
                <w:sz w:val="21"/>
                <w:szCs w:val="21"/>
              </w:rPr>
              <w:t>4. 支气管激发试验软件。</w:t>
            </w:r>
          </w:p>
        </w:tc>
      </w:tr>
    </w:tbl>
    <w:p w:rsidR="001238FB" w:rsidRDefault="007E0BC1" w:rsidP="00C27546">
      <w:pPr>
        <w:widowControl/>
        <w:spacing w:before="100" w:beforeAutospacing="1" w:after="100" w:afterAutospacing="1"/>
        <w:ind w:firstLine="405"/>
        <w:jc w:val="left"/>
        <w:rPr>
          <w:rFonts w:ascii="宋体" w:eastAsia="宋体" w:hAnsi="宋体" w:cs="宋体"/>
          <w:color w:val="000000"/>
          <w:kern w:val="0"/>
          <w:szCs w:val="21"/>
        </w:rPr>
      </w:pPr>
      <w:r w:rsidRPr="007E0BC1">
        <w:rPr>
          <w:rFonts w:ascii="宋体" w:eastAsia="宋体" w:hAnsi="宋体" w:cs="宋体" w:hint="eastAsia"/>
          <w:color w:val="000000"/>
          <w:kern w:val="0"/>
          <w:szCs w:val="21"/>
        </w:rPr>
        <w:lastRenderedPageBreak/>
        <w:t>采购项目预算：</w:t>
      </w:r>
      <w:r w:rsidR="00017BCB">
        <w:rPr>
          <w:rFonts w:ascii="宋体" w:eastAsia="宋体" w:hAnsi="宋体" w:cs="宋体" w:hint="eastAsia"/>
          <w:color w:val="000000"/>
          <w:kern w:val="0"/>
          <w:szCs w:val="21"/>
        </w:rPr>
        <w:t>188.1</w:t>
      </w:r>
      <w:r w:rsidR="004C14D1">
        <w:rPr>
          <w:rFonts w:ascii="宋体" w:eastAsia="宋体" w:hAnsi="宋体" w:cs="宋体" w:hint="eastAsia"/>
          <w:color w:val="000000"/>
          <w:kern w:val="0"/>
          <w:szCs w:val="21"/>
        </w:rPr>
        <w:t>万</w:t>
      </w:r>
      <w:r w:rsidR="000D348B">
        <w:rPr>
          <w:rFonts w:ascii="宋体" w:eastAsia="宋体" w:hAnsi="宋体" w:cs="宋体" w:hint="eastAsia"/>
          <w:color w:val="000000"/>
          <w:kern w:val="0"/>
          <w:szCs w:val="21"/>
        </w:rPr>
        <w:t xml:space="preserve">。  </w:t>
      </w:r>
      <w:r w:rsidR="000D348B">
        <w:rPr>
          <w:rFonts w:ascii="宋体" w:eastAsia="宋体" w:hAnsi="宋体" w:cs="宋体"/>
          <w:color w:val="000000"/>
          <w:kern w:val="0"/>
          <w:szCs w:val="21"/>
        </w:rPr>
        <w:t xml:space="preserve">     </w:t>
      </w:r>
      <w:r w:rsidR="001238FB">
        <w:rPr>
          <w:rFonts w:ascii="宋体" w:eastAsia="宋体" w:hAnsi="宋体" w:cs="宋体" w:hint="eastAsia"/>
          <w:color w:val="000000"/>
          <w:kern w:val="0"/>
          <w:szCs w:val="21"/>
        </w:rPr>
        <w:t>是否允许采购进口产品：</w:t>
      </w:r>
      <w:r w:rsidR="00017BCB">
        <w:rPr>
          <w:rFonts w:ascii="宋体" w:eastAsia="宋体" w:hAnsi="宋体" w:cs="宋体" w:hint="eastAsia"/>
          <w:color w:val="000000"/>
          <w:kern w:val="0"/>
          <w:szCs w:val="21"/>
        </w:rPr>
        <w:t>部分允许</w:t>
      </w:r>
    </w:p>
    <w:p w:rsidR="00922D90" w:rsidRPr="00922D90" w:rsidRDefault="00FC61A0" w:rsidP="00C27546">
      <w:pPr>
        <w:widowControl/>
        <w:spacing w:before="100" w:beforeAutospacing="1" w:after="100" w:afterAutospacing="1"/>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6</w:t>
      </w:r>
      <w:r w:rsidR="00922D90" w:rsidRPr="00922D90">
        <w:rPr>
          <w:rFonts w:ascii="宋体" w:eastAsia="宋体" w:hAnsi="宋体" w:cs="宋体"/>
          <w:color w:val="000000"/>
          <w:kern w:val="0"/>
          <w:szCs w:val="21"/>
        </w:rPr>
        <w:t>.合格投标人的资格条件：</w:t>
      </w:r>
    </w:p>
    <w:p w:rsidR="0024524E" w:rsidRPr="0024524E"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24524E" w:rsidRPr="0024524E">
        <w:rPr>
          <w:rFonts w:ascii="宋体" w:eastAsia="宋体" w:hAnsi="宋体" w:cs="宋体" w:hint="eastAsia"/>
          <w:color w:val="000000"/>
          <w:kern w:val="0"/>
          <w:szCs w:val="21"/>
        </w:rPr>
        <w:t>（1）在中华人民共和国境内注册，能够独立承担民事责任，有生产或供应能力的本国供应商；</w:t>
      </w:r>
    </w:p>
    <w:p w:rsidR="0024524E" w:rsidRPr="0024524E" w:rsidRDefault="0024524E" w:rsidP="00C27546">
      <w:pPr>
        <w:widowControl/>
        <w:spacing w:before="100" w:beforeAutospacing="1" w:after="100" w:afterAutospacing="1"/>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 xml:space="preserve">　　（2）遵守国家有关法律、法规、规章和中央及地方政府采购有关的规定，具有健全的财务会计制度；</w:t>
      </w:r>
    </w:p>
    <w:p w:rsidR="0024524E" w:rsidRPr="0024524E" w:rsidRDefault="0024524E" w:rsidP="00C27546">
      <w:pPr>
        <w:widowControl/>
        <w:spacing w:before="100" w:beforeAutospacing="1" w:after="100" w:afterAutospacing="1"/>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 xml:space="preserve">　　（3）在法律上和财务上独立、合法运作并独立于采购人和采购代理机构之外；</w:t>
      </w:r>
    </w:p>
    <w:p w:rsidR="0024524E" w:rsidRPr="0024524E" w:rsidRDefault="0024524E" w:rsidP="00C27546">
      <w:pPr>
        <w:widowControl/>
        <w:spacing w:before="100" w:beforeAutospacing="1" w:after="100" w:afterAutospacing="1"/>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 xml:space="preserve">　　（4）投标人必须向采购代理机构购买招标文件并登记备案，</w:t>
      </w:r>
      <w:proofErr w:type="gramStart"/>
      <w:r w:rsidRPr="0024524E">
        <w:rPr>
          <w:rFonts w:ascii="宋体" w:eastAsia="宋体" w:hAnsi="宋体" w:cs="宋体" w:hint="eastAsia"/>
          <w:color w:val="000000"/>
          <w:kern w:val="0"/>
          <w:szCs w:val="21"/>
        </w:rPr>
        <w:t>未经向</w:t>
      </w:r>
      <w:proofErr w:type="gramEnd"/>
      <w:r w:rsidRPr="0024524E">
        <w:rPr>
          <w:rFonts w:ascii="宋体" w:eastAsia="宋体" w:hAnsi="宋体" w:cs="宋体" w:hint="eastAsia"/>
          <w:color w:val="000000"/>
          <w:kern w:val="0"/>
          <w:szCs w:val="21"/>
        </w:rPr>
        <w:t>采购代理机构购买招标文件并登记备案的潜在投标人均无资格参加本次投标；</w:t>
      </w:r>
    </w:p>
    <w:p w:rsidR="0024524E" w:rsidRPr="0024524E" w:rsidRDefault="0024524E" w:rsidP="00C27546">
      <w:pPr>
        <w:widowControl/>
        <w:spacing w:before="100" w:beforeAutospacing="1" w:after="100" w:afterAutospacing="1"/>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 xml:space="preserve">　　（5）单位负责人为同一人或者存在直接控股、管理关系的不同供应商，不得同时参加本项目的投标活动；</w:t>
      </w:r>
    </w:p>
    <w:p w:rsidR="0024524E" w:rsidRPr="0024524E" w:rsidRDefault="0024524E" w:rsidP="00C27546">
      <w:pPr>
        <w:widowControl/>
        <w:spacing w:before="100" w:beforeAutospacing="1" w:after="100" w:afterAutospacing="1"/>
        <w:ind w:firstLineChars="200" w:firstLine="420"/>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（6） 凡受托为本项目提供整体设计、规范编制或者项目管理、监理、检查等服务的供应商，不得参加本次项目投标；</w:t>
      </w:r>
    </w:p>
    <w:p w:rsidR="0024524E" w:rsidRPr="0024524E" w:rsidRDefault="0024524E" w:rsidP="00C27546">
      <w:pPr>
        <w:widowControl/>
        <w:spacing w:before="100" w:beforeAutospacing="1" w:after="100" w:afterAutospacing="1"/>
        <w:ind w:firstLineChars="200" w:firstLine="420"/>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（7）参加政府采购活动前三年内，在经营活动中没有重大违法记录；</w:t>
      </w:r>
    </w:p>
    <w:p w:rsidR="00922D90" w:rsidRPr="00922D90" w:rsidRDefault="0024524E" w:rsidP="00C27546">
      <w:pPr>
        <w:widowControl/>
        <w:spacing w:before="100" w:beforeAutospacing="1" w:after="100" w:afterAutospacing="1"/>
        <w:ind w:firstLineChars="200" w:firstLine="420"/>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（8）法律、行政法规规定的其他条件；</w:t>
      </w:r>
    </w:p>
    <w:p w:rsidR="00922D90" w:rsidRDefault="0024524E" w:rsidP="00C27546">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（9） </w:t>
      </w:r>
      <w:proofErr w:type="gramStart"/>
      <w:r w:rsidR="00922D90" w:rsidRPr="00922D90">
        <w:rPr>
          <w:rFonts w:ascii="宋体" w:eastAsia="宋体" w:hAnsi="宋体" w:cs="宋体"/>
          <w:color w:val="000000"/>
          <w:kern w:val="0"/>
          <w:szCs w:val="21"/>
        </w:rPr>
        <w:t>依据昌财采购</w:t>
      </w:r>
      <w:proofErr w:type="gramEnd"/>
      <w:r w:rsidR="00922D90" w:rsidRPr="00922D90">
        <w:rPr>
          <w:rFonts w:ascii="宋体" w:eastAsia="宋体" w:hAnsi="宋体" w:cs="宋体"/>
          <w:color w:val="000000"/>
          <w:kern w:val="0"/>
          <w:szCs w:val="21"/>
        </w:rPr>
        <w:t>[2012]218 号及京昌预发[2012]第1号文件规定，投标人须符合《昌平区建设工程及政府采购领域廉洁准入暂行规定（试行）》的相关要求，即符合廉洁资格。</w:t>
      </w:r>
    </w:p>
    <w:p w:rsidR="007E0BC1" w:rsidRDefault="0024524E" w:rsidP="00C27546">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（10）</w:t>
      </w:r>
      <w:r w:rsidR="007E0BC1" w:rsidRPr="007E0BC1">
        <w:rPr>
          <w:rFonts w:ascii="宋体" w:eastAsia="宋体" w:hAnsi="宋体" w:cs="宋体" w:hint="eastAsia"/>
          <w:color w:val="000000"/>
          <w:kern w:val="0"/>
          <w:szCs w:val="21"/>
        </w:rPr>
        <w:t>投标人为经销商的必须具备国家主管部门颁发的医疗设备经营许可证；</w:t>
      </w:r>
    </w:p>
    <w:p w:rsidR="007E0BC1" w:rsidRDefault="0024524E" w:rsidP="00C27546">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（11）</w:t>
      </w:r>
      <w:r w:rsidR="007E0BC1" w:rsidRPr="007E0BC1">
        <w:rPr>
          <w:rFonts w:ascii="宋体" w:eastAsia="宋体" w:hAnsi="宋体" w:cs="宋体" w:hint="eastAsia"/>
          <w:color w:val="000000"/>
          <w:kern w:val="0"/>
          <w:szCs w:val="21"/>
        </w:rPr>
        <w:t>投标人为制造商的必须具有国家主管部门颁发的医疗设备注册证；</w:t>
      </w:r>
    </w:p>
    <w:p w:rsidR="00FA1784" w:rsidRPr="00922D90" w:rsidRDefault="00FA1784" w:rsidP="00C27546">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（12）</w:t>
      </w:r>
      <w:r w:rsidRPr="00903BFB">
        <w:rPr>
          <w:rFonts w:ascii="宋体" w:eastAsia="宋体" w:hAnsi="宋体" w:cs="宋体" w:hint="eastAsia"/>
          <w:color w:val="000000"/>
          <w:kern w:val="0"/>
          <w:szCs w:val="21"/>
        </w:rPr>
        <w:t>投标人的信用记录符合[2016]125号文规定。</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C61A0">
        <w:rPr>
          <w:rFonts w:ascii="宋体" w:eastAsia="宋体" w:hAnsi="宋体" w:cs="宋体" w:hint="eastAsia"/>
          <w:color w:val="000000"/>
          <w:kern w:val="0"/>
          <w:szCs w:val="21"/>
        </w:rPr>
        <w:t>7</w:t>
      </w:r>
      <w:r w:rsidRPr="00922D90">
        <w:rPr>
          <w:rFonts w:ascii="宋体" w:eastAsia="宋体" w:hAnsi="宋体" w:cs="宋体"/>
          <w:color w:val="000000"/>
          <w:kern w:val="0"/>
          <w:szCs w:val="21"/>
        </w:rPr>
        <w:t>.购买招标文件时需携带资料：</w:t>
      </w:r>
    </w:p>
    <w:p w:rsidR="0024524E" w:rsidRPr="0024524E"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24524E" w:rsidRPr="0024524E">
        <w:rPr>
          <w:rFonts w:ascii="宋体" w:eastAsia="宋体" w:hAnsi="宋体" w:cs="宋体" w:hint="eastAsia"/>
          <w:color w:val="000000"/>
          <w:kern w:val="0"/>
          <w:szCs w:val="21"/>
        </w:rPr>
        <w:t>（1）法人或者其他组织的营业执照等证明文件，自然人的身份证明；</w:t>
      </w:r>
    </w:p>
    <w:p w:rsidR="0024524E" w:rsidRDefault="0024524E" w:rsidP="008477BE">
      <w:pPr>
        <w:widowControl/>
        <w:spacing w:before="100" w:beforeAutospacing="1" w:after="100" w:afterAutospacing="1"/>
        <w:ind w:firstLine="420"/>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（2）税务登记证书；</w:t>
      </w:r>
    </w:p>
    <w:p w:rsidR="00555534" w:rsidRPr="0024524E" w:rsidRDefault="00555534" w:rsidP="008477BE">
      <w:pPr>
        <w:widowControl/>
        <w:spacing w:before="100" w:beforeAutospacing="1" w:after="100" w:afterAutospacing="1"/>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（3）开户许可证复印件加盖本单位公章</w:t>
      </w:r>
    </w:p>
    <w:p w:rsidR="0024524E" w:rsidRPr="0024524E" w:rsidRDefault="0024524E" w:rsidP="00C27546">
      <w:pPr>
        <w:widowControl/>
        <w:spacing w:before="100" w:beforeAutospacing="1" w:after="100" w:afterAutospacing="1"/>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 xml:space="preserve">　　（</w:t>
      </w:r>
      <w:r w:rsidR="00555534">
        <w:rPr>
          <w:rFonts w:ascii="宋体" w:eastAsia="宋体" w:hAnsi="宋体" w:cs="宋体"/>
          <w:color w:val="000000"/>
          <w:kern w:val="0"/>
          <w:szCs w:val="21"/>
        </w:rPr>
        <w:t>4</w:t>
      </w:r>
      <w:r w:rsidRPr="0024524E">
        <w:rPr>
          <w:rFonts w:ascii="宋体" w:eastAsia="宋体" w:hAnsi="宋体" w:cs="宋体" w:hint="eastAsia"/>
          <w:color w:val="000000"/>
          <w:kern w:val="0"/>
          <w:szCs w:val="21"/>
        </w:rPr>
        <w:t>）法定代表人授权书（法人签字并加盖本单位公章）；</w:t>
      </w:r>
    </w:p>
    <w:p w:rsidR="0024524E" w:rsidRPr="0024524E" w:rsidRDefault="0024524E" w:rsidP="00C27546">
      <w:pPr>
        <w:widowControl/>
        <w:spacing w:before="100" w:beforeAutospacing="1" w:after="100" w:afterAutospacing="1"/>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lastRenderedPageBreak/>
        <w:t xml:space="preserve">　　（</w:t>
      </w:r>
      <w:r w:rsidR="00555534">
        <w:rPr>
          <w:rFonts w:ascii="宋体" w:eastAsia="宋体" w:hAnsi="宋体" w:cs="宋体"/>
          <w:color w:val="000000"/>
          <w:kern w:val="0"/>
          <w:szCs w:val="21"/>
        </w:rPr>
        <w:t>5</w:t>
      </w:r>
      <w:r w:rsidRPr="0024524E">
        <w:rPr>
          <w:rFonts w:ascii="宋体" w:eastAsia="宋体" w:hAnsi="宋体" w:cs="宋体" w:hint="eastAsia"/>
          <w:color w:val="000000"/>
          <w:kern w:val="0"/>
          <w:szCs w:val="21"/>
        </w:rPr>
        <w:t>）资信证明：</w:t>
      </w:r>
      <w:r w:rsidR="00321F46" w:rsidRPr="0024524E">
        <w:rPr>
          <w:rFonts w:ascii="宋体" w:eastAsia="宋体" w:hAnsi="宋体" w:cs="宋体" w:hint="eastAsia"/>
          <w:color w:val="000000"/>
          <w:kern w:val="0"/>
          <w:szCs w:val="21"/>
        </w:rPr>
        <w:t xml:space="preserve"> </w:t>
      </w:r>
      <w:r w:rsidRPr="0024524E">
        <w:rPr>
          <w:rFonts w:ascii="宋体" w:eastAsia="宋体" w:hAnsi="宋体" w:cs="宋体" w:hint="eastAsia"/>
          <w:color w:val="000000"/>
          <w:kern w:val="0"/>
          <w:szCs w:val="21"/>
        </w:rPr>
        <w:t>201</w:t>
      </w:r>
      <w:r w:rsidR="00B47551">
        <w:rPr>
          <w:rFonts w:ascii="宋体" w:eastAsia="宋体" w:hAnsi="宋体" w:cs="宋体"/>
          <w:color w:val="000000"/>
          <w:kern w:val="0"/>
          <w:szCs w:val="21"/>
        </w:rPr>
        <w:t>6</w:t>
      </w:r>
      <w:r w:rsidRPr="0024524E">
        <w:rPr>
          <w:rFonts w:ascii="宋体" w:eastAsia="宋体" w:hAnsi="宋体" w:cs="宋体" w:hint="eastAsia"/>
          <w:color w:val="000000"/>
          <w:kern w:val="0"/>
          <w:szCs w:val="21"/>
        </w:rPr>
        <w:t>年度经会计师事务所出具的财务审计报告（复印件加盖本单位公章）或银行出具的资信证明（三月内有效；如有“复印、涂改无效”等字样，投标人提供复印件无效）加盖本单位公章；</w:t>
      </w:r>
    </w:p>
    <w:p w:rsidR="0024524E" w:rsidRPr="0024524E" w:rsidRDefault="0024524E" w:rsidP="00C27546">
      <w:pPr>
        <w:widowControl/>
        <w:spacing w:before="100" w:beforeAutospacing="1" w:after="100" w:afterAutospacing="1"/>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 xml:space="preserve">　　（</w:t>
      </w:r>
      <w:r w:rsidR="00555534">
        <w:rPr>
          <w:rFonts w:ascii="宋体" w:eastAsia="宋体" w:hAnsi="宋体" w:cs="宋体"/>
          <w:color w:val="000000"/>
          <w:kern w:val="0"/>
          <w:szCs w:val="21"/>
        </w:rPr>
        <w:t>6</w:t>
      </w:r>
      <w:r w:rsidRPr="0024524E">
        <w:rPr>
          <w:rFonts w:ascii="宋体" w:eastAsia="宋体" w:hAnsi="宋体" w:cs="宋体" w:hint="eastAsia"/>
          <w:color w:val="000000"/>
          <w:kern w:val="0"/>
          <w:szCs w:val="21"/>
        </w:rPr>
        <w:t>）社会保障资金缴纳记录（仅限开标前3个月内的有效票据凭证复印件并加盖本单位公章）；</w:t>
      </w:r>
    </w:p>
    <w:p w:rsidR="00922D90" w:rsidRDefault="0024524E" w:rsidP="00C27546">
      <w:pPr>
        <w:widowControl/>
        <w:spacing w:before="100" w:beforeAutospacing="1" w:after="100" w:afterAutospacing="1"/>
        <w:ind w:firstLineChars="200" w:firstLine="420"/>
        <w:jc w:val="left"/>
        <w:rPr>
          <w:rFonts w:ascii="宋体" w:eastAsia="宋体" w:hAnsi="宋体" w:cs="宋体"/>
          <w:color w:val="000000"/>
          <w:kern w:val="0"/>
          <w:szCs w:val="21"/>
        </w:rPr>
      </w:pPr>
      <w:r w:rsidRPr="0024524E">
        <w:rPr>
          <w:rFonts w:ascii="宋体" w:eastAsia="宋体" w:hAnsi="宋体" w:cs="宋体" w:hint="eastAsia"/>
          <w:color w:val="000000"/>
          <w:kern w:val="0"/>
          <w:szCs w:val="21"/>
        </w:rPr>
        <w:t>（</w:t>
      </w:r>
      <w:r w:rsidR="00555534">
        <w:rPr>
          <w:rFonts w:ascii="宋体" w:eastAsia="宋体" w:hAnsi="宋体" w:cs="宋体"/>
          <w:color w:val="000000"/>
          <w:kern w:val="0"/>
          <w:szCs w:val="21"/>
        </w:rPr>
        <w:t>7</w:t>
      </w:r>
      <w:r w:rsidRPr="0024524E">
        <w:rPr>
          <w:rFonts w:ascii="宋体" w:eastAsia="宋体" w:hAnsi="宋体" w:cs="宋体" w:hint="eastAsia"/>
          <w:color w:val="000000"/>
          <w:kern w:val="0"/>
          <w:szCs w:val="21"/>
        </w:rPr>
        <w:t>）依法缴纳税收的证明材料（仅限开标前3个月内的有效票据凭证复印件并加盖本单位公章）；</w:t>
      </w:r>
    </w:p>
    <w:p w:rsidR="008744F8" w:rsidRDefault="0024524E" w:rsidP="00C27546">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（8）</w:t>
      </w:r>
      <w:r w:rsidR="008744F8">
        <w:rPr>
          <w:rFonts w:ascii="宋体" w:eastAsia="宋体" w:hAnsi="宋体" w:cs="宋体" w:hint="eastAsia"/>
          <w:color w:val="000000"/>
          <w:kern w:val="0"/>
          <w:szCs w:val="21"/>
        </w:rPr>
        <w:t>投标人为经销商的</w:t>
      </w:r>
      <w:r w:rsidR="008744F8" w:rsidRPr="007E0BC1">
        <w:rPr>
          <w:rFonts w:ascii="宋体" w:eastAsia="宋体" w:hAnsi="宋体" w:cs="宋体" w:hint="eastAsia"/>
          <w:color w:val="000000"/>
          <w:kern w:val="0"/>
          <w:szCs w:val="21"/>
        </w:rPr>
        <w:t>须</w:t>
      </w:r>
      <w:r w:rsidR="008744F8">
        <w:rPr>
          <w:rFonts w:ascii="宋体" w:eastAsia="宋体" w:hAnsi="宋体" w:cs="宋体" w:hint="eastAsia"/>
          <w:color w:val="000000"/>
          <w:kern w:val="0"/>
          <w:szCs w:val="21"/>
        </w:rPr>
        <w:t>携带</w:t>
      </w:r>
      <w:r w:rsidR="008744F8" w:rsidRPr="007E0BC1">
        <w:rPr>
          <w:rFonts w:ascii="宋体" w:eastAsia="宋体" w:hAnsi="宋体" w:cs="宋体" w:hint="eastAsia"/>
          <w:color w:val="000000"/>
          <w:kern w:val="0"/>
          <w:szCs w:val="21"/>
        </w:rPr>
        <w:t>国家主管部门颁发的医疗设备经营许可证</w:t>
      </w:r>
      <w:r>
        <w:rPr>
          <w:rFonts w:ascii="宋体" w:eastAsia="宋体" w:hAnsi="宋体" w:cs="宋体" w:hint="eastAsia"/>
          <w:color w:val="000000"/>
          <w:kern w:val="0"/>
          <w:szCs w:val="21"/>
        </w:rPr>
        <w:t>（</w:t>
      </w:r>
      <w:r w:rsidRPr="0024524E">
        <w:rPr>
          <w:rFonts w:ascii="宋体" w:eastAsia="宋体" w:hAnsi="宋体" w:cs="宋体" w:hint="eastAsia"/>
          <w:color w:val="000000"/>
          <w:kern w:val="0"/>
          <w:szCs w:val="21"/>
        </w:rPr>
        <w:t>复印件并加盖本单位公章</w:t>
      </w:r>
      <w:r>
        <w:rPr>
          <w:rFonts w:ascii="宋体" w:eastAsia="宋体" w:hAnsi="宋体" w:cs="宋体" w:hint="eastAsia"/>
          <w:color w:val="000000"/>
          <w:kern w:val="0"/>
          <w:szCs w:val="21"/>
        </w:rPr>
        <w:t>）</w:t>
      </w:r>
      <w:r w:rsidR="008744F8">
        <w:rPr>
          <w:rFonts w:ascii="宋体" w:eastAsia="宋体" w:hAnsi="宋体" w:cs="宋体" w:hint="eastAsia"/>
          <w:color w:val="000000"/>
          <w:kern w:val="0"/>
          <w:szCs w:val="21"/>
        </w:rPr>
        <w:t>；</w:t>
      </w:r>
    </w:p>
    <w:p w:rsidR="008744F8" w:rsidRDefault="0024524E" w:rsidP="00C27546">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（9）</w:t>
      </w:r>
      <w:r w:rsidR="008744F8">
        <w:rPr>
          <w:rFonts w:ascii="宋体" w:eastAsia="宋体" w:hAnsi="宋体" w:cs="宋体" w:hint="eastAsia"/>
          <w:color w:val="000000"/>
          <w:kern w:val="0"/>
          <w:szCs w:val="21"/>
        </w:rPr>
        <w:t>投标人为制造商的</w:t>
      </w:r>
      <w:r w:rsidR="008744F8" w:rsidRPr="007E0BC1">
        <w:rPr>
          <w:rFonts w:ascii="宋体" w:eastAsia="宋体" w:hAnsi="宋体" w:cs="宋体" w:hint="eastAsia"/>
          <w:color w:val="000000"/>
          <w:kern w:val="0"/>
          <w:szCs w:val="21"/>
        </w:rPr>
        <w:t>须</w:t>
      </w:r>
      <w:r w:rsidR="008744F8">
        <w:rPr>
          <w:rFonts w:ascii="宋体" w:eastAsia="宋体" w:hAnsi="宋体" w:cs="宋体" w:hint="eastAsia"/>
          <w:color w:val="000000"/>
          <w:kern w:val="0"/>
          <w:szCs w:val="21"/>
        </w:rPr>
        <w:t>携带</w:t>
      </w:r>
      <w:r w:rsidR="008744F8" w:rsidRPr="007E0BC1">
        <w:rPr>
          <w:rFonts w:ascii="宋体" w:eastAsia="宋体" w:hAnsi="宋体" w:cs="宋体" w:hint="eastAsia"/>
          <w:color w:val="000000"/>
          <w:kern w:val="0"/>
          <w:szCs w:val="21"/>
        </w:rPr>
        <w:t>国家主管部门颁发的医疗设备注册证</w:t>
      </w:r>
      <w:r>
        <w:rPr>
          <w:rFonts w:ascii="宋体" w:eastAsia="宋体" w:hAnsi="宋体" w:cs="宋体" w:hint="eastAsia"/>
          <w:color w:val="000000"/>
          <w:kern w:val="0"/>
          <w:szCs w:val="21"/>
        </w:rPr>
        <w:t>（</w:t>
      </w:r>
      <w:r w:rsidRPr="0024524E">
        <w:rPr>
          <w:rFonts w:ascii="宋体" w:eastAsia="宋体" w:hAnsi="宋体" w:cs="宋体" w:hint="eastAsia"/>
          <w:color w:val="000000"/>
          <w:kern w:val="0"/>
          <w:szCs w:val="21"/>
        </w:rPr>
        <w:t>复印件并加盖本单位公章</w:t>
      </w:r>
      <w:r>
        <w:rPr>
          <w:rFonts w:ascii="宋体" w:eastAsia="宋体" w:hAnsi="宋体" w:cs="宋体" w:hint="eastAsia"/>
          <w:color w:val="000000"/>
          <w:kern w:val="0"/>
          <w:szCs w:val="21"/>
        </w:rPr>
        <w:t>）</w:t>
      </w:r>
      <w:r w:rsidR="008744F8">
        <w:rPr>
          <w:rFonts w:ascii="宋体" w:eastAsia="宋体" w:hAnsi="宋体" w:cs="宋体" w:hint="eastAsia"/>
          <w:color w:val="000000"/>
          <w:kern w:val="0"/>
          <w:szCs w:val="21"/>
        </w:rPr>
        <w:t>；</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C61A0">
        <w:rPr>
          <w:rFonts w:ascii="宋体" w:eastAsia="宋体" w:hAnsi="宋体" w:cs="宋体" w:hint="eastAsia"/>
          <w:color w:val="000000"/>
          <w:kern w:val="0"/>
          <w:szCs w:val="21"/>
        </w:rPr>
        <w:t>8</w:t>
      </w:r>
      <w:r w:rsidRPr="00922D90">
        <w:rPr>
          <w:rFonts w:ascii="宋体" w:eastAsia="宋体" w:hAnsi="宋体" w:cs="宋体"/>
          <w:color w:val="000000"/>
          <w:kern w:val="0"/>
          <w:szCs w:val="21"/>
        </w:rPr>
        <w:t>.招标文件发售时间：</w:t>
      </w:r>
      <w:r w:rsidR="00D2447E" w:rsidRPr="00D2447E">
        <w:rPr>
          <w:rFonts w:ascii="宋体" w:eastAsia="宋体" w:hAnsi="宋体" w:cs="宋体" w:hint="eastAsia"/>
          <w:color w:val="000000"/>
          <w:kern w:val="0"/>
          <w:szCs w:val="21"/>
        </w:rPr>
        <w:t>201</w:t>
      </w:r>
      <w:r w:rsidR="00B47551">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BF759C">
        <w:rPr>
          <w:rFonts w:ascii="宋体" w:eastAsia="宋体" w:hAnsi="宋体" w:cs="宋体" w:hint="eastAsia"/>
          <w:color w:val="000000"/>
          <w:kern w:val="0"/>
          <w:szCs w:val="21"/>
        </w:rPr>
        <w:t>10</w:t>
      </w:r>
      <w:r w:rsidR="00D2447E" w:rsidRPr="00D2447E">
        <w:rPr>
          <w:rFonts w:ascii="宋体" w:eastAsia="宋体" w:hAnsi="宋体" w:cs="宋体" w:hint="eastAsia"/>
          <w:color w:val="000000"/>
          <w:kern w:val="0"/>
          <w:szCs w:val="21"/>
        </w:rPr>
        <w:t>月</w:t>
      </w:r>
      <w:r w:rsidR="00BF759C">
        <w:rPr>
          <w:rFonts w:ascii="宋体" w:eastAsia="宋体" w:hAnsi="宋体" w:cs="宋体" w:hint="eastAsia"/>
          <w:color w:val="000000"/>
          <w:kern w:val="0"/>
          <w:szCs w:val="21"/>
        </w:rPr>
        <w:t>13</w:t>
      </w:r>
      <w:r w:rsidR="00D2447E" w:rsidRPr="00D2447E">
        <w:rPr>
          <w:rFonts w:ascii="宋体" w:eastAsia="宋体" w:hAnsi="宋体" w:cs="宋体" w:hint="eastAsia"/>
          <w:color w:val="000000"/>
          <w:kern w:val="0"/>
          <w:szCs w:val="21"/>
        </w:rPr>
        <w:t>日起至201</w:t>
      </w:r>
      <w:r w:rsidR="00B47551">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CD60DA">
        <w:rPr>
          <w:rFonts w:ascii="宋体" w:eastAsia="宋体" w:hAnsi="宋体" w:cs="宋体" w:hint="eastAsia"/>
          <w:color w:val="000000"/>
          <w:kern w:val="0"/>
          <w:szCs w:val="21"/>
        </w:rPr>
        <w:t>10</w:t>
      </w:r>
      <w:r w:rsidR="00D2447E" w:rsidRPr="00D2447E">
        <w:rPr>
          <w:rFonts w:ascii="宋体" w:eastAsia="宋体" w:hAnsi="宋体" w:cs="宋体" w:hint="eastAsia"/>
          <w:color w:val="000000"/>
          <w:kern w:val="0"/>
          <w:szCs w:val="21"/>
        </w:rPr>
        <w:t>月</w:t>
      </w:r>
      <w:r w:rsidR="00BF759C">
        <w:rPr>
          <w:rFonts w:ascii="宋体" w:eastAsia="宋体" w:hAnsi="宋体" w:cs="宋体" w:hint="eastAsia"/>
          <w:color w:val="000000"/>
          <w:kern w:val="0"/>
          <w:szCs w:val="21"/>
        </w:rPr>
        <w:t>20</w:t>
      </w:r>
      <w:r w:rsidR="00D2447E" w:rsidRPr="00D2447E">
        <w:rPr>
          <w:rFonts w:ascii="宋体" w:eastAsia="宋体" w:hAnsi="宋体" w:cs="宋体" w:hint="eastAsia"/>
          <w:color w:val="000000"/>
          <w:kern w:val="0"/>
          <w:szCs w:val="21"/>
        </w:rPr>
        <w:t>日</w:t>
      </w:r>
      <w:r w:rsidRPr="00922D90">
        <w:rPr>
          <w:rFonts w:ascii="宋体" w:eastAsia="宋体" w:hAnsi="宋体" w:cs="宋体"/>
          <w:color w:val="000000"/>
          <w:kern w:val="0"/>
          <w:szCs w:val="21"/>
        </w:rPr>
        <w:t>止(节假日休息)，每天上午9:00-11：30时，下午13：30-16:</w:t>
      </w:r>
      <w:r w:rsidR="008615E5">
        <w:rPr>
          <w:rFonts w:ascii="宋体" w:eastAsia="宋体" w:hAnsi="宋体" w:cs="宋体"/>
          <w:color w:val="000000"/>
          <w:kern w:val="0"/>
          <w:szCs w:val="21"/>
        </w:rPr>
        <w:t>0</w:t>
      </w:r>
      <w:r w:rsidRPr="00922D90">
        <w:rPr>
          <w:rFonts w:ascii="宋体" w:eastAsia="宋体" w:hAnsi="宋体" w:cs="宋体"/>
          <w:color w:val="000000"/>
          <w:kern w:val="0"/>
          <w:szCs w:val="21"/>
        </w:rPr>
        <w:t>0时(北京时间) 。</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C61A0">
        <w:rPr>
          <w:rFonts w:ascii="宋体" w:eastAsia="宋体" w:hAnsi="宋体" w:cs="宋体" w:hint="eastAsia"/>
          <w:color w:val="000000"/>
          <w:kern w:val="0"/>
          <w:szCs w:val="21"/>
        </w:rPr>
        <w:t>9</w:t>
      </w:r>
      <w:r w:rsidRPr="00922D90">
        <w:rPr>
          <w:rFonts w:ascii="宋体" w:eastAsia="宋体" w:hAnsi="宋体" w:cs="宋体"/>
          <w:color w:val="000000"/>
          <w:kern w:val="0"/>
          <w:szCs w:val="21"/>
        </w:rPr>
        <w:t>.招标文件发售地点：中天信远国际招投标咨询（北京）有限公司11</w:t>
      </w:r>
      <w:r w:rsidR="0024524E">
        <w:rPr>
          <w:rFonts w:ascii="宋体" w:eastAsia="宋体" w:hAnsi="宋体" w:cs="宋体"/>
          <w:color w:val="000000"/>
          <w:kern w:val="0"/>
          <w:szCs w:val="21"/>
        </w:rPr>
        <w:t>12</w:t>
      </w:r>
      <w:r w:rsidRPr="00922D90">
        <w:rPr>
          <w:rFonts w:ascii="宋体" w:eastAsia="宋体" w:hAnsi="宋体" w:cs="宋体"/>
          <w:color w:val="000000"/>
          <w:kern w:val="0"/>
          <w:szCs w:val="21"/>
        </w:rPr>
        <w:t>室。</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C61A0">
        <w:rPr>
          <w:rFonts w:ascii="宋体" w:eastAsia="宋体" w:hAnsi="宋体" w:cs="宋体" w:hint="eastAsia"/>
          <w:color w:val="000000"/>
          <w:kern w:val="0"/>
          <w:szCs w:val="21"/>
        </w:rPr>
        <w:t>10</w:t>
      </w:r>
      <w:r w:rsidRPr="00922D90">
        <w:rPr>
          <w:rFonts w:ascii="宋体" w:eastAsia="宋体" w:hAnsi="宋体" w:cs="宋体"/>
          <w:color w:val="000000"/>
          <w:kern w:val="0"/>
          <w:szCs w:val="21"/>
        </w:rPr>
        <w:t>.招标文件售价：人民币 500 元；如需招标文件附件格式部分（不含技术参数）电子版，每张50元。</w:t>
      </w:r>
      <w:r w:rsidR="00696BDC">
        <w:rPr>
          <w:rFonts w:ascii="宋体" w:eastAsia="宋体" w:hAnsi="宋体" w:cs="宋体" w:hint="eastAsia"/>
          <w:color w:val="000000"/>
          <w:kern w:val="0"/>
          <w:szCs w:val="21"/>
        </w:rPr>
        <w:t>只接受现场报名</w:t>
      </w:r>
      <w:r w:rsidRPr="00922D90">
        <w:rPr>
          <w:rFonts w:ascii="宋体" w:eastAsia="宋体" w:hAnsi="宋体" w:cs="宋体"/>
          <w:color w:val="000000"/>
          <w:kern w:val="0"/>
          <w:szCs w:val="21"/>
        </w:rPr>
        <w:t>。招标文件及电子版售后不退。</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FC61A0">
        <w:rPr>
          <w:rFonts w:ascii="宋体" w:eastAsia="宋体" w:hAnsi="宋体" w:cs="宋体" w:hint="eastAsia"/>
          <w:color w:val="000000"/>
          <w:kern w:val="0"/>
          <w:szCs w:val="21"/>
        </w:rPr>
        <w:t>1</w:t>
      </w:r>
      <w:r w:rsidRPr="00922D90">
        <w:rPr>
          <w:rFonts w:ascii="宋体" w:eastAsia="宋体" w:hAnsi="宋体" w:cs="宋体"/>
          <w:color w:val="000000"/>
          <w:kern w:val="0"/>
          <w:szCs w:val="21"/>
        </w:rPr>
        <w:t>.投标时间：</w:t>
      </w:r>
      <w:r w:rsidR="00D2447E" w:rsidRPr="00D2447E">
        <w:rPr>
          <w:rFonts w:ascii="宋体" w:eastAsia="宋体" w:hAnsi="宋体" w:cs="宋体" w:hint="eastAsia"/>
          <w:color w:val="000000"/>
          <w:kern w:val="0"/>
          <w:szCs w:val="21"/>
        </w:rPr>
        <w:t>201</w:t>
      </w:r>
      <w:r w:rsidR="00B47551">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CD60DA">
        <w:rPr>
          <w:rFonts w:ascii="宋体" w:eastAsia="宋体" w:hAnsi="宋体" w:cs="宋体" w:hint="eastAsia"/>
          <w:color w:val="000000"/>
          <w:kern w:val="0"/>
          <w:szCs w:val="21"/>
        </w:rPr>
        <w:t>1</w:t>
      </w:r>
      <w:r w:rsidR="00BF759C">
        <w:rPr>
          <w:rFonts w:ascii="宋体" w:eastAsia="宋体" w:hAnsi="宋体" w:cs="宋体" w:hint="eastAsia"/>
          <w:color w:val="000000"/>
          <w:kern w:val="0"/>
          <w:szCs w:val="21"/>
        </w:rPr>
        <w:t>1</w:t>
      </w:r>
      <w:r w:rsidR="00D2447E" w:rsidRPr="00D2447E">
        <w:rPr>
          <w:rFonts w:ascii="宋体" w:eastAsia="宋体" w:hAnsi="宋体" w:cs="宋体" w:hint="eastAsia"/>
          <w:color w:val="000000"/>
          <w:kern w:val="0"/>
          <w:szCs w:val="21"/>
        </w:rPr>
        <w:t>月</w:t>
      </w:r>
      <w:r w:rsidR="00BF759C">
        <w:rPr>
          <w:rFonts w:ascii="宋体" w:eastAsia="宋体" w:hAnsi="宋体" w:cs="宋体" w:hint="eastAsia"/>
          <w:color w:val="000000"/>
          <w:kern w:val="0"/>
          <w:szCs w:val="21"/>
        </w:rPr>
        <w:t>3</w:t>
      </w:r>
      <w:r w:rsidR="00D2447E" w:rsidRPr="00D2447E">
        <w:rPr>
          <w:rFonts w:ascii="宋体" w:eastAsia="宋体" w:hAnsi="宋体" w:cs="宋体" w:hint="eastAsia"/>
          <w:color w:val="000000"/>
          <w:kern w:val="0"/>
          <w:szCs w:val="21"/>
        </w:rPr>
        <w:t>日</w:t>
      </w:r>
      <w:r w:rsidR="008312DD">
        <w:rPr>
          <w:rFonts w:ascii="宋体" w:eastAsia="宋体" w:hAnsi="宋体" w:cs="宋体" w:hint="eastAsia"/>
          <w:color w:val="000000"/>
          <w:kern w:val="0"/>
          <w:szCs w:val="21"/>
        </w:rPr>
        <w:t>上</w:t>
      </w:r>
      <w:r w:rsidR="0024524E">
        <w:rPr>
          <w:rFonts w:ascii="宋体" w:eastAsia="宋体" w:hAnsi="宋体" w:cs="宋体" w:hint="eastAsia"/>
          <w:color w:val="000000"/>
          <w:kern w:val="0"/>
          <w:szCs w:val="21"/>
        </w:rPr>
        <w:t>午</w:t>
      </w:r>
      <w:r w:rsidR="008312DD">
        <w:rPr>
          <w:rFonts w:ascii="宋体" w:eastAsia="宋体" w:hAnsi="宋体" w:cs="宋体"/>
          <w:color w:val="000000"/>
          <w:kern w:val="0"/>
          <w:szCs w:val="21"/>
        </w:rPr>
        <w:t>9</w:t>
      </w:r>
      <w:r w:rsidRPr="00922D90">
        <w:rPr>
          <w:rFonts w:ascii="宋体" w:eastAsia="宋体" w:hAnsi="宋体" w:cs="宋体"/>
          <w:color w:val="000000"/>
          <w:kern w:val="0"/>
          <w:szCs w:val="21"/>
        </w:rPr>
        <w:t>：</w:t>
      </w:r>
      <w:r w:rsidR="008312DD">
        <w:rPr>
          <w:rFonts w:ascii="宋体" w:eastAsia="宋体" w:hAnsi="宋体" w:cs="宋体"/>
          <w:color w:val="000000"/>
          <w:kern w:val="0"/>
          <w:szCs w:val="21"/>
        </w:rPr>
        <w:t>0</w:t>
      </w:r>
      <w:r w:rsidRPr="00922D90">
        <w:rPr>
          <w:rFonts w:ascii="宋体" w:eastAsia="宋体" w:hAnsi="宋体" w:cs="宋体"/>
          <w:color w:val="000000"/>
          <w:kern w:val="0"/>
          <w:szCs w:val="21"/>
        </w:rPr>
        <w:t>0—</w:t>
      </w:r>
      <w:r w:rsidR="008312DD">
        <w:rPr>
          <w:rFonts w:ascii="宋体" w:eastAsia="宋体" w:hAnsi="宋体" w:cs="宋体"/>
          <w:color w:val="000000"/>
          <w:kern w:val="0"/>
          <w:szCs w:val="21"/>
        </w:rPr>
        <w:t>9</w:t>
      </w:r>
      <w:r w:rsidRPr="00922D90">
        <w:rPr>
          <w:rFonts w:ascii="宋体" w:eastAsia="宋体" w:hAnsi="宋体" w:cs="宋体"/>
          <w:color w:val="000000"/>
          <w:kern w:val="0"/>
          <w:szCs w:val="21"/>
        </w:rPr>
        <w:t>：</w:t>
      </w:r>
      <w:r w:rsidR="008312DD">
        <w:rPr>
          <w:rFonts w:ascii="宋体" w:eastAsia="宋体" w:hAnsi="宋体" w:cs="宋体"/>
          <w:color w:val="000000"/>
          <w:kern w:val="0"/>
          <w:szCs w:val="21"/>
        </w:rPr>
        <w:t>3</w:t>
      </w:r>
      <w:r w:rsidRPr="00922D90">
        <w:rPr>
          <w:rFonts w:ascii="宋体" w:eastAsia="宋体" w:hAnsi="宋体" w:cs="宋体"/>
          <w:color w:val="000000"/>
          <w:kern w:val="0"/>
          <w:szCs w:val="21"/>
        </w:rPr>
        <w:t>0 时（北京时间）。</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FC61A0">
        <w:rPr>
          <w:rFonts w:ascii="宋体" w:eastAsia="宋体" w:hAnsi="宋体" w:cs="宋体" w:hint="eastAsia"/>
          <w:color w:val="000000"/>
          <w:kern w:val="0"/>
          <w:szCs w:val="21"/>
        </w:rPr>
        <w:t>2</w:t>
      </w:r>
      <w:r w:rsidRPr="00922D90">
        <w:rPr>
          <w:rFonts w:ascii="宋体" w:eastAsia="宋体" w:hAnsi="宋体" w:cs="宋体"/>
          <w:color w:val="000000"/>
          <w:kern w:val="0"/>
          <w:szCs w:val="21"/>
        </w:rPr>
        <w:t>.投标截止、开标时间：</w:t>
      </w:r>
      <w:r w:rsidR="003F7F06" w:rsidRPr="003F7F06">
        <w:rPr>
          <w:rFonts w:ascii="宋体" w:eastAsia="宋体" w:hAnsi="宋体" w:cs="宋体" w:hint="eastAsia"/>
          <w:color w:val="000000"/>
          <w:kern w:val="0"/>
          <w:szCs w:val="21"/>
        </w:rPr>
        <w:t>201</w:t>
      </w:r>
      <w:r w:rsidR="00B47551">
        <w:rPr>
          <w:rFonts w:ascii="宋体" w:eastAsia="宋体" w:hAnsi="宋体" w:cs="宋体"/>
          <w:color w:val="000000"/>
          <w:kern w:val="0"/>
          <w:szCs w:val="21"/>
        </w:rPr>
        <w:t>7</w:t>
      </w:r>
      <w:r w:rsidR="003F7F06" w:rsidRPr="003F7F06">
        <w:rPr>
          <w:rFonts w:ascii="宋体" w:eastAsia="宋体" w:hAnsi="宋体" w:cs="宋体" w:hint="eastAsia"/>
          <w:color w:val="000000"/>
          <w:kern w:val="0"/>
          <w:szCs w:val="21"/>
        </w:rPr>
        <w:t>年</w:t>
      </w:r>
      <w:r w:rsidR="00BF759C">
        <w:rPr>
          <w:rFonts w:ascii="宋体" w:eastAsia="宋体" w:hAnsi="宋体" w:cs="宋体" w:hint="eastAsia"/>
          <w:color w:val="000000"/>
          <w:kern w:val="0"/>
          <w:szCs w:val="21"/>
        </w:rPr>
        <w:t>11</w:t>
      </w:r>
      <w:r w:rsidR="003F7F06" w:rsidRPr="003F7F06">
        <w:rPr>
          <w:rFonts w:ascii="宋体" w:eastAsia="宋体" w:hAnsi="宋体" w:cs="宋体" w:hint="eastAsia"/>
          <w:color w:val="000000"/>
          <w:kern w:val="0"/>
          <w:szCs w:val="21"/>
        </w:rPr>
        <w:t>月</w:t>
      </w:r>
      <w:r w:rsidR="00CD60DA">
        <w:rPr>
          <w:rFonts w:ascii="宋体" w:eastAsia="宋体" w:hAnsi="宋体" w:cs="宋体" w:hint="eastAsia"/>
          <w:color w:val="000000"/>
          <w:kern w:val="0"/>
          <w:szCs w:val="21"/>
        </w:rPr>
        <w:t>3</w:t>
      </w:r>
      <w:r w:rsidR="003F7F06" w:rsidRPr="003F7F06">
        <w:rPr>
          <w:rFonts w:ascii="宋体" w:eastAsia="宋体" w:hAnsi="宋体" w:cs="宋体" w:hint="eastAsia"/>
          <w:color w:val="000000"/>
          <w:kern w:val="0"/>
          <w:szCs w:val="21"/>
        </w:rPr>
        <w:t>日</w:t>
      </w:r>
      <w:r w:rsidR="008312DD">
        <w:rPr>
          <w:rFonts w:ascii="宋体" w:eastAsia="宋体" w:hAnsi="宋体" w:cs="宋体" w:hint="eastAsia"/>
          <w:color w:val="000000"/>
          <w:kern w:val="0"/>
          <w:szCs w:val="21"/>
        </w:rPr>
        <w:t>上</w:t>
      </w:r>
      <w:r w:rsidR="003F7F06" w:rsidRPr="003F7F06">
        <w:rPr>
          <w:rFonts w:ascii="宋体" w:eastAsia="宋体" w:hAnsi="宋体" w:cs="宋体" w:hint="eastAsia"/>
          <w:color w:val="000000"/>
          <w:kern w:val="0"/>
          <w:szCs w:val="21"/>
        </w:rPr>
        <w:t>午</w:t>
      </w:r>
      <w:r w:rsidR="008312DD">
        <w:rPr>
          <w:rFonts w:ascii="宋体" w:eastAsia="宋体" w:hAnsi="宋体" w:cs="宋体"/>
          <w:color w:val="000000"/>
          <w:kern w:val="0"/>
          <w:szCs w:val="21"/>
        </w:rPr>
        <w:t>9</w:t>
      </w:r>
      <w:r w:rsidR="003F7F06" w:rsidRPr="003F7F06">
        <w:rPr>
          <w:rFonts w:ascii="宋体" w:eastAsia="宋体" w:hAnsi="宋体" w:cs="宋体" w:hint="eastAsia"/>
          <w:color w:val="000000"/>
          <w:kern w:val="0"/>
          <w:szCs w:val="21"/>
        </w:rPr>
        <w:t>：</w:t>
      </w:r>
      <w:r w:rsidR="008312DD">
        <w:rPr>
          <w:rFonts w:ascii="宋体" w:eastAsia="宋体" w:hAnsi="宋体" w:cs="宋体"/>
          <w:color w:val="000000"/>
          <w:kern w:val="0"/>
          <w:szCs w:val="21"/>
        </w:rPr>
        <w:t>3</w:t>
      </w:r>
      <w:r w:rsidR="003F7F06" w:rsidRPr="003F7F06">
        <w:rPr>
          <w:rFonts w:ascii="宋体" w:eastAsia="宋体" w:hAnsi="宋体" w:cs="宋体" w:hint="eastAsia"/>
          <w:color w:val="000000"/>
          <w:kern w:val="0"/>
          <w:szCs w:val="21"/>
        </w:rPr>
        <w:t>0</w:t>
      </w:r>
      <w:r w:rsidRPr="003F7F06">
        <w:rPr>
          <w:rFonts w:ascii="宋体" w:eastAsia="宋体" w:hAnsi="宋体" w:cs="宋体"/>
          <w:color w:val="000000"/>
          <w:kern w:val="0"/>
          <w:szCs w:val="21"/>
        </w:rPr>
        <w:t>（</w:t>
      </w:r>
      <w:r w:rsidRPr="00922D90">
        <w:rPr>
          <w:rFonts w:ascii="宋体" w:eastAsia="宋体" w:hAnsi="宋体" w:cs="宋体"/>
          <w:color w:val="000000"/>
          <w:kern w:val="0"/>
          <w:szCs w:val="21"/>
        </w:rPr>
        <w:t>北京时间），逾期收到或不符合规定的投标文件恕不接受。</w:t>
      </w:r>
    </w:p>
    <w:p w:rsidR="00922D90" w:rsidRPr="00922D90" w:rsidRDefault="00922D90" w:rsidP="00C27546">
      <w:pPr>
        <w:widowControl/>
        <w:spacing w:before="100" w:beforeAutospacing="1" w:after="100" w:afterAutospacing="1"/>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FC61A0">
        <w:rPr>
          <w:rFonts w:ascii="宋体" w:eastAsia="宋体" w:hAnsi="宋体" w:cs="宋体" w:hint="eastAsia"/>
          <w:color w:val="000000"/>
          <w:kern w:val="0"/>
          <w:szCs w:val="21"/>
        </w:rPr>
        <w:t>3</w:t>
      </w:r>
      <w:r w:rsidRPr="00922D90">
        <w:rPr>
          <w:rFonts w:ascii="宋体" w:eastAsia="宋体" w:hAnsi="宋体" w:cs="宋体"/>
          <w:color w:val="000000"/>
          <w:kern w:val="0"/>
          <w:szCs w:val="21"/>
        </w:rPr>
        <w:t>.投标及开标地点：</w:t>
      </w:r>
      <w:r w:rsidR="00B47551">
        <w:rPr>
          <w:rFonts w:ascii="宋体" w:eastAsia="宋体" w:hAnsi="宋体" w:cs="宋体" w:hint="eastAsia"/>
          <w:color w:val="000000"/>
          <w:kern w:val="0"/>
          <w:szCs w:val="21"/>
        </w:rPr>
        <w:t>北京市</w:t>
      </w:r>
      <w:proofErr w:type="gramStart"/>
      <w:r w:rsidR="00B47551">
        <w:rPr>
          <w:rFonts w:ascii="宋体" w:eastAsia="宋体" w:hAnsi="宋体" w:cs="宋体" w:hint="eastAsia"/>
          <w:color w:val="000000"/>
          <w:kern w:val="0"/>
          <w:szCs w:val="21"/>
        </w:rPr>
        <w:t>昌平区昌平镇</w:t>
      </w:r>
      <w:proofErr w:type="gramEnd"/>
      <w:r w:rsidR="00507BE5">
        <w:rPr>
          <w:rFonts w:ascii="宋体" w:eastAsia="宋体" w:hAnsi="宋体" w:cs="宋体" w:hint="eastAsia"/>
          <w:color w:val="000000"/>
          <w:kern w:val="0"/>
          <w:szCs w:val="21"/>
        </w:rPr>
        <w:t>火炬街甲12号启航SOHO-A118室</w:t>
      </w:r>
      <w:r w:rsidRPr="00922D90">
        <w:rPr>
          <w:rFonts w:ascii="宋体" w:eastAsia="宋体" w:hAnsi="宋体" w:cs="宋体"/>
          <w:color w:val="000000"/>
          <w:kern w:val="0"/>
          <w:szCs w:val="21"/>
        </w:rPr>
        <w:t xml:space="preserve">。 </w:t>
      </w:r>
    </w:p>
    <w:p w:rsidR="00922D90" w:rsidRDefault="008B0793" w:rsidP="00C27546">
      <w:pPr>
        <w:widowControl/>
        <w:spacing w:before="100" w:beforeAutospacing="1" w:after="100" w:afterAutospacing="1"/>
        <w:ind w:firstLine="405"/>
        <w:jc w:val="left"/>
        <w:rPr>
          <w:rFonts w:ascii="宋体" w:eastAsia="宋体" w:hAnsi="宋体" w:cs="宋体"/>
          <w:color w:val="000000"/>
          <w:kern w:val="0"/>
          <w:szCs w:val="21"/>
        </w:rPr>
      </w:pPr>
      <w:r>
        <w:rPr>
          <w:rFonts w:ascii="宋体" w:eastAsia="宋体" w:hAnsi="宋体" w:cs="宋体"/>
          <w:color w:val="000000"/>
          <w:kern w:val="0"/>
          <w:szCs w:val="21"/>
        </w:rPr>
        <w:t>1</w:t>
      </w:r>
      <w:r w:rsidR="00FC61A0">
        <w:rPr>
          <w:rFonts w:ascii="宋体" w:eastAsia="宋体" w:hAnsi="宋体" w:cs="宋体" w:hint="eastAsia"/>
          <w:color w:val="000000"/>
          <w:kern w:val="0"/>
          <w:szCs w:val="21"/>
        </w:rPr>
        <w:t>4</w:t>
      </w:r>
      <w:r w:rsidR="00922D90" w:rsidRPr="00922D90">
        <w:rPr>
          <w:rFonts w:ascii="宋体" w:eastAsia="宋体" w:hAnsi="宋体" w:cs="宋体"/>
          <w:color w:val="000000"/>
          <w:kern w:val="0"/>
          <w:szCs w:val="21"/>
        </w:rPr>
        <w:t>.评标方法和标准：综合评分法。</w:t>
      </w:r>
      <w:bookmarkStart w:id="0" w:name="_GoBack"/>
      <w:bookmarkEnd w:id="0"/>
    </w:p>
    <w:p w:rsidR="009F04BC" w:rsidRDefault="00926B87" w:rsidP="00C27546">
      <w:pPr>
        <w:ind w:left="735" w:hangingChars="350" w:hanging="735"/>
        <w:jc w:val="left"/>
        <w:rPr>
          <w:rFonts w:ascii="宋体" w:hAnsi="宋体"/>
          <w:szCs w:val="21"/>
        </w:rPr>
      </w:pPr>
      <w:r>
        <w:rPr>
          <w:rFonts w:ascii="宋体" w:eastAsia="宋体" w:hAnsi="宋体" w:cs="宋体" w:hint="eastAsia"/>
          <w:color w:val="000000"/>
          <w:kern w:val="0"/>
          <w:szCs w:val="21"/>
        </w:rPr>
        <w:t xml:space="preserve">  </w:t>
      </w:r>
      <w:r w:rsidR="008B0793">
        <w:rPr>
          <w:rFonts w:ascii="宋体" w:eastAsia="宋体" w:hAnsi="宋体" w:cs="宋体" w:hint="eastAsia"/>
          <w:color w:val="000000"/>
          <w:kern w:val="0"/>
          <w:szCs w:val="21"/>
        </w:rPr>
        <w:t xml:space="preserve">     </w:t>
      </w:r>
      <w:r w:rsidR="00B47551" w:rsidRPr="00B47551">
        <w:rPr>
          <w:rFonts w:ascii="宋体" w:eastAsia="宋体" w:hAnsi="宋体" w:cs="宋体" w:hint="eastAsia"/>
          <w:color w:val="000000"/>
          <w:kern w:val="0"/>
          <w:szCs w:val="21"/>
        </w:rPr>
        <w:t>投标报价（30分）、技术性能（40分）、相关业绩（10分）、综合商务（1</w:t>
      </w:r>
      <w:r w:rsidR="003A0FF3">
        <w:rPr>
          <w:rFonts w:ascii="宋体" w:eastAsia="宋体" w:hAnsi="宋体" w:cs="宋体" w:hint="eastAsia"/>
          <w:color w:val="000000"/>
          <w:kern w:val="0"/>
          <w:szCs w:val="21"/>
        </w:rPr>
        <w:t>2</w:t>
      </w:r>
      <w:r w:rsidR="00B47551" w:rsidRPr="00B47551">
        <w:rPr>
          <w:rFonts w:ascii="宋体" w:eastAsia="宋体" w:hAnsi="宋体" w:cs="宋体" w:hint="eastAsia"/>
          <w:color w:val="000000"/>
          <w:kern w:val="0"/>
          <w:szCs w:val="21"/>
        </w:rPr>
        <w:t>分）、环保节能（</w:t>
      </w:r>
      <w:r w:rsidR="003A0FF3">
        <w:rPr>
          <w:rFonts w:ascii="宋体" w:eastAsia="宋体" w:hAnsi="宋体" w:cs="宋体" w:hint="eastAsia"/>
          <w:color w:val="000000"/>
          <w:kern w:val="0"/>
          <w:szCs w:val="21"/>
        </w:rPr>
        <w:t>4</w:t>
      </w:r>
      <w:r w:rsidR="00B47551" w:rsidRPr="00B47551">
        <w:rPr>
          <w:rFonts w:ascii="宋体" w:eastAsia="宋体" w:hAnsi="宋体" w:cs="宋体" w:hint="eastAsia"/>
          <w:color w:val="000000"/>
          <w:kern w:val="0"/>
          <w:szCs w:val="21"/>
        </w:rPr>
        <w:t>分）、投标文件（4分）</w:t>
      </w:r>
    </w:p>
    <w:p w:rsidR="0062274C" w:rsidRPr="0062274C" w:rsidRDefault="0062274C" w:rsidP="0062274C">
      <w:pPr>
        <w:widowControl/>
        <w:spacing w:before="100" w:beforeAutospacing="1" w:after="100" w:afterAutospacing="1"/>
        <w:ind w:firstLine="405"/>
        <w:jc w:val="left"/>
        <w:rPr>
          <w:rFonts w:ascii="宋体" w:eastAsia="宋体" w:hAnsi="宋体" w:cs="宋体"/>
          <w:color w:val="000000"/>
          <w:kern w:val="0"/>
          <w:szCs w:val="21"/>
        </w:rPr>
      </w:pPr>
      <w:r>
        <w:rPr>
          <w:rFonts w:ascii="宋体" w:hAnsi="宋体" w:hint="eastAsia"/>
          <w:szCs w:val="21"/>
        </w:rPr>
        <w:t>15.</w:t>
      </w:r>
      <w:r w:rsidRPr="0062274C">
        <w:rPr>
          <w:rFonts w:ascii="宋体" w:eastAsia="宋体" w:hAnsi="宋体" w:cs="宋体" w:hint="eastAsia"/>
          <w:color w:val="000000"/>
          <w:kern w:val="0"/>
          <w:szCs w:val="21"/>
        </w:rPr>
        <w:t xml:space="preserve"> 采购项目需要落实的政府采购政策：</w:t>
      </w:r>
    </w:p>
    <w:p w:rsidR="0062274C" w:rsidRPr="00922D90" w:rsidRDefault="0062274C" w:rsidP="00BF759C">
      <w:pPr>
        <w:widowControl/>
        <w:spacing w:before="100" w:beforeAutospacing="1" w:after="100" w:afterAutospacing="1"/>
        <w:ind w:firstLine="405"/>
        <w:jc w:val="left"/>
        <w:rPr>
          <w:rFonts w:ascii="宋体" w:eastAsia="宋体" w:hAnsi="宋体" w:cs="宋体"/>
          <w:color w:val="000000"/>
          <w:kern w:val="0"/>
          <w:szCs w:val="21"/>
        </w:rPr>
      </w:pPr>
      <w:r w:rsidRPr="0062274C">
        <w:rPr>
          <w:rFonts w:ascii="宋体" w:eastAsia="宋体" w:hAnsi="宋体" w:cs="宋体" w:hint="eastAsia"/>
          <w:color w:val="000000"/>
          <w:kern w:val="0"/>
          <w:szCs w:val="21"/>
        </w:rPr>
        <w:t>节能产品强制采购</w:t>
      </w:r>
      <w:r w:rsidR="00BF759C">
        <w:rPr>
          <w:rFonts w:ascii="宋体" w:eastAsia="宋体" w:hAnsi="宋体" w:cs="宋体" w:hint="eastAsia"/>
          <w:color w:val="000000"/>
          <w:kern w:val="0"/>
          <w:szCs w:val="21"/>
        </w:rPr>
        <w:t>、</w:t>
      </w:r>
      <w:r w:rsidRPr="0062274C">
        <w:rPr>
          <w:rFonts w:ascii="宋体" w:eastAsia="宋体" w:hAnsi="宋体" w:cs="宋体" w:hint="eastAsia"/>
          <w:color w:val="000000"/>
          <w:kern w:val="0"/>
          <w:szCs w:val="21"/>
        </w:rPr>
        <w:t>节能产品、环境标志产品优先采购</w:t>
      </w:r>
      <w:r w:rsidR="00BF759C">
        <w:rPr>
          <w:rFonts w:ascii="宋体" w:eastAsia="宋体" w:hAnsi="宋体" w:cs="宋体" w:hint="eastAsia"/>
          <w:color w:val="000000"/>
          <w:kern w:val="0"/>
          <w:szCs w:val="21"/>
        </w:rPr>
        <w:t>、</w:t>
      </w:r>
      <w:r w:rsidRPr="0062274C">
        <w:rPr>
          <w:rFonts w:ascii="宋体" w:eastAsia="宋体" w:hAnsi="宋体" w:cs="宋体" w:hint="eastAsia"/>
          <w:color w:val="000000"/>
          <w:kern w:val="0"/>
          <w:szCs w:val="21"/>
        </w:rPr>
        <w:t>政府采购促进中小企业发展</w:t>
      </w:r>
      <w:r w:rsidR="00BF759C">
        <w:rPr>
          <w:rFonts w:ascii="宋体" w:eastAsia="宋体" w:hAnsi="宋体" w:cs="宋体" w:hint="eastAsia"/>
          <w:color w:val="000000"/>
          <w:kern w:val="0"/>
          <w:szCs w:val="21"/>
        </w:rPr>
        <w:t>、</w:t>
      </w:r>
      <w:r w:rsidRPr="0062274C">
        <w:rPr>
          <w:rFonts w:ascii="宋体" w:eastAsia="宋体" w:hAnsi="宋体" w:cs="宋体" w:hint="eastAsia"/>
          <w:color w:val="000000"/>
          <w:kern w:val="0"/>
          <w:szCs w:val="21"/>
        </w:rPr>
        <w:t>政府采购支持监狱企业发展</w:t>
      </w:r>
      <w:r w:rsidR="00BF759C">
        <w:rPr>
          <w:rFonts w:ascii="宋体" w:eastAsia="宋体" w:hAnsi="宋体" w:cs="宋体" w:hint="eastAsia"/>
          <w:color w:val="000000"/>
          <w:kern w:val="0"/>
          <w:szCs w:val="21"/>
        </w:rPr>
        <w:t>、</w:t>
      </w:r>
      <w:r w:rsidRPr="0062274C">
        <w:rPr>
          <w:rFonts w:ascii="宋体" w:eastAsia="宋体" w:hAnsi="宋体" w:cs="宋体" w:hint="eastAsia"/>
          <w:color w:val="000000"/>
          <w:kern w:val="0"/>
          <w:szCs w:val="21"/>
        </w:rPr>
        <w:t>政府采购信用担保</w:t>
      </w:r>
      <w:r w:rsidR="00BF759C">
        <w:rPr>
          <w:rFonts w:ascii="宋体" w:eastAsia="宋体" w:hAnsi="宋体" w:cs="宋体" w:hint="eastAsia"/>
          <w:color w:val="000000"/>
          <w:kern w:val="0"/>
          <w:szCs w:val="21"/>
        </w:rPr>
        <w:t>、</w:t>
      </w:r>
      <w:r w:rsidRPr="0062274C">
        <w:rPr>
          <w:rFonts w:ascii="宋体" w:eastAsia="宋体" w:hAnsi="宋体" w:cs="宋体" w:hint="eastAsia"/>
          <w:color w:val="000000"/>
          <w:kern w:val="0"/>
          <w:szCs w:val="21"/>
        </w:rPr>
        <w:t>进口产品管理</w:t>
      </w:r>
      <w:r w:rsidR="00BF759C">
        <w:rPr>
          <w:rFonts w:ascii="宋体" w:eastAsia="宋体" w:hAnsi="宋体" w:cs="宋体" w:hint="eastAsia"/>
          <w:color w:val="000000"/>
          <w:kern w:val="0"/>
          <w:szCs w:val="21"/>
        </w:rPr>
        <w:t>、</w:t>
      </w:r>
      <w:r w:rsidR="00BF759C" w:rsidRPr="00BF759C">
        <w:rPr>
          <w:rFonts w:ascii="宋体" w:eastAsia="宋体" w:hAnsi="宋体" w:cs="宋体" w:hint="eastAsia"/>
          <w:color w:val="000000"/>
          <w:kern w:val="0"/>
          <w:szCs w:val="21"/>
        </w:rPr>
        <w:t>促进残疾人就业等</w:t>
      </w:r>
    </w:p>
    <w:p w:rsidR="00775080" w:rsidRPr="0062274C" w:rsidRDefault="00775080" w:rsidP="00C27546">
      <w:pPr>
        <w:ind w:left="735" w:hangingChars="350" w:hanging="735"/>
        <w:jc w:val="left"/>
        <w:rPr>
          <w:rFonts w:ascii="宋体" w:hAnsi="宋体"/>
          <w:szCs w:val="21"/>
        </w:rPr>
      </w:pPr>
    </w:p>
    <w:p w:rsidR="00922D90" w:rsidRPr="009F04BC" w:rsidRDefault="00FB3ED8" w:rsidP="00C27546">
      <w:pPr>
        <w:ind w:left="735" w:hangingChars="350" w:hanging="735"/>
        <w:jc w:val="left"/>
        <w:rPr>
          <w:rFonts w:ascii="宋体" w:hAnsi="宋体"/>
          <w:szCs w:val="21"/>
        </w:rPr>
      </w:pPr>
      <w:r w:rsidRPr="00FB3ED8">
        <w:rPr>
          <w:rFonts w:ascii="宋体" w:eastAsia="宋体" w:hAnsi="宋体" w:cs="宋体" w:hint="eastAsia"/>
          <w:color w:val="000000"/>
          <w:kern w:val="0"/>
          <w:szCs w:val="21"/>
        </w:rPr>
        <w:t>本项目公告期限</w:t>
      </w:r>
      <w:r w:rsidR="00F16245">
        <w:rPr>
          <w:rFonts w:ascii="宋体" w:eastAsia="宋体" w:hAnsi="宋体" w:cs="宋体" w:hint="eastAsia"/>
          <w:color w:val="000000"/>
          <w:kern w:val="0"/>
          <w:szCs w:val="21"/>
        </w:rPr>
        <w:t>为五个工作日</w:t>
      </w:r>
      <w:r w:rsidRPr="00FB3ED8">
        <w:rPr>
          <w:rFonts w:ascii="宋体" w:eastAsia="宋体" w:hAnsi="宋体" w:cs="宋体" w:hint="eastAsia"/>
          <w:color w:val="000000"/>
          <w:kern w:val="0"/>
          <w:szCs w:val="21"/>
        </w:rPr>
        <w:t>。</w:t>
      </w:r>
    </w:p>
    <w:p w:rsidR="00922D90" w:rsidRPr="00922D90" w:rsidRDefault="00922D90" w:rsidP="00C27546">
      <w:pPr>
        <w:widowControl/>
        <w:spacing w:before="100" w:beforeAutospacing="1" w:after="100" w:afterAutospacing="1"/>
        <w:ind w:right="630"/>
        <w:jc w:val="right"/>
        <w:rPr>
          <w:rFonts w:ascii="宋体" w:eastAsia="宋体" w:hAnsi="宋体" w:cs="宋体"/>
          <w:color w:val="000000"/>
          <w:kern w:val="0"/>
          <w:szCs w:val="21"/>
        </w:rPr>
      </w:pPr>
      <w:r w:rsidRPr="00922D90">
        <w:rPr>
          <w:rFonts w:ascii="宋体" w:eastAsia="宋体" w:hAnsi="宋体" w:cs="宋体"/>
          <w:color w:val="000000"/>
          <w:kern w:val="0"/>
          <w:szCs w:val="21"/>
        </w:rPr>
        <w:t xml:space="preserve">　　中天信远国际招投标咨询（北京）有限公司</w:t>
      </w:r>
    </w:p>
    <w:p w:rsidR="00D82C10" w:rsidRPr="00424490" w:rsidRDefault="00922D90" w:rsidP="00C27546">
      <w:pPr>
        <w:widowControl/>
        <w:spacing w:before="100" w:beforeAutospacing="1" w:after="100" w:afterAutospacing="1"/>
        <w:jc w:val="right"/>
        <w:rPr>
          <w:rFonts w:ascii="宋体" w:eastAsia="宋体" w:hAnsi="宋体" w:cs="宋体"/>
          <w:color w:val="000000"/>
          <w:kern w:val="0"/>
          <w:szCs w:val="21"/>
        </w:rPr>
      </w:pPr>
      <w:r w:rsidRPr="00922D90">
        <w:rPr>
          <w:rFonts w:ascii="宋体" w:eastAsia="宋体" w:hAnsi="宋体" w:cs="宋体"/>
          <w:color w:val="000000"/>
          <w:kern w:val="0"/>
          <w:szCs w:val="21"/>
        </w:rPr>
        <w:lastRenderedPageBreak/>
        <w:t xml:space="preserve">　　</w:t>
      </w:r>
      <w:r w:rsidR="00D2447E" w:rsidRPr="00D2447E">
        <w:rPr>
          <w:rFonts w:ascii="宋体" w:eastAsia="宋体" w:hAnsi="宋体" w:cs="宋体" w:hint="eastAsia"/>
          <w:color w:val="000000"/>
          <w:kern w:val="0"/>
          <w:szCs w:val="21"/>
        </w:rPr>
        <w:t>201</w:t>
      </w:r>
      <w:r w:rsidR="00B47551">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BF759C">
        <w:rPr>
          <w:rFonts w:ascii="宋体" w:eastAsia="宋体" w:hAnsi="宋体" w:cs="宋体" w:hint="eastAsia"/>
          <w:color w:val="000000"/>
          <w:kern w:val="0"/>
          <w:szCs w:val="21"/>
        </w:rPr>
        <w:t>10</w:t>
      </w:r>
      <w:r w:rsidR="00D2447E" w:rsidRPr="00D2447E">
        <w:rPr>
          <w:rFonts w:ascii="宋体" w:eastAsia="宋体" w:hAnsi="宋体" w:cs="宋体" w:hint="eastAsia"/>
          <w:color w:val="000000"/>
          <w:kern w:val="0"/>
          <w:szCs w:val="21"/>
        </w:rPr>
        <w:t>月</w:t>
      </w:r>
      <w:r w:rsidR="00BF759C">
        <w:rPr>
          <w:rFonts w:ascii="宋体" w:eastAsia="宋体" w:hAnsi="宋体" w:cs="宋体" w:hint="eastAsia"/>
          <w:color w:val="000000"/>
          <w:kern w:val="0"/>
          <w:szCs w:val="21"/>
        </w:rPr>
        <w:t>13</w:t>
      </w:r>
      <w:r w:rsidR="00D2447E" w:rsidRPr="00D2447E">
        <w:rPr>
          <w:rFonts w:ascii="宋体" w:eastAsia="宋体" w:hAnsi="宋体" w:cs="宋体" w:hint="eastAsia"/>
          <w:color w:val="000000"/>
          <w:kern w:val="0"/>
          <w:szCs w:val="21"/>
        </w:rPr>
        <w:t>日</w:t>
      </w:r>
    </w:p>
    <w:sectPr w:rsidR="00D82C10" w:rsidRPr="00424490" w:rsidSect="00BF2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3A" w:rsidRDefault="0009013A" w:rsidP="00922D90">
      <w:r>
        <w:separator/>
      </w:r>
    </w:p>
  </w:endnote>
  <w:endnote w:type="continuationSeparator" w:id="0">
    <w:p w:rsidR="0009013A" w:rsidRDefault="0009013A" w:rsidP="0092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3A" w:rsidRDefault="0009013A" w:rsidP="00922D90">
      <w:r>
        <w:separator/>
      </w:r>
    </w:p>
  </w:footnote>
  <w:footnote w:type="continuationSeparator" w:id="0">
    <w:p w:rsidR="0009013A" w:rsidRDefault="0009013A" w:rsidP="00922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FD"/>
    <w:multiLevelType w:val="hybridMultilevel"/>
    <w:tmpl w:val="949CA34C"/>
    <w:lvl w:ilvl="0" w:tplc="42D43A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7119B0"/>
    <w:multiLevelType w:val="multilevel"/>
    <w:tmpl w:val="087119B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621031E"/>
    <w:multiLevelType w:val="hybridMultilevel"/>
    <w:tmpl w:val="1A64E8A8"/>
    <w:lvl w:ilvl="0" w:tplc="F3627620">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3">
    <w:nsid w:val="565AE4B5"/>
    <w:multiLevelType w:val="singleLevel"/>
    <w:tmpl w:val="565AE4B5"/>
    <w:lvl w:ilvl="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90"/>
    <w:rsid w:val="000154D6"/>
    <w:rsid w:val="00017BCB"/>
    <w:rsid w:val="0003343A"/>
    <w:rsid w:val="00051EB5"/>
    <w:rsid w:val="0009013A"/>
    <w:rsid w:val="000C7B1D"/>
    <w:rsid w:val="000D348B"/>
    <w:rsid w:val="000D412E"/>
    <w:rsid w:val="000D4584"/>
    <w:rsid w:val="000E6FBC"/>
    <w:rsid w:val="001133B2"/>
    <w:rsid w:val="00113817"/>
    <w:rsid w:val="001238FB"/>
    <w:rsid w:val="001E044B"/>
    <w:rsid w:val="002219BE"/>
    <w:rsid w:val="00225F67"/>
    <w:rsid w:val="0024524E"/>
    <w:rsid w:val="00295DE6"/>
    <w:rsid w:val="002B172D"/>
    <w:rsid w:val="002C3D7B"/>
    <w:rsid w:val="002C7076"/>
    <w:rsid w:val="00306329"/>
    <w:rsid w:val="00313BFC"/>
    <w:rsid w:val="00321F46"/>
    <w:rsid w:val="00330F94"/>
    <w:rsid w:val="00360FF3"/>
    <w:rsid w:val="003663DB"/>
    <w:rsid w:val="00395761"/>
    <w:rsid w:val="003972BA"/>
    <w:rsid w:val="003A0FF3"/>
    <w:rsid w:val="003C490A"/>
    <w:rsid w:val="003F7F06"/>
    <w:rsid w:val="00416B89"/>
    <w:rsid w:val="00424490"/>
    <w:rsid w:val="00431C5F"/>
    <w:rsid w:val="00437E45"/>
    <w:rsid w:val="00443300"/>
    <w:rsid w:val="004644C9"/>
    <w:rsid w:val="004772B8"/>
    <w:rsid w:val="004C14D1"/>
    <w:rsid w:val="004C2C58"/>
    <w:rsid w:val="004C6E4E"/>
    <w:rsid w:val="004F0B25"/>
    <w:rsid w:val="00507BE5"/>
    <w:rsid w:val="00535337"/>
    <w:rsid w:val="00540568"/>
    <w:rsid w:val="00555534"/>
    <w:rsid w:val="005832DF"/>
    <w:rsid w:val="005B5F87"/>
    <w:rsid w:val="005D01BA"/>
    <w:rsid w:val="006117A1"/>
    <w:rsid w:val="006208E9"/>
    <w:rsid w:val="006218A2"/>
    <w:rsid w:val="0062274C"/>
    <w:rsid w:val="00635576"/>
    <w:rsid w:val="00670769"/>
    <w:rsid w:val="00674E58"/>
    <w:rsid w:val="006868A5"/>
    <w:rsid w:val="00696BDC"/>
    <w:rsid w:val="006E5E4C"/>
    <w:rsid w:val="006F26E4"/>
    <w:rsid w:val="00701AB0"/>
    <w:rsid w:val="007055D3"/>
    <w:rsid w:val="00707C95"/>
    <w:rsid w:val="00775080"/>
    <w:rsid w:val="007D5103"/>
    <w:rsid w:val="007D763E"/>
    <w:rsid w:val="007E0BC1"/>
    <w:rsid w:val="008035A0"/>
    <w:rsid w:val="008312DD"/>
    <w:rsid w:val="008477BE"/>
    <w:rsid w:val="0085003D"/>
    <w:rsid w:val="008615E5"/>
    <w:rsid w:val="008744F8"/>
    <w:rsid w:val="00875E2E"/>
    <w:rsid w:val="008822EC"/>
    <w:rsid w:val="00882B9F"/>
    <w:rsid w:val="008A3B16"/>
    <w:rsid w:val="008B0793"/>
    <w:rsid w:val="008B3260"/>
    <w:rsid w:val="0091695E"/>
    <w:rsid w:val="00922D90"/>
    <w:rsid w:val="00926B87"/>
    <w:rsid w:val="009538A0"/>
    <w:rsid w:val="00962ADC"/>
    <w:rsid w:val="00964B60"/>
    <w:rsid w:val="009717DE"/>
    <w:rsid w:val="00974C59"/>
    <w:rsid w:val="00980CBA"/>
    <w:rsid w:val="00983C1F"/>
    <w:rsid w:val="009C59BE"/>
    <w:rsid w:val="009E65A4"/>
    <w:rsid w:val="009F04BC"/>
    <w:rsid w:val="00A12406"/>
    <w:rsid w:val="00A20A4D"/>
    <w:rsid w:val="00AA1B43"/>
    <w:rsid w:val="00AC700A"/>
    <w:rsid w:val="00B03DD9"/>
    <w:rsid w:val="00B04890"/>
    <w:rsid w:val="00B06D44"/>
    <w:rsid w:val="00B433F6"/>
    <w:rsid w:val="00B47551"/>
    <w:rsid w:val="00B66795"/>
    <w:rsid w:val="00BA36C7"/>
    <w:rsid w:val="00BB550D"/>
    <w:rsid w:val="00BC1D6D"/>
    <w:rsid w:val="00BE6B9F"/>
    <w:rsid w:val="00BF2A22"/>
    <w:rsid w:val="00BF759C"/>
    <w:rsid w:val="00C02C66"/>
    <w:rsid w:val="00C27546"/>
    <w:rsid w:val="00C57D16"/>
    <w:rsid w:val="00C74628"/>
    <w:rsid w:val="00C74E7D"/>
    <w:rsid w:val="00C836A5"/>
    <w:rsid w:val="00CA44D3"/>
    <w:rsid w:val="00CB277E"/>
    <w:rsid w:val="00CC64C1"/>
    <w:rsid w:val="00CD60DA"/>
    <w:rsid w:val="00D01CE4"/>
    <w:rsid w:val="00D031E1"/>
    <w:rsid w:val="00D2447E"/>
    <w:rsid w:val="00D54B4C"/>
    <w:rsid w:val="00D56E5E"/>
    <w:rsid w:val="00D82C10"/>
    <w:rsid w:val="00DD3A81"/>
    <w:rsid w:val="00DF03E3"/>
    <w:rsid w:val="00E65738"/>
    <w:rsid w:val="00F07D10"/>
    <w:rsid w:val="00F16245"/>
    <w:rsid w:val="00F22FAB"/>
    <w:rsid w:val="00F23C74"/>
    <w:rsid w:val="00F517AE"/>
    <w:rsid w:val="00FA1784"/>
    <w:rsid w:val="00FB3ED8"/>
    <w:rsid w:val="00FC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74E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74E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74E58"/>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D90"/>
    <w:rPr>
      <w:sz w:val="18"/>
      <w:szCs w:val="18"/>
    </w:rPr>
  </w:style>
  <w:style w:type="paragraph" w:styleId="a4">
    <w:name w:val="footer"/>
    <w:basedOn w:val="a"/>
    <w:link w:val="Char0"/>
    <w:uiPriority w:val="99"/>
    <w:unhideWhenUsed/>
    <w:rsid w:val="00922D90"/>
    <w:pPr>
      <w:tabs>
        <w:tab w:val="center" w:pos="4153"/>
        <w:tab w:val="right" w:pos="8306"/>
      </w:tabs>
      <w:snapToGrid w:val="0"/>
      <w:jc w:val="left"/>
    </w:pPr>
    <w:rPr>
      <w:sz w:val="18"/>
      <w:szCs w:val="18"/>
    </w:rPr>
  </w:style>
  <w:style w:type="character" w:customStyle="1" w:styleId="Char0">
    <w:name w:val="页脚 Char"/>
    <w:basedOn w:val="a0"/>
    <w:link w:val="a4"/>
    <w:uiPriority w:val="99"/>
    <w:rsid w:val="00922D90"/>
    <w:rPr>
      <w:sz w:val="18"/>
      <w:szCs w:val="18"/>
    </w:rPr>
  </w:style>
  <w:style w:type="character" w:styleId="a5">
    <w:name w:val="Hyperlink"/>
    <w:basedOn w:val="a0"/>
    <w:uiPriority w:val="99"/>
    <w:semiHidden/>
    <w:unhideWhenUsed/>
    <w:rsid w:val="00922D90"/>
    <w:rPr>
      <w:strike w:val="0"/>
      <w:dstrike w:val="0"/>
      <w:color w:val="16377C"/>
      <w:u w:val="none"/>
      <w:effect w:val="none"/>
    </w:rPr>
  </w:style>
  <w:style w:type="paragraph" w:styleId="a6">
    <w:name w:val="Normal (Web)"/>
    <w:basedOn w:val="a"/>
    <w:uiPriority w:val="99"/>
    <w:unhideWhenUsed/>
    <w:rsid w:val="00922D90"/>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674E58"/>
    <w:pPr>
      <w:widowControl w:val="0"/>
      <w:jc w:val="both"/>
    </w:pPr>
  </w:style>
  <w:style w:type="character" w:customStyle="1" w:styleId="1Char">
    <w:name w:val="标题 1 Char"/>
    <w:basedOn w:val="a0"/>
    <w:link w:val="1"/>
    <w:uiPriority w:val="9"/>
    <w:rsid w:val="00674E58"/>
    <w:rPr>
      <w:b/>
      <w:bCs/>
      <w:kern w:val="44"/>
      <w:sz w:val="44"/>
      <w:szCs w:val="44"/>
    </w:rPr>
  </w:style>
  <w:style w:type="character" w:customStyle="1" w:styleId="2Char">
    <w:name w:val="标题 2 Char"/>
    <w:basedOn w:val="a0"/>
    <w:link w:val="2"/>
    <w:uiPriority w:val="9"/>
    <w:rsid w:val="00674E5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74E58"/>
    <w:rPr>
      <w:b/>
      <w:bCs/>
      <w:sz w:val="32"/>
      <w:szCs w:val="32"/>
    </w:rPr>
  </w:style>
  <w:style w:type="paragraph" w:styleId="a8">
    <w:name w:val="Title"/>
    <w:basedOn w:val="a"/>
    <w:next w:val="a"/>
    <w:link w:val="Char1"/>
    <w:uiPriority w:val="10"/>
    <w:qFormat/>
    <w:rsid w:val="00674E5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674E58"/>
    <w:rPr>
      <w:rFonts w:asciiTheme="majorHAnsi" w:eastAsia="宋体" w:hAnsiTheme="majorHAnsi" w:cstheme="majorBidi"/>
      <w:b/>
      <w:bCs/>
      <w:sz w:val="32"/>
      <w:szCs w:val="32"/>
    </w:rPr>
  </w:style>
  <w:style w:type="paragraph" w:styleId="a9">
    <w:name w:val="Balloon Text"/>
    <w:basedOn w:val="a"/>
    <w:link w:val="Char2"/>
    <w:uiPriority w:val="99"/>
    <w:semiHidden/>
    <w:unhideWhenUsed/>
    <w:rsid w:val="00F22FAB"/>
    <w:rPr>
      <w:sz w:val="18"/>
      <w:szCs w:val="18"/>
    </w:rPr>
  </w:style>
  <w:style w:type="character" w:customStyle="1" w:styleId="Char2">
    <w:name w:val="批注框文本 Char"/>
    <w:basedOn w:val="a0"/>
    <w:link w:val="a9"/>
    <w:uiPriority w:val="99"/>
    <w:semiHidden/>
    <w:rsid w:val="00F22FAB"/>
    <w:rPr>
      <w:sz w:val="18"/>
      <w:szCs w:val="18"/>
    </w:rPr>
  </w:style>
  <w:style w:type="table" w:styleId="aa">
    <w:name w:val="Table Grid"/>
    <w:basedOn w:val="a1"/>
    <w:uiPriority w:val="59"/>
    <w:rsid w:val="00FC61A0"/>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477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74E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74E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74E58"/>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D90"/>
    <w:rPr>
      <w:sz w:val="18"/>
      <w:szCs w:val="18"/>
    </w:rPr>
  </w:style>
  <w:style w:type="paragraph" w:styleId="a4">
    <w:name w:val="footer"/>
    <w:basedOn w:val="a"/>
    <w:link w:val="Char0"/>
    <w:uiPriority w:val="99"/>
    <w:unhideWhenUsed/>
    <w:rsid w:val="00922D90"/>
    <w:pPr>
      <w:tabs>
        <w:tab w:val="center" w:pos="4153"/>
        <w:tab w:val="right" w:pos="8306"/>
      </w:tabs>
      <w:snapToGrid w:val="0"/>
      <w:jc w:val="left"/>
    </w:pPr>
    <w:rPr>
      <w:sz w:val="18"/>
      <w:szCs w:val="18"/>
    </w:rPr>
  </w:style>
  <w:style w:type="character" w:customStyle="1" w:styleId="Char0">
    <w:name w:val="页脚 Char"/>
    <w:basedOn w:val="a0"/>
    <w:link w:val="a4"/>
    <w:uiPriority w:val="99"/>
    <w:rsid w:val="00922D90"/>
    <w:rPr>
      <w:sz w:val="18"/>
      <w:szCs w:val="18"/>
    </w:rPr>
  </w:style>
  <w:style w:type="character" w:styleId="a5">
    <w:name w:val="Hyperlink"/>
    <w:basedOn w:val="a0"/>
    <w:uiPriority w:val="99"/>
    <w:semiHidden/>
    <w:unhideWhenUsed/>
    <w:rsid w:val="00922D90"/>
    <w:rPr>
      <w:strike w:val="0"/>
      <w:dstrike w:val="0"/>
      <w:color w:val="16377C"/>
      <w:u w:val="none"/>
      <w:effect w:val="none"/>
    </w:rPr>
  </w:style>
  <w:style w:type="paragraph" w:styleId="a6">
    <w:name w:val="Normal (Web)"/>
    <w:basedOn w:val="a"/>
    <w:uiPriority w:val="99"/>
    <w:unhideWhenUsed/>
    <w:rsid w:val="00922D90"/>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674E58"/>
    <w:pPr>
      <w:widowControl w:val="0"/>
      <w:jc w:val="both"/>
    </w:pPr>
  </w:style>
  <w:style w:type="character" w:customStyle="1" w:styleId="1Char">
    <w:name w:val="标题 1 Char"/>
    <w:basedOn w:val="a0"/>
    <w:link w:val="1"/>
    <w:uiPriority w:val="9"/>
    <w:rsid w:val="00674E58"/>
    <w:rPr>
      <w:b/>
      <w:bCs/>
      <w:kern w:val="44"/>
      <w:sz w:val="44"/>
      <w:szCs w:val="44"/>
    </w:rPr>
  </w:style>
  <w:style w:type="character" w:customStyle="1" w:styleId="2Char">
    <w:name w:val="标题 2 Char"/>
    <w:basedOn w:val="a0"/>
    <w:link w:val="2"/>
    <w:uiPriority w:val="9"/>
    <w:rsid w:val="00674E5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74E58"/>
    <w:rPr>
      <w:b/>
      <w:bCs/>
      <w:sz w:val="32"/>
      <w:szCs w:val="32"/>
    </w:rPr>
  </w:style>
  <w:style w:type="paragraph" w:styleId="a8">
    <w:name w:val="Title"/>
    <w:basedOn w:val="a"/>
    <w:next w:val="a"/>
    <w:link w:val="Char1"/>
    <w:uiPriority w:val="10"/>
    <w:qFormat/>
    <w:rsid w:val="00674E5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674E58"/>
    <w:rPr>
      <w:rFonts w:asciiTheme="majorHAnsi" w:eastAsia="宋体" w:hAnsiTheme="majorHAnsi" w:cstheme="majorBidi"/>
      <w:b/>
      <w:bCs/>
      <w:sz w:val="32"/>
      <w:szCs w:val="32"/>
    </w:rPr>
  </w:style>
  <w:style w:type="paragraph" w:styleId="a9">
    <w:name w:val="Balloon Text"/>
    <w:basedOn w:val="a"/>
    <w:link w:val="Char2"/>
    <w:uiPriority w:val="99"/>
    <w:semiHidden/>
    <w:unhideWhenUsed/>
    <w:rsid w:val="00F22FAB"/>
    <w:rPr>
      <w:sz w:val="18"/>
      <w:szCs w:val="18"/>
    </w:rPr>
  </w:style>
  <w:style w:type="character" w:customStyle="1" w:styleId="Char2">
    <w:name w:val="批注框文本 Char"/>
    <w:basedOn w:val="a0"/>
    <w:link w:val="a9"/>
    <w:uiPriority w:val="99"/>
    <w:semiHidden/>
    <w:rsid w:val="00F22FAB"/>
    <w:rPr>
      <w:sz w:val="18"/>
      <w:szCs w:val="18"/>
    </w:rPr>
  </w:style>
  <w:style w:type="table" w:styleId="aa">
    <w:name w:val="Table Grid"/>
    <w:basedOn w:val="a1"/>
    <w:uiPriority w:val="59"/>
    <w:rsid w:val="00FC61A0"/>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477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4320">
      <w:bodyDiv w:val="1"/>
      <w:marLeft w:val="0"/>
      <w:marRight w:val="0"/>
      <w:marTop w:val="0"/>
      <w:marBottom w:val="0"/>
      <w:divBdr>
        <w:top w:val="none" w:sz="0" w:space="0" w:color="auto"/>
        <w:left w:val="none" w:sz="0" w:space="0" w:color="auto"/>
        <w:bottom w:val="none" w:sz="0" w:space="0" w:color="auto"/>
        <w:right w:val="none" w:sz="0" w:space="0" w:color="auto"/>
      </w:divBdr>
    </w:div>
    <w:div w:id="495461091">
      <w:bodyDiv w:val="1"/>
      <w:marLeft w:val="0"/>
      <w:marRight w:val="0"/>
      <w:marTop w:val="0"/>
      <w:marBottom w:val="0"/>
      <w:divBdr>
        <w:top w:val="none" w:sz="0" w:space="0" w:color="auto"/>
        <w:left w:val="none" w:sz="0" w:space="0" w:color="auto"/>
        <w:bottom w:val="none" w:sz="0" w:space="0" w:color="auto"/>
        <w:right w:val="none" w:sz="0" w:space="0" w:color="auto"/>
      </w:divBdr>
    </w:div>
    <w:div w:id="618684051">
      <w:bodyDiv w:val="1"/>
      <w:marLeft w:val="0"/>
      <w:marRight w:val="0"/>
      <w:marTop w:val="0"/>
      <w:marBottom w:val="0"/>
      <w:divBdr>
        <w:top w:val="none" w:sz="0" w:space="0" w:color="auto"/>
        <w:left w:val="none" w:sz="0" w:space="0" w:color="auto"/>
        <w:bottom w:val="none" w:sz="0" w:space="0" w:color="auto"/>
        <w:right w:val="none" w:sz="0" w:space="0" w:color="auto"/>
      </w:divBdr>
    </w:div>
    <w:div w:id="770857229">
      <w:bodyDiv w:val="1"/>
      <w:marLeft w:val="0"/>
      <w:marRight w:val="0"/>
      <w:marTop w:val="0"/>
      <w:marBottom w:val="0"/>
      <w:divBdr>
        <w:top w:val="none" w:sz="0" w:space="0" w:color="auto"/>
        <w:left w:val="none" w:sz="0" w:space="0" w:color="auto"/>
        <w:bottom w:val="none" w:sz="0" w:space="0" w:color="auto"/>
        <w:right w:val="none" w:sz="0" w:space="0" w:color="auto"/>
      </w:divBdr>
    </w:div>
    <w:div w:id="1797144255">
      <w:bodyDiv w:val="1"/>
      <w:marLeft w:val="0"/>
      <w:marRight w:val="0"/>
      <w:marTop w:val="0"/>
      <w:marBottom w:val="0"/>
      <w:divBdr>
        <w:top w:val="none" w:sz="0" w:space="0" w:color="auto"/>
        <w:left w:val="none" w:sz="0" w:space="0" w:color="auto"/>
        <w:bottom w:val="none" w:sz="0" w:space="0" w:color="auto"/>
        <w:right w:val="none" w:sz="0" w:space="0" w:color="auto"/>
      </w:divBdr>
    </w:div>
    <w:div w:id="2115855679">
      <w:bodyDiv w:val="1"/>
      <w:marLeft w:val="0"/>
      <w:marRight w:val="0"/>
      <w:marTop w:val="0"/>
      <w:marBottom w:val="0"/>
      <w:divBdr>
        <w:top w:val="none" w:sz="0" w:space="0" w:color="auto"/>
        <w:left w:val="none" w:sz="0" w:space="0" w:color="auto"/>
        <w:bottom w:val="none" w:sz="0" w:space="0" w:color="auto"/>
        <w:right w:val="none" w:sz="0" w:space="0" w:color="auto"/>
      </w:divBdr>
      <w:divsChild>
        <w:div w:id="2108306622">
          <w:marLeft w:val="0"/>
          <w:marRight w:val="0"/>
          <w:marTop w:val="100"/>
          <w:marBottom w:val="100"/>
          <w:divBdr>
            <w:top w:val="none" w:sz="0" w:space="0" w:color="auto"/>
            <w:left w:val="none" w:sz="0" w:space="0" w:color="auto"/>
            <w:bottom w:val="none" w:sz="0" w:space="0" w:color="auto"/>
            <w:right w:val="none" w:sz="0" w:space="0" w:color="auto"/>
          </w:divBdr>
          <w:divsChild>
            <w:div w:id="1248694">
              <w:marLeft w:val="0"/>
              <w:marRight w:val="0"/>
              <w:marTop w:val="100"/>
              <w:marBottom w:val="100"/>
              <w:divBdr>
                <w:top w:val="none" w:sz="0" w:space="0" w:color="auto"/>
                <w:left w:val="none" w:sz="0" w:space="0" w:color="auto"/>
                <w:bottom w:val="none" w:sz="0" w:space="0" w:color="auto"/>
                <w:right w:val="none" w:sz="0" w:space="0" w:color="auto"/>
              </w:divBdr>
              <w:divsChild>
                <w:div w:id="185098330">
                  <w:marLeft w:val="0"/>
                  <w:marRight w:val="0"/>
                  <w:marTop w:val="0"/>
                  <w:marBottom w:val="0"/>
                  <w:divBdr>
                    <w:top w:val="single" w:sz="6" w:space="0" w:color="9E9E9E"/>
                    <w:left w:val="single" w:sz="6" w:space="0" w:color="9E9E9E"/>
                    <w:bottom w:val="single" w:sz="6" w:space="0" w:color="9E9E9E"/>
                    <w:right w:val="single" w:sz="6" w:space="0" w:color="9E9E9E"/>
                  </w:divBdr>
                  <w:divsChild>
                    <w:div w:id="1287198282">
                      <w:marLeft w:val="15"/>
                      <w:marRight w:val="15"/>
                      <w:marTop w:val="15"/>
                      <w:marBottom w:val="15"/>
                      <w:divBdr>
                        <w:top w:val="none" w:sz="0" w:space="0" w:color="auto"/>
                        <w:left w:val="none" w:sz="0" w:space="0" w:color="auto"/>
                        <w:bottom w:val="dashed" w:sz="6" w:space="0" w:color="9E9E9E"/>
                        <w:right w:val="none" w:sz="0" w:space="0" w:color="auto"/>
                      </w:divBdr>
                    </w:div>
                    <w:div w:id="5467954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411</Words>
  <Characters>2349</Characters>
  <Application>Microsoft Office Word</Application>
  <DocSecurity>0</DocSecurity>
  <Lines>19</Lines>
  <Paragraphs>5</Paragraphs>
  <ScaleCrop>false</ScaleCrop>
  <Company>www.Ylmf.com</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Lenovo</cp:lastModifiedBy>
  <cp:revision>2</cp:revision>
  <cp:lastPrinted>2016-10-31T07:38:00Z</cp:lastPrinted>
  <dcterms:created xsi:type="dcterms:W3CDTF">2017-10-13T06:48:00Z</dcterms:created>
  <dcterms:modified xsi:type="dcterms:W3CDTF">2017-10-13T06:48:00Z</dcterms:modified>
</cp:coreProperties>
</file>