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53E0569E" w:rsidR="007D2479" w:rsidRPr="003F069A" w:rsidRDefault="00DA1FD3" w:rsidP="00DA1FD3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DA1FD3">
              <w:rPr>
                <w:rFonts w:ascii="宋体" w:hAnsi="宋体" w:cs="Arial" w:hint="eastAsia"/>
                <w:sz w:val="30"/>
              </w:rPr>
              <w:t>大兴校区能源动力等服务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75328976" w:rsidR="007D2479" w:rsidRPr="000E173A" w:rsidRDefault="00DA1FD3" w:rsidP="00DA1FD3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DA1FD3">
              <w:rPr>
                <w:rFonts w:ascii="宋体" w:hAnsi="宋体" w:cs="Arial" w:hint="eastAsia"/>
                <w:sz w:val="30"/>
              </w:rPr>
              <w:t>ZTXY-2023-F22379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7E5BA16B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DA1FD3" w:rsidRPr="00DA1FD3">
              <w:rPr>
                <w:rFonts w:ascii="宋体" w:hAnsi="宋体" w:cs="Arial" w:hint="eastAsia"/>
                <w:bCs/>
                <w:sz w:val="28"/>
                <w:szCs w:val="28"/>
              </w:rPr>
              <w:t>大兴校区能源动力等服务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3C2BA" w14:textId="77777777" w:rsidR="002A41BC" w:rsidRDefault="002A41BC" w:rsidP="007D2479">
      <w:r>
        <w:separator/>
      </w:r>
    </w:p>
  </w:endnote>
  <w:endnote w:type="continuationSeparator" w:id="0">
    <w:p w14:paraId="5306F9F9" w14:textId="77777777" w:rsidR="002A41BC" w:rsidRDefault="002A41B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670F2" w14:textId="77777777" w:rsidR="002A41BC" w:rsidRDefault="002A41BC" w:rsidP="007D2479">
      <w:r>
        <w:separator/>
      </w:r>
    </w:p>
  </w:footnote>
  <w:footnote w:type="continuationSeparator" w:id="0">
    <w:p w14:paraId="72868ED6" w14:textId="77777777" w:rsidR="002A41BC" w:rsidRDefault="002A41B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A41BC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2A7D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083E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1FD3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</Words>
  <Characters>206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中天信远国际招投标咨询（北京）有限公司</cp:lastModifiedBy>
  <cp:revision>109</cp:revision>
  <cp:lastPrinted>2020-01-16T00:50:00Z</cp:lastPrinted>
  <dcterms:created xsi:type="dcterms:W3CDTF">2015-09-14T00:32:00Z</dcterms:created>
  <dcterms:modified xsi:type="dcterms:W3CDTF">2023-06-25T08:03:00Z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