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1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3"/>
        <w:gridCol w:w="1687"/>
        <w:gridCol w:w="5770"/>
        <w:gridCol w:w="441"/>
      </w:tblGrid>
      <w:tr w:rsidR="001B0D07" w:rsidRPr="00B66BE0" w:rsidTr="007470B0">
        <w:trPr>
          <w:trHeight w:val="459"/>
        </w:trPr>
        <w:tc>
          <w:tcPr>
            <w:tcW w:w="496" w:type="dxa"/>
            <w:vAlign w:val="center"/>
          </w:tcPr>
          <w:p w:rsidR="001B0D07" w:rsidRPr="00B66BE0" w:rsidRDefault="001B0D07" w:rsidP="007470B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66BE0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8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B0D07" w:rsidRPr="00B66BE0" w:rsidRDefault="001B0D07" w:rsidP="007470B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 w:rsidRPr="00B66BE0">
              <w:rPr>
                <w:rFonts w:ascii="宋体" w:hAnsi="宋体" w:cs="宋体" w:hint="eastAsia"/>
                <w:b/>
                <w:kern w:val="0"/>
                <w:sz w:val="24"/>
              </w:rPr>
              <w:t>评分部分</w:t>
            </w:r>
          </w:p>
        </w:tc>
        <w:tc>
          <w:tcPr>
            <w:tcW w:w="65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B0D07" w:rsidRPr="00B66BE0" w:rsidRDefault="001B0D07" w:rsidP="007470B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 w:rsidRPr="00B66BE0">
              <w:rPr>
                <w:rFonts w:ascii="宋体" w:hAnsi="宋体" w:cs="宋体" w:hint="eastAsia"/>
                <w:b/>
                <w:kern w:val="0"/>
                <w:sz w:val="24"/>
              </w:rPr>
              <w:t>要求</w:t>
            </w:r>
          </w:p>
        </w:tc>
        <w:tc>
          <w:tcPr>
            <w:tcW w:w="494" w:type="dxa"/>
            <w:vAlign w:val="center"/>
          </w:tcPr>
          <w:p w:rsidR="001B0D07" w:rsidRPr="00B66BE0" w:rsidRDefault="001B0D07" w:rsidP="007470B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66BE0">
              <w:rPr>
                <w:rFonts w:ascii="宋体" w:hAnsi="宋体" w:cs="宋体" w:hint="eastAsia"/>
                <w:b/>
                <w:kern w:val="0"/>
                <w:sz w:val="24"/>
              </w:rPr>
              <w:t>分值</w:t>
            </w:r>
          </w:p>
        </w:tc>
      </w:tr>
      <w:tr w:rsidR="001B0D07" w:rsidRPr="00B66BE0" w:rsidTr="007470B0">
        <w:trPr>
          <w:trHeight w:val="459"/>
        </w:trPr>
        <w:tc>
          <w:tcPr>
            <w:tcW w:w="496" w:type="dxa"/>
            <w:vAlign w:val="center"/>
          </w:tcPr>
          <w:p w:rsidR="001B0D07" w:rsidRPr="00B66BE0" w:rsidRDefault="001B0D07" w:rsidP="007470B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66BE0">
              <w:rPr>
                <w:rFonts w:ascii="宋体" w:hAnsi="宋体" w:cs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18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B0D07" w:rsidRPr="00B66BE0" w:rsidRDefault="001B0D07" w:rsidP="007470B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66BE0">
              <w:rPr>
                <w:rFonts w:ascii="宋体" w:hAnsi="宋体" w:cs="宋体" w:hint="eastAsia"/>
                <w:b/>
                <w:kern w:val="0"/>
                <w:sz w:val="24"/>
              </w:rPr>
              <w:t>现场陈述（5分）</w:t>
            </w:r>
          </w:p>
        </w:tc>
        <w:tc>
          <w:tcPr>
            <w:tcW w:w="65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B0D07" w:rsidRPr="00B66BE0" w:rsidRDefault="001B0D07" w:rsidP="007470B0">
            <w:pPr>
              <w:adjustRightInd w:val="0"/>
              <w:snapToGrid w:val="0"/>
              <w:spacing w:line="360" w:lineRule="auto"/>
              <w:rPr>
                <w:rFonts w:ascii="宋体" w:hAnsi="宋体"/>
                <w:bCs/>
                <w:sz w:val="24"/>
              </w:rPr>
            </w:pPr>
            <w:r w:rsidRPr="00B66BE0">
              <w:rPr>
                <w:rFonts w:ascii="宋体" w:hAnsi="宋体" w:hint="eastAsia"/>
                <w:bCs/>
                <w:sz w:val="24"/>
              </w:rPr>
              <w:t>投标人现场述标，述标内容包括但不限于针对本项目的管理服务方案、人员和设备配备、管理制度、售后服务等。</w:t>
            </w:r>
          </w:p>
          <w:p w:rsidR="001B0D07" w:rsidRPr="00B66BE0" w:rsidRDefault="001B0D07" w:rsidP="007470B0">
            <w:pPr>
              <w:adjustRightInd w:val="0"/>
              <w:snapToGrid w:val="0"/>
              <w:spacing w:line="360" w:lineRule="auto"/>
              <w:rPr>
                <w:rFonts w:ascii="宋体" w:hAnsi="宋体"/>
                <w:bCs/>
                <w:sz w:val="24"/>
              </w:rPr>
            </w:pPr>
            <w:r w:rsidRPr="00B66BE0">
              <w:rPr>
                <w:rFonts w:ascii="宋体" w:hAnsi="宋体" w:hint="eastAsia"/>
                <w:bCs/>
                <w:sz w:val="24"/>
              </w:rPr>
              <w:t>（1）述标内容清晰、完整，得</w:t>
            </w:r>
            <w:r>
              <w:rPr>
                <w:rFonts w:ascii="宋体" w:hAnsi="宋体" w:hint="eastAsia"/>
                <w:bCs/>
                <w:sz w:val="24"/>
              </w:rPr>
              <w:t>3</w:t>
            </w:r>
            <w:r w:rsidRPr="00B66BE0">
              <w:rPr>
                <w:rFonts w:ascii="宋体" w:hAnsi="宋体" w:hint="eastAsia"/>
                <w:bCs/>
                <w:sz w:val="24"/>
              </w:rPr>
              <w:t>分；较清晰、较完整，得</w:t>
            </w:r>
            <w:r>
              <w:rPr>
                <w:rFonts w:ascii="宋体" w:hAnsi="宋体" w:hint="eastAsia"/>
                <w:bCs/>
                <w:sz w:val="24"/>
              </w:rPr>
              <w:t>2</w:t>
            </w:r>
            <w:r w:rsidRPr="00B66BE0">
              <w:rPr>
                <w:rFonts w:ascii="宋体" w:hAnsi="宋体" w:hint="eastAsia"/>
                <w:bCs/>
                <w:sz w:val="24"/>
              </w:rPr>
              <w:t>分；不够清晰、不够完整，得1分；未提供，不得分。</w:t>
            </w:r>
          </w:p>
          <w:p w:rsidR="001B0D07" w:rsidRPr="00B66BE0" w:rsidRDefault="001B0D07" w:rsidP="007470B0">
            <w:pPr>
              <w:adjustRightInd w:val="0"/>
              <w:snapToGrid w:val="0"/>
              <w:spacing w:line="360" w:lineRule="auto"/>
              <w:rPr>
                <w:rFonts w:ascii="宋体" w:hAnsi="宋体"/>
                <w:bCs/>
                <w:sz w:val="24"/>
              </w:rPr>
            </w:pPr>
            <w:r w:rsidRPr="00B66BE0">
              <w:rPr>
                <w:rFonts w:ascii="宋体" w:hAnsi="宋体" w:hint="eastAsia"/>
                <w:bCs/>
                <w:sz w:val="24"/>
              </w:rPr>
              <w:t>（2）述标内容与本项目针对性强，得</w:t>
            </w:r>
            <w:r>
              <w:rPr>
                <w:rFonts w:ascii="宋体" w:hAnsi="宋体" w:hint="eastAsia"/>
                <w:bCs/>
                <w:sz w:val="24"/>
              </w:rPr>
              <w:t>2分</w:t>
            </w:r>
            <w:r w:rsidRPr="00B66BE0">
              <w:rPr>
                <w:rFonts w:ascii="宋体" w:hAnsi="宋体" w:hint="eastAsia"/>
                <w:bCs/>
                <w:sz w:val="24"/>
              </w:rPr>
              <w:t>；</w:t>
            </w:r>
            <w:r>
              <w:rPr>
                <w:rFonts w:ascii="宋体" w:hAnsi="宋体" w:hint="eastAsia"/>
                <w:bCs/>
                <w:sz w:val="24"/>
              </w:rPr>
              <w:t>针对性不足得1分</w:t>
            </w:r>
            <w:r w:rsidRPr="00B66BE0">
              <w:rPr>
                <w:rFonts w:ascii="宋体" w:hAnsi="宋体" w:hint="eastAsia"/>
                <w:bCs/>
                <w:sz w:val="24"/>
              </w:rPr>
              <w:t>；未提供，不得分。</w:t>
            </w:r>
          </w:p>
          <w:p w:rsidR="001B0D07" w:rsidRPr="00B66BE0" w:rsidRDefault="001B0D07" w:rsidP="007470B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 w:val="24"/>
              </w:rPr>
            </w:pPr>
            <w:r w:rsidRPr="00B66BE0">
              <w:rPr>
                <w:rFonts w:ascii="宋体" w:hAnsi="宋体" w:hint="eastAsia"/>
                <w:bCs/>
                <w:sz w:val="24"/>
              </w:rPr>
              <w:t>注：述标中需要使用的设备，如电脑、转接线等需投标供应商自备。每家陈述时间不超过5分钟。</w:t>
            </w:r>
          </w:p>
        </w:tc>
        <w:tc>
          <w:tcPr>
            <w:tcW w:w="494" w:type="dxa"/>
            <w:vAlign w:val="center"/>
          </w:tcPr>
          <w:p w:rsidR="001B0D07" w:rsidRPr="00B66BE0" w:rsidRDefault="001B0D07" w:rsidP="007470B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66BE0">
              <w:rPr>
                <w:rFonts w:ascii="宋体" w:hAnsi="宋体" w:cs="宋体" w:hint="eastAsia"/>
                <w:b/>
                <w:kern w:val="0"/>
                <w:sz w:val="24"/>
              </w:rPr>
              <w:t>0-5</w:t>
            </w:r>
          </w:p>
        </w:tc>
      </w:tr>
      <w:tr w:rsidR="001B0D07" w:rsidRPr="00B66BE0" w:rsidTr="007470B0">
        <w:trPr>
          <w:trHeight w:val="459"/>
        </w:trPr>
        <w:tc>
          <w:tcPr>
            <w:tcW w:w="496" w:type="dxa"/>
            <w:vAlign w:val="center"/>
          </w:tcPr>
          <w:p w:rsidR="001B0D07" w:rsidRPr="00B66BE0" w:rsidRDefault="001B0D07" w:rsidP="007470B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66B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8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B0D07" w:rsidRPr="00B66BE0" w:rsidRDefault="001B0D07" w:rsidP="007470B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66B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承租报价</w:t>
            </w:r>
          </w:p>
          <w:p w:rsidR="001B0D07" w:rsidRPr="00B66BE0" w:rsidRDefault="001B0D07" w:rsidP="007470B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 w:rsidRPr="00B66B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</w:t>
            </w:r>
            <w:r w:rsidRPr="00B66BE0">
              <w:rPr>
                <w:rFonts w:ascii="宋体" w:hAnsi="宋体" w:cs="宋体"/>
                <w:b/>
                <w:bCs/>
                <w:kern w:val="0"/>
                <w:sz w:val="24"/>
              </w:rPr>
              <w:t>2</w:t>
            </w:r>
            <w:r w:rsidRPr="00B66B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0分）</w:t>
            </w:r>
          </w:p>
        </w:tc>
        <w:tc>
          <w:tcPr>
            <w:tcW w:w="65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B0D07" w:rsidRPr="00B66BE0" w:rsidRDefault="001B0D07" w:rsidP="007470B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66BE0">
              <w:rPr>
                <w:rFonts w:ascii="宋体" w:hAnsi="宋体" w:cs="宋体" w:hint="eastAsia"/>
                <w:kern w:val="0"/>
                <w:sz w:val="24"/>
              </w:rPr>
              <w:t>评分法中的价格分统一采用最高价优先法计算，即满足遴选文件要求且承租价格最高的承租报价为评标基准价，其价格分为满分</w:t>
            </w:r>
            <w:r w:rsidRPr="00B66BE0">
              <w:rPr>
                <w:rFonts w:ascii="宋体" w:hAnsi="宋体" w:cs="宋体"/>
                <w:kern w:val="0"/>
                <w:sz w:val="24"/>
              </w:rPr>
              <w:t>20</w:t>
            </w:r>
            <w:r w:rsidRPr="00B66BE0">
              <w:rPr>
                <w:rFonts w:ascii="宋体" w:hAnsi="宋体" w:cs="宋体" w:hint="eastAsia"/>
                <w:kern w:val="0"/>
                <w:sz w:val="24"/>
              </w:rPr>
              <w:t>分。其他申请人的价格分统一按照下列公式计算：</w:t>
            </w:r>
          </w:p>
          <w:p w:rsidR="001B0D07" w:rsidRPr="00B66BE0" w:rsidRDefault="001B0D07" w:rsidP="007470B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66BE0">
              <w:rPr>
                <w:rFonts w:ascii="宋体" w:hAnsi="宋体" w:cs="宋体" w:hint="eastAsia"/>
                <w:kern w:val="0"/>
                <w:sz w:val="24"/>
              </w:rPr>
              <w:t>承租报价得分=(承租报价／评标基准价)×</w:t>
            </w:r>
            <w:r w:rsidRPr="00B66BE0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494" w:type="dxa"/>
            <w:vAlign w:val="center"/>
          </w:tcPr>
          <w:p w:rsidR="001B0D07" w:rsidRPr="00B66BE0" w:rsidRDefault="001B0D07" w:rsidP="007470B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66BE0">
              <w:rPr>
                <w:rFonts w:ascii="宋体" w:hAnsi="宋体" w:cs="宋体"/>
                <w:b/>
                <w:bCs/>
                <w:kern w:val="0"/>
                <w:sz w:val="24"/>
              </w:rPr>
              <w:t>0-2</w:t>
            </w:r>
            <w:r w:rsidRPr="00B66B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0</w:t>
            </w:r>
          </w:p>
        </w:tc>
      </w:tr>
      <w:tr w:rsidR="001B0D07" w:rsidRPr="00B66BE0" w:rsidTr="007470B0">
        <w:trPr>
          <w:trHeight w:val="459"/>
        </w:trPr>
        <w:tc>
          <w:tcPr>
            <w:tcW w:w="496" w:type="dxa"/>
            <w:vAlign w:val="center"/>
          </w:tcPr>
          <w:p w:rsidR="001B0D07" w:rsidRPr="00B66BE0" w:rsidRDefault="001B0D07" w:rsidP="007470B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B66BE0">
              <w:rPr>
                <w:rFonts w:ascii="宋体" w:hAnsi="宋体" w:hint="eastAsia"/>
                <w:b/>
                <w:sz w:val="24"/>
              </w:rPr>
              <w:t>3</w:t>
            </w:r>
          </w:p>
        </w:tc>
        <w:tc>
          <w:tcPr>
            <w:tcW w:w="18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B0D07" w:rsidRPr="00B66BE0" w:rsidRDefault="001B0D07" w:rsidP="007470B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B66BE0">
              <w:rPr>
                <w:rFonts w:ascii="宋体" w:hAnsi="宋体" w:hint="eastAsia"/>
                <w:b/>
                <w:sz w:val="24"/>
              </w:rPr>
              <w:t>承租管理</w:t>
            </w:r>
            <w:r w:rsidRPr="00B66BE0">
              <w:rPr>
                <w:rFonts w:ascii="宋体" w:hAnsi="宋体"/>
                <w:b/>
                <w:sz w:val="24"/>
              </w:rPr>
              <w:t>方案</w:t>
            </w:r>
          </w:p>
          <w:p w:rsidR="001B0D07" w:rsidRPr="00B66BE0" w:rsidRDefault="001B0D07" w:rsidP="007470B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B66BE0">
              <w:rPr>
                <w:rFonts w:ascii="宋体" w:hAnsi="宋体" w:hint="eastAsia"/>
                <w:b/>
                <w:sz w:val="24"/>
              </w:rPr>
              <w:t>（50分）</w:t>
            </w:r>
          </w:p>
        </w:tc>
        <w:tc>
          <w:tcPr>
            <w:tcW w:w="65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B0D07" w:rsidRPr="00B66BE0" w:rsidRDefault="001B0D07" w:rsidP="007470B0">
            <w:pPr>
              <w:spacing w:line="360" w:lineRule="auto"/>
              <w:rPr>
                <w:rFonts w:ascii="宋体" w:hAnsi="宋体"/>
                <w:sz w:val="24"/>
              </w:rPr>
            </w:pPr>
            <w:r w:rsidRPr="00B66BE0">
              <w:rPr>
                <w:rFonts w:ascii="宋体" w:hAnsi="宋体" w:hint="eastAsia"/>
                <w:sz w:val="24"/>
              </w:rPr>
              <w:t>1</w:t>
            </w:r>
            <w:r w:rsidRPr="00B66BE0">
              <w:rPr>
                <w:rFonts w:ascii="宋体" w:hAnsi="宋体"/>
                <w:sz w:val="24"/>
              </w:rPr>
              <w:t>.</w:t>
            </w:r>
            <w:r w:rsidRPr="00B66BE0">
              <w:rPr>
                <w:rFonts w:ascii="宋体" w:hAnsi="宋体" w:hint="eastAsia"/>
                <w:sz w:val="24"/>
              </w:rPr>
              <w:t>综合比较申请人在承租理念、特色及承揽优势等方面的情况（</w:t>
            </w:r>
            <w:r w:rsidRPr="00B66BE0">
              <w:rPr>
                <w:rFonts w:ascii="宋体" w:hAnsi="宋体"/>
                <w:sz w:val="24"/>
              </w:rPr>
              <w:t>8</w:t>
            </w:r>
            <w:r w:rsidRPr="00B66BE0">
              <w:rPr>
                <w:rFonts w:ascii="宋体" w:hAnsi="宋体" w:hint="eastAsia"/>
                <w:sz w:val="24"/>
              </w:rPr>
              <w:t>分）</w:t>
            </w:r>
          </w:p>
          <w:p w:rsidR="001B0D07" w:rsidRPr="00B66BE0" w:rsidRDefault="001B0D07" w:rsidP="007470B0">
            <w:pPr>
              <w:autoSpaceDE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 w:rsidRPr="00B66BE0">
              <w:rPr>
                <w:rFonts w:ascii="宋体" w:hAnsi="宋体" w:hint="eastAsia"/>
                <w:sz w:val="24"/>
              </w:rPr>
              <w:t>（1）承租理念丰富，经营模式有特色，得</w:t>
            </w:r>
            <w:r w:rsidRPr="00B66BE0">
              <w:rPr>
                <w:rFonts w:ascii="宋体" w:hAnsi="宋体"/>
                <w:sz w:val="24"/>
              </w:rPr>
              <w:t>5</w:t>
            </w:r>
            <w:r w:rsidRPr="00B66BE0">
              <w:rPr>
                <w:rFonts w:ascii="宋体" w:hAnsi="宋体" w:hint="eastAsia"/>
                <w:sz w:val="24"/>
              </w:rPr>
              <w:t>分；承租理念一般，经营模式传统，得</w:t>
            </w:r>
            <w:r w:rsidRPr="00B66BE0">
              <w:rPr>
                <w:rFonts w:ascii="宋体" w:hAnsi="宋体"/>
                <w:sz w:val="24"/>
              </w:rPr>
              <w:t>3</w:t>
            </w:r>
            <w:r w:rsidRPr="00B66BE0">
              <w:rPr>
                <w:rFonts w:ascii="宋体" w:hAnsi="宋体" w:hint="eastAsia"/>
                <w:sz w:val="24"/>
              </w:rPr>
              <w:t>分；承租理念落后，经营模式简单，得1分；未提出承租理念、特色不得分。</w:t>
            </w:r>
          </w:p>
          <w:p w:rsidR="001B0D07" w:rsidRPr="00B66BE0" w:rsidRDefault="001B0D07" w:rsidP="007470B0">
            <w:pPr>
              <w:autoSpaceDE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 w:rsidRPr="00B66BE0">
              <w:rPr>
                <w:rFonts w:ascii="宋体" w:hAnsi="宋体" w:hint="eastAsia"/>
                <w:sz w:val="24"/>
              </w:rPr>
              <w:t>（2）承揽优势全面、充足，得</w:t>
            </w:r>
            <w:r w:rsidRPr="00B66BE0">
              <w:rPr>
                <w:rFonts w:ascii="宋体" w:hAnsi="宋体"/>
                <w:sz w:val="24"/>
              </w:rPr>
              <w:t>3</w:t>
            </w:r>
            <w:r w:rsidRPr="00B66BE0">
              <w:rPr>
                <w:rFonts w:ascii="宋体" w:hAnsi="宋体" w:hint="eastAsia"/>
                <w:sz w:val="24"/>
              </w:rPr>
              <w:t>分；承揽优势存在少量不足得</w:t>
            </w:r>
            <w:r w:rsidRPr="00B66BE0">
              <w:rPr>
                <w:rFonts w:ascii="宋体" w:hAnsi="宋体"/>
                <w:sz w:val="24"/>
              </w:rPr>
              <w:t>1</w:t>
            </w:r>
            <w:r w:rsidRPr="00B66BE0">
              <w:rPr>
                <w:rFonts w:ascii="宋体" w:hAnsi="宋体" w:hint="eastAsia"/>
                <w:sz w:val="24"/>
              </w:rPr>
              <w:t>分；承揽优势匮乏或未提出承揽优势不得分。</w:t>
            </w:r>
          </w:p>
          <w:p w:rsidR="001B0D07" w:rsidRPr="00B66BE0" w:rsidRDefault="001B0D07" w:rsidP="007470B0">
            <w:pPr>
              <w:spacing w:line="360" w:lineRule="auto"/>
              <w:rPr>
                <w:rFonts w:ascii="宋体" w:hAnsi="宋体"/>
                <w:sz w:val="24"/>
              </w:rPr>
            </w:pPr>
            <w:r w:rsidRPr="00B66BE0">
              <w:rPr>
                <w:rFonts w:ascii="宋体" w:hAnsi="宋体"/>
                <w:sz w:val="24"/>
              </w:rPr>
              <w:t>2.</w:t>
            </w:r>
            <w:r w:rsidRPr="00B66BE0">
              <w:rPr>
                <w:rFonts w:ascii="宋体" w:hAnsi="宋体" w:hint="eastAsia"/>
                <w:sz w:val="24"/>
              </w:rPr>
              <w:t>综合比较申请人所提供的具体日常管理服务方案（10分）</w:t>
            </w:r>
          </w:p>
          <w:p w:rsidR="001B0D07" w:rsidRPr="00B66BE0" w:rsidRDefault="001B0D07" w:rsidP="007470B0">
            <w:pPr>
              <w:autoSpaceDE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 w:rsidRPr="00B66BE0">
              <w:rPr>
                <w:rFonts w:ascii="宋体" w:hAnsi="宋体" w:hint="eastAsia"/>
                <w:sz w:val="24"/>
              </w:rPr>
              <w:t>（1）日常管理服务详细完整，切实可行，得</w:t>
            </w:r>
            <w:r w:rsidRPr="00B66BE0">
              <w:rPr>
                <w:rFonts w:ascii="宋体" w:hAnsi="宋体"/>
                <w:sz w:val="24"/>
              </w:rPr>
              <w:t>5</w:t>
            </w:r>
            <w:r w:rsidRPr="00B66BE0">
              <w:rPr>
                <w:rFonts w:ascii="宋体" w:hAnsi="宋体" w:hint="eastAsia"/>
                <w:sz w:val="24"/>
              </w:rPr>
              <w:t>分；方案存在不足，可实施，得</w:t>
            </w:r>
            <w:r w:rsidRPr="00B66BE0">
              <w:rPr>
                <w:rFonts w:ascii="宋体" w:hAnsi="宋体"/>
                <w:sz w:val="24"/>
              </w:rPr>
              <w:t>3</w:t>
            </w:r>
            <w:r w:rsidRPr="00B66BE0">
              <w:rPr>
                <w:rFonts w:ascii="宋体" w:hAnsi="宋体" w:hint="eastAsia"/>
                <w:sz w:val="24"/>
              </w:rPr>
              <w:t>分；方案相对较差，实施中存在问题，得</w:t>
            </w:r>
            <w:r w:rsidRPr="00B66BE0">
              <w:rPr>
                <w:rFonts w:ascii="宋体" w:hAnsi="宋体"/>
                <w:sz w:val="24"/>
              </w:rPr>
              <w:t>1</w:t>
            </w:r>
            <w:r w:rsidRPr="00B66BE0">
              <w:rPr>
                <w:rFonts w:ascii="宋体" w:hAnsi="宋体" w:hint="eastAsia"/>
                <w:sz w:val="24"/>
              </w:rPr>
              <w:t>分；未提供方案不得分。</w:t>
            </w:r>
          </w:p>
          <w:p w:rsidR="001B0D07" w:rsidRPr="00B66BE0" w:rsidRDefault="001B0D07" w:rsidP="007470B0">
            <w:pPr>
              <w:autoSpaceDE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 w:rsidRPr="00B66BE0">
              <w:rPr>
                <w:rFonts w:ascii="宋体" w:hAnsi="宋体" w:hint="eastAsia"/>
                <w:sz w:val="24"/>
              </w:rPr>
              <w:lastRenderedPageBreak/>
              <w:t>（2）日常管理服务方案结合经营项目，针对性全面，得5分；针对性不足，可实施，得</w:t>
            </w:r>
            <w:r w:rsidRPr="00B66BE0">
              <w:rPr>
                <w:rFonts w:ascii="宋体" w:hAnsi="宋体"/>
                <w:sz w:val="24"/>
              </w:rPr>
              <w:t>3</w:t>
            </w:r>
            <w:r w:rsidRPr="00B66BE0">
              <w:rPr>
                <w:rFonts w:ascii="宋体" w:hAnsi="宋体" w:hint="eastAsia"/>
                <w:sz w:val="24"/>
              </w:rPr>
              <w:t>分；针对性相对较差，得</w:t>
            </w:r>
            <w:r w:rsidRPr="00B66BE0">
              <w:rPr>
                <w:rFonts w:ascii="宋体" w:hAnsi="宋体"/>
                <w:sz w:val="24"/>
              </w:rPr>
              <w:t>1</w:t>
            </w:r>
            <w:r w:rsidRPr="00B66BE0">
              <w:rPr>
                <w:rFonts w:ascii="宋体" w:hAnsi="宋体" w:hint="eastAsia"/>
                <w:sz w:val="24"/>
              </w:rPr>
              <w:t>分；无针对性不得分。</w:t>
            </w:r>
          </w:p>
          <w:p w:rsidR="001B0D07" w:rsidRPr="00B66BE0" w:rsidRDefault="001B0D07" w:rsidP="007470B0">
            <w:pPr>
              <w:spacing w:line="360" w:lineRule="auto"/>
              <w:rPr>
                <w:rFonts w:ascii="宋体" w:hAnsi="宋体"/>
                <w:sz w:val="24"/>
              </w:rPr>
            </w:pPr>
            <w:r w:rsidRPr="00B66BE0">
              <w:rPr>
                <w:rFonts w:ascii="宋体" w:hAnsi="宋体"/>
                <w:sz w:val="24"/>
              </w:rPr>
              <w:t>3.</w:t>
            </w:r>
            <w:r w:rsidRPr="00B66BE0">
              <w:rPr>
                <w:rFonts w:ascii="宋体" w:hAnsi="宋体" w:hint="eastAsia"/>
                <w:sz w:val="24"/>
              </w:rPr>
              <w:t>综合比较申请人所提供的勤工助学方案（8分）</w:t>
            </w:r>
          </w:p>
          <w:p w:rsidR="001B0D07" w:rsidRPr="00B66BE0" w:rsidRDefault="001B0D07" w:rsidP="007470B0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B66BE0">
              <w:rPr>
                <w:rFonts w:ascii="宋体" w:hAnsi="宋体" w:hint="eastAsia"/>
                <w:bCs/>
                <w:sz w:val="24"/>
              </w:rPr>
              <w:t>勤工助学方案详细、针对性强，得8分；较详细、具有一定针对性，得4分；不详细、不具有针对性，得1分；未提供，不得分</w:t>
            </w:r>
          </w:p>
          <w:p w:rsidR="001B0D07" w:rsidRPr="00B66BE0" w:rsidRDefault="001B0D07" w:rsidP="007470B0">
            <w:pPr>
              <w:spacing w:line="360" w:lineRule="auto"/>
              <w:rPr>
                <w:rFonts w:ascii="宋体" w:hAnsi="宋体"/>
                <w:sz w:val="24"/>
              </w:rPr>
            </w:pPr>
            <w:r w:rsidRPr="00B66BE0">
              <w:rPr>
                <w:rFonts w:ascii="宋体" w:hAnsi="宋体"/>
                <w:sz w:val="24"/>
              </w:rPr>
              <w:t>4.</w:t>
            </w:r>
            <w:r w:rsidRPr="00B66BE0">
              <w:rPr>
                <w:rFonts w:ascii="宋体" w:hAnsi="宋体" w:hint="eastAsia"/>
                <w:sz w:val="24"/>
              </w:rPr>
              <w:t>综合比较申请人所制定的涉及卫生、消防、安全等方面工作及风险应急预案情况（8分）</w:t>
            </w:r>
          </w:p>
          <w:p w:rsidR="001B0D07" w:rsidRPr="00B66BE0" w:rsidRDefault="001B0D07" w:rsidP="007470B0">
            <w:pPr>
              <w:autoSpaceDE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bookmarkStart w:id="0" w:name="OLE_LINK1"/>
            <w:bookmarkStart w:id="1" w:name="OLE_LINK2"/>
            <w:r w:rsidRPr="00B66BE0">
              <w:rPr>
                <w:rFonts w:ascii="宋体" w:hAnsi="宋体" w:hint="eastAsia"/>
                <w:sz w:val="24"/>
              </w:rPr>
              <w:t>（1）应急预案</w:t>
            </w:r>
            <w:bookmarkEnd w:id="0"/>
            <w:bookmarkEnd w:id="1"/>
            <w:r w:rsidRPr="00B66BE0">
              <w:rPr>
                <w:rFonts w:ascii="宋体" w:hAnsi="宋体" w:hint="eastAsia"/>
                <w:sz w:val="24"/>
              </w:rPr>
              <w:t>详细完整，合理性全面，得4分；应急预案相对完整，合理性存在不足，得2分；应急预案完整性较差，合理性不足，得</w:t>
            </w:r>
            <w:r w:rsidRPr="00B66BE0">
              <w:rPr>
                <w:rFonts w:ascii="宋体" w:hAnsi="宋体"/>
                <w:sz w:val="24"/>
              </w:rPr>
              <w:t>1</w:t>
            </w:r>
            <w:r w:rsidRPr="00B66BE0">
              <w:rPr>
                <w:rFonts w:ascii="宋体" w:hAnsi="宋体" w:hint="eastAsia"/>
                <w:sz w:val="24"/>
              </w:rPr>
              <w:t>分；未提供应急预案不得分。</w:t>
            </w:r>
          </w:p>
          <w:p w:rsidR="001B0D07" w:rsidRPr="00B66BE0" w:rsidRDefault="001B0D07" w:rsidP="007470B0">
            <w:pPr>
              <w:autoSpaceDE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 w:rsidRPr="00B66BE0">
              <w:rPr>
                <w:rFonts w:ascii="宋体" w:hAnsi="宋体" w:hint="eastAsia"/>
                <w:sz w:val="24"/>
              </w:rPr>
              <w:t>（2）应急预案针对性全面，得</w:t>
            </w:r>
            <w:r w:rsidRPr="00B66BE0">
              <w:rPr>
                <w:rFonts w:ascii="宋体" w:hAnsi="宋体"/>
                <w:sz w:val="24"/>
              </w:rPr>
              <w:t>4</w:t>
            </w:r>
            <w:r w:rsidRPr="00B66BE0">
              <w:rPr>
                <w:rFonts w:ascii="宋体" w:hAnsi="宋体" w:hint="eastAsia"/>
                <w:sz w:val="24"/>
              </w:rPr>
              <w:t>分；针对性不足，得</w:t>
            </w:r>
            <w:r w:rsidRPr="00B66BE0">
              <w:rPr>
                <w:rFonts w:ascii="宋体" w:hAnsi="宋体"/>
                <w:sz w:val="24"/>
              </w:rPr>
              <w:t>2</w:t>
            </w:r>
            <w:r w:rsidRPr="00B66BE0">
              <w:rPr>
                <w:rFonts w:ascii="宋体" w:hAnsi="宋体" w:hint="eastAsia"/>
                <w:sz w:val="24"/>
              </w:rPr>
              <w:t>分，无针对性不得分。</w:t>
            </w:r>
          </w:p>
          <w:p w:rsidR="001B0D07" w:rsidRPr="00B66BE0" w:rsidRDefault="001B0D07" w:rsidP="007470B0">
            <w:pPr>
              <w:autoSpaceDE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 w:rsidRPr="00B66BE0">
              <w:rPr>
                <w:rFonts w:ascii="宋体" w:hAnsi="宋体" w:hint="eastAsia"/>
                <w:sz w:val="24"/>
              </w:rPr>
              <w:t>5.综合比较申请人所提供投诉处理方案（6分）</w:t>
            </w:r>
          </w:p>
          <w:p w:rsidR="001B0D07" w:rsidRPr="00B66BE0" w:rsidRDefault="001B0D07" w:rsidP="007470B0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B66BE0">
              <w:rPr>
                <w:rFonts w:ascii="宋体" w:hAnsi="宋体" w:hint="eastAsia"/>
                <w:bCs/>
                <w:sz w:val="24"/>
              </w:rPr>
              <w:t>投诉处理方案及时、可行性强，得6分；较及时、具有一定可行性，得3分；不够及时、不具有可行性，得1分；未提供方案不得分。</w:t>
            </w:r>
          </w:p>
          <w:p w:rsidR="001B0D07" w:rsidRPr="00B66BE0" w:rsidRDefault="001B0D07" w:rsidP="007470B0">
            <w:pPr>
              <w:spacing w:line="360" w:lineRule="auto"/>
              <w:rPr>
                <w:rFonts w:ascii="宋体" w:hAnsi="宋体"/>
                <w:sz w:val="24"/>
              </w:rPr>
            </w:pPr>
            <w:r w:rsidRPr="00B66BE0">
              <w:rPr>
                <w:rFonts w:ascii="宋体" w:hAnsi="宋体" w:hint="eastAsia"/>
                <w:sz w:val="24"/>
              </w:rPr>
              <w:t>6</w:t>
            </w:r>
            <w:r w:rsidRPr="00B66BE0">
              <w:rPr>
                <w:rFonts w:ascii="宋体" w:hAnsi="宋体"/>
                <w:sz w:val="24"/>
              </w:rPr>
              <w:t>.</w:t>
            </w:r>
            <w:r w:rsidRPr="00B66BE0">
              <w:rPr>
                <w:rFonts w:ascii="宋体" w:hAnsi="宋体" w:hint="eastAsia"/>
                <w:sz w:val="24"/>
              </w:rPr>
              <w:t>提供为保障项目合法、合理经营的相关承诺文件（包括但不限于遵守合作经营的承诺；服从校方管理，落实相关规章制度的承诺；其他相关服务承诺）（1</w:t>
            </w:r>
            <w:r w:rsidRPr="00B66BE0">
              <w:rPr>
                <w:rFonts w:ascii="宋体" w:hAnsi="宋体"/>
                <w:sz w:val="24"/>
              </w:rPr>
              <w:t>0</w:t>
            </w:r>
            <w:r w:rsidRPr="00B66BE0">
              <w:rPr>
                <w:rFonts w:ascii="宋体" w:hAnsi="宋体" w:hint="eastAsia"/>
                <w:sz w:val="24"/>
              </w:rPr>
              <w:t>分）</w:t>
            </w:r>
          </w:p>
          <w:p w:rsidR="001B0D07" w:rsidRPr="00B66BE0" w:rsidRDefault="001B0D07" w:rsidP="007470B0">
            <w:pPr>
              <w:spacing w:line="360" w:lineRule="auto"/>
              <w:rPr>
                <w:rFonts w:ascii="宋体" w:hAnsi="宋体"/>
                <w:sz w:val="24"/>
              </w:rPr>
            </w:pPr>
            <w:r w:rsidRPr="00B66BE0">
              <w:rPr>
                <w:rFonts w:ascii="宋体" w:hAnsi="宋体" w:hint="eastAsia"/>
                <w:sz w:val="24"/>
              </w:rPr>
              <w:t>（1）承诺内容详细完整，合理性全面，得</w:t>
            </w:r>
            <w:r w:rsidRPr="00B66BE0">
              <w:rPr>
                <w:rFonts w:ascii="宋体" w:hAnsi="宋体"/>
                <w:sz w:val="24"/>
              </w:rPr>
              <w:t>6</w:t>
            </w:r>
            <w:r w:rsidRPr="00B66BE0">
              <w:rPr>
                <w:rFonts w:ascii="宋体" w:hAnsi="宋体" w:hint="eastAsia"/>
                <w:sz w:val="24"/>
              </w:rPr>
              <w:t>分；承诺内容相对完整，合理性存在不足，得</w:t>
            </w:r>
            <w:r w:rsidRPr="00B66BE0">
              <w:rPr>
                <w:rFonts w:ascii="宋体" w:hAnsi="宋体"/>
                <w:sz w:val="24"/>
              </w:rPr>
              <w:t>3</w:t>
            </w:r>
            <w:r w:rsidRPr="00B66BE0">
              <w:rPr>
                <w:rFonts w:ascii="宋体" w:hAnsi="宋体" w:hint="eastAsia"/>
                <w:sz w:val="24"/>
              </w:rPr>
              <w:t>分；承诺内容完整性较差，合理性不足，得</w:t>
            </w:r>
            <w:r w:rsidRPr="00B66BE0">
              <w:rPr>
                <w:rFonts w:ascii="宋体" w:hAnsi="宋体"/>
                <w:sz w:val="24"/>
              </w:rPr>
              <w:t>1</w:t>
            </w:r>
            <w:r w:rsidRPr="00B66BE0">
              <w:rPr>
                <w:rFonts w:ascii="宋体" w:hAnsi="宋体" w:hint="eastAsia"/>
                <w:sz w:val="24"/>
              </w:rPr>
              <w:t>分；未提供承诺内容不得分。</w:t>
            </w:r>
          </w:p>
          <w:p w:rsidR="001B0D07" w:rsidRPr="00B66BE0" w:rsidRDefault="001B0D07" w:rsidP="007470B0">
            <w:pPr>
              <w:pStyle w:val="2"/>
              <w:spacing w:line="360" w:lineRule="auto"/>
              <w:ind w:leftChars="0" w:left="0" w:firstLineChars="0" w:firstLine="0"/>
              <w:rPr>
                <w:rFonts w:ascii="宋体" w:hAnsi="宋体"/>
              </w:rPr>
            </w:pPr>
            <w:r w:rsidRPr="00B66BE0">
              <w:rPr>
                <w:rFonts w:ascii="宋体" w:hAnsi="宋体" w:hint="eastAsia"/>
                <w:sz w:val="24"/>
              </w:rPr>
              <w:t>（2）承诺内容针对性全面，得4分；针对性不足，得2分，无针对性不得分。</w:t>
            </w:r>
          </w:p>
        </w:tc>
        <w:tc>
          <w:tcPr>
            <w:tcW w:w="494" w:type="dxa"/>
            <w:vAlign w:val="center"/>
          </w:tcPr>
          <w:p w:rsidR="001B0D07" w:rsidRPr="00B66BE0" w:rsidRDefault="001B0D07" w:rsidP="007470B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B66BE0">
              <w:rPr>
                <w:rFonts w:ascii="宋体" w:hAnsi="宋体" w:hint="eastAsia"/>
                <w:b/>
                <w:sz w:val="24"/>
              </w:rPr>
              <w:lastRenderedPageBreak/>
              <w:t>0</w:t>
            </w:r>
            <w:r w:rsidRPr="00B66BE0">
              <w:rPr>
                <w:rFonts w:ascii="宋体" w:hAnsi="宋体"/>
                <w:b/>
                <w:sz w:val="24"/>
              </w:rPr>
              <w:t>-</w:t>
            </w:r>
            <w:r w:rsidRPr="00B66BE0">
              <w:rPr>
                <w:rFonts w:ascii="宋体" w:hAnsi="宋体" w:hint="eastAsia"/>
                <w:b/>
                <w:sz w:val="24"/>
              </w:rPr>
              <w:t>50</w:t>
            </w:r>
          </w:p>
        </w:tc>
      </w:tr>
      <w:tr w:rsidR="001B0D07" w:rsidRPr="00B66BE0" w:rsidTr="007470B0">
        <w:trPr>
          <w:trHeight w:val="459"/>
        </w:trPr>
        <w:tc>
          <w:tcPr>
            <w:tcW w:w="496" w:type="dxa"/>
            <w:vAlign w:val="center"/>
          </w:tcPr>
          <w:p w:rsidR="001B0D07" w:rsidRPr="00B66BE0" w:rsidRDefault="001B0D07" w:rsidP="007470B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B66BE0">
              <w:rPr>
                <w:rFonts w:ascii="宋体" w:hAnsi="宋体" w:hint="eastAsia"/>
                <w:b/>
                <w:sz w:val="24"/>
              </w:rPr>
              <w:lastRenderedPageBreak/>
              <w:t>4</w:t>
            </w:r>
          </w:p>
        </w:tc>
        <w:tc>
          <w:tcPr>
            <w:tcW w:w="18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B0D07" w:rsidRPr="00B66BE0" w:rsidRDefault="001B0D07" w:rsidP="007470B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66B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人员配备</w:t>
            </w:r>
          </w:p>
          <w:p w:rsidR="001B0D07" w:rsidRPr="00B66BE0" w:rsidRDefault="001B0D07" w:rsidP="007470B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66B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及设备配备方案</w:t>
            </w:r>
          </w:p>
          <w:p w:rsidR="001B0D07" w:rsidRPr="00B66BE0" w:rsidRDefault="001B0D07" w:rsidP="007470B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66B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</w:t>
            </w:r>
            <w:r w:rsidRPr="00B66BE0">
              <w:rPr>
                <w:rFonts w:ascii="宋体" w:hAnsi="宋体" w:cs="宋体"/>
                <w:b/>
                <w:bCs/>
                <w:kern w:val="0"/>
                <w:sz w:val="24"/>
              </w:rPr>
              <w:t>1</w:t>
            </w:r>
            <w:r w:rsidRPr="00B66B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0分）</w:t>
            </w:r>
          </w:p>
        </w:tc>
        <w:tc>
          <w:tcPr>
            <w:tcW w:w="65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B0D07" w:rsidRPr="00B66BE0" w:rsidRDefault="001B0D07" w:rsidP="007470B0">
            <w:pPr>
              <w:spacing w:line="360" w:lineRule="auto"/>
              <w:rPr>
                <w:rFonts w:ascii="宋体" w:hAnsi="宋体"/>
                <w:sz w:val="24"/>
              </w:rPr>
            </w:pPr>
            <w:r w:rsidRPr="00B66BE0">
              <w:rPr>
                <w:rFonts w:ascii="宋体" w:hAnsi="宋体" w:hint="eastAsia"/>
                <w:sz w:val="24"/>
              </w:rPr>
              <w:lastRenderedPageBreak/>
              <w:t>1.人员配备</w:t>
            </w:r>
          </w:p>
          <w:p w:rsidR="001B0D07" w:rsidRPr="00B66BE0" w:rsidRDefault="001B0D07" w:rsidP="007470B0">
            <w:pPr>
              <w:spacing w:line="360" w:lineRule="auto"/>
              <w:rPr>
                <w:rFonts w:ascii="宋体" w:hAnsi="宋体"/>
                <w:sz w:val="24"/>
              </w:rPr>
            </w:pPr>
            <w:r w:rsidRPr="00B66BE0">
              <w:rPr>
                <w:rFonts w:ascii="宋体" w:hAnsi="宋体" w:hint="eastAsia"/>
                <w:sz w:val="24"/>
              </w:rPr>
              <w:lastRenderedPageBreak/>
              <w:t>申请人需保证聘用有健康证明以及具备相应的资质和能力的员工。（需提供服务团队人员名单、对应的健康证复印件等）</w:t>
            </w:r>
          </w:p>
          <w:p w:rsidR="001B0D07" w:rsidRPr="00B66BE0" w:rsidRDefault="001B0D07" w:rsidP="007470B0">
            <w:pPr>
              <w:spacing w:line="360" w:lineRule="auto"/>
              <w:rPr>
                <w:rFonts w:ascii="宋体" w:hAnsi="宋体"/>
                <w:sz w:val="24"/>
              </w:rPr>
            </w:pPr>
            <w:r w:rsidRPr="00B66BE0">
              <w:rPr>
                <w:rFonts w:ascii="宋体" w:hAnsi="宋体" w:hint="eastAsia"/>
                <w:sz w:val="24"/>
              </w:rPr>
              <w:t>人员配备合理、充足，且具备对应的健康证证明，5分；</w:t>
            </w:r>
          </w:p>
          <w:p w:rsidR="001B0D07" w:rsidRPr="00B66BE0" w:rsidRDefault="001B0D07" w:rsidP="007470B0">
            <w:pPr>
              <w:spacing w:line="360" w:lineRule="auto"/>
              <w:rPr>
                <w:rFonts w:ascii="宋体" w:hAnsi="宋体"/>
                <w:sz w:val="24"/>
              </w:rPr>
            </w:pPr>
            <w:r w:rsidRPr="00B66BE0">
              <w:rPr>
                <w:rFonts w:ascii="宋体" w:hAnsi="宋体" w:hint="eastAsia"/>
                <w:sz w:val="24"/>
              </w:rPr>
              <w:t>人员配备仅满足基本要求，具备部分人员的健康证证明，得3分；</w:t>
            </w:r>
          </w:p>
          <w:p w:rsidR="001B0D07" w:rsidRPr="00B66BE0" w:rsidRDefault="001B0D07" w:rsidP="007470B0">
            <w:pPr>
              <w:spacing w:line="360" w:lineRule="auto"/>
              <w:rPr>
                <w:rFonts w:ascii="宋体" w:hAnsi="宋体"/>
                <w:sz w:val="24"/>
              </w:rPr>
            </w:pPr>
            <w:r w:rsidRPr="00B66BE0">
              <w:rPr>
                <w:rFonts w:ascii="宋体" w:hAnsi="宋体" w:hint="eastAsia"/>
                <w:sz w:val="24"/>
              </w:rPr>
              <w:t>人员配备匮乏，不具备健康证证明，得1分；未提供不得分。</w:t>
            </w:r>
          </w:p>
          <w:p w:rsidR="001B0D07" w:rsidRPr="00B66BE0" w:rsidRDefault="001B0D07" w:rsidP="007470B0">
            <w:pPr>
              <w:spacing w:line="360" w:lineRule="auto"/>
              <w:rPr>
                <w:rFonts w:ascii="宋体" w:hAnsi="宋体"/>
                <w:sz w:val="24"/>
              </w:rPr>
            </w:pPr>
            <w:r w:rsidRPr="00B66BE0">
              <w:rPr>
                <w:rFonts w:ascii="宋体" w:hAnsi="宋体" w:hint="eastAsia"/>
                <w:sz w:val="24"/>
              </w:rPr>
              <w:t>2.设备配备</w:t>
            </w:r>
          </w:p>
          <w:p w:rsidR="001B0D07" w:rsidRPr="00B66BE0" w:rsidRDefault="001B0D07" w:rsidP="007470B0">
            <w:pPr>
              <w:spacing w:line="360" w:lineRule="auto"/>
              <w:rPr>
                <w:rFonts w:ascii="宋体" w:hAnsi="宋体"/>
                <w:sz w:val="24"/>
              </w:rPr>
            </w:pPr>
            <w:r w:rsidRPr="00B66BE0">
              <w:rPr>
                <w:rFonts w:ascii="宋体" w:hAnsi="宋体" w:hint="eastAsia"/>
                <w:sz w:val="24"/>
              </w:rPr>
              <w:t>根据项目实际情况配置配送车辆、道具类、办公类设施设备。配备得合理且完善5分；配备得一般得3分；不配备不得分。</w:t>
            </w:r>
          </w:p>
          <w:p w:rsidR="001B0D07" w:rsidRPr="00B66BE0" w:rsidRDefault="001B0D07" w:rsidP="007470B0">
            <w:pPr>
              <w:spacing w:line="360" w:lineRule="auto"/>
            </w:pPr>
            <w:r w:rsidRPr="00B66BE0">
              <w:rPr>
                <w:rFonts w:ascii="宋体" w:hAnsi="宋体" w:hint="eastAsia"/>
                <w:sz w:val="24"/>
              </w:rPr>
              <w:t>配送车辆应提供购买发票，如为租赁车辆，须提供车辆租赁协议。</w:t>
            </w:r>
          </w:p>
        </w:tc>
        <w:tc>
          <w:tcPr>
            <w:tcW w:w="494" w:type="dxa"/>
            <w:vAlign w:val="center"/>
          </w:tcPr>
          <w:p w:rsidR="001B0D07" w:rsidRPr="00B66BE0" w:rsidRDefault="001B0D07" w:rsidP="007470B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66B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0-</w:t>
            </w:r>
            <w:r w:rsidRPr="00B66BE0">
              <w:rPr>
                <w:rFonts w:ascii="宋体" w:hAnsi="宋体" w:cs="宋体"/>
                <w:b/>
                <w:bCs/>
                <w:kern w:val="0"/>
                <w:sz w:val="24"/>
              </w:rPr>
              <w:t>1</w:t>
            </w:r>
            <w:r w:rsidRPr="00B66B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0</w:t>
            </w:r>
          </w:p>
        </w:tc>
      </w:tr>
      <w:tr w:rsidR="001B0D07" w:rsidRPr="00B66BE0" w:rsidTr="007470B0">
        <w:trPr>
          <w:trHeight w:val="459"/>
        </w:trPr>
        <w:tc>
          <w:tcPr>
            <w:tcW w:w="496" w:type="dxa"/>
            <w:vAlign w:val="center"/>
          </w:tcPr>
          <w:p w:rsidR="001B0D07" w:rsidRPr="00B66BE0" w:rsidRDefault="001B0D07" w:rsidP="007470B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B66BE0">
              <w:rPr>
                <w:rFonts w:ascii="宋体" w:hAnsi="宋体" w:hint="eastAsia"/>
                <w:b/>
                <w:sz w:val="24"/>
              </w:rPr>
              <w:lastRenderedPageBreak/>
              <w:t>5</w:t>
            </w:r>
          </w:p>
        </w:tc>
        <w:tc>
          <w:tcPr>
            <w:tcW w:w="18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B0D07" w:rsidRPr="00B66BE0" w:rsidRDefault="001B0D07" w:rsidP="007470B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B66BE0">
              <w:rPr>
                <w:rFonts w:ascii="宋体" w:hAnsi="宋体" w:hint="eastAsia"/>
                <w:b/>
                <w:sz w:val="24"/>
              </w:rPr>
              <w:t>综合商务</w:t>
            </w:r>
          </w:p>
          <w:p w:rsidR="001B0D07" w:rsidRPr="00B66BE0" w:rsidRDefault="001B0D07" w:rsidP="007470B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B66BE0">
              <w:rPr>
                <w:rFonts w:ascii="宋体" w:hAnsi="宋体" w:hint="eastAsia"/>
                <w:b/>
                <w:sz w:val="24"/>
              </w:rPr>
              <w:t>（1</w:t>
            </w:r>
            <w:r w:rsidRPr="00B66BE0">
              <w:rPr>
                <w:rFonts w:ascii="宋体" w:hAnsi="宋体"/>
                <w:b/>
                <w:sz w:val="24"/>
              </w:rPr>
              <w:t>0</w:t>
            </w:r>
            <w:r w:rsidRPr="00B66BE0">
              <w:rPr>
                <w:rFonts w:ascii="宋体" w:hAnsi="宋体" w:hint="eastAsia"/>
                <w:b/>
                <w:sz w:val="24"/>
              </w:rPr>
              <w:t>分）</w:t>
            </w:r>
          </w:p>
        </w:tc>
        <w:tc>
          <w:tcPr>
            <w:tcW w:w="65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B0D07" w:rsidRPr="00B66BE0" w:rsidRDefault="001B0D07" w:rsidP="007470B0">
            <w:pPr>
              <w:spacing w:line="360" w:lineRule="auto"/>
              <w:rPr>
                <w:rFonts w:ascii="宋体" w:hAnsi="宋体"/>
                <w:sz w:val="24"/>
              </w:rPr>
            </w:pPr>
            <w:r w:rsidRPr="00B66BE0">
              <w:rPr>
                <w:rFonts w:ascii="宋体" w:hAnsi="宋体" w:hint="eastAsia"/>
                <w:sz w:val="24"/>
              </w:rPr>
              <w:t>1</w:t>
            </w:r>
            <w:r w:rsidRPr="00B66BE0">
              <w:rPr>
                <w:rFonts w:ascii="宋体" w:hAnsi="宋体"/>
                <w:sz w:val="24"/>
              </w:rPr>
              <w:t>.</w:t>
            </w:r>
            <w:r w:rsidRPr="00B66BE0">
              <w:rPr>
                <w:rFonts w:ascii="宋体" w:hAnsi="宋体" w:hint="eastAsia"/>
                <w:sz w:val="24"/>
              </w:rPr>
              <w:t>售后服务措施，全面、切实可行，得8分；售后服务措施存在不足，可实施，得4分；售后服务措施完整性较差，得1分；未提供售后服务措施不得分。</w:t>
            </w:r>
          </w:p>
          <w:p w:rsidR="001B0D07" w:rsidRPr="00B66BE0" w:rsidRDefault="001B0D07" w:rsidP="007470B0">
            <w:pPr>
              <w:spacing w:line="360" w:lineRule="auto"/>
              <w:rPr>
                <w:rFonts w:ascii="宋体" w:hAnsi="宋体"/>
                <w:sz w:val="24"/>
              </w:rPr>
            </w:pPr>
            <w:r w:rsidRPr="00B66BE0">
              <w:rPr>
                <w:rFonts w:ascii="宋体" w:hAnsi="宋体" w:hint="eastAsia"/>
                <w:sz w:val="24"/>
              </w:rPr>
              <w:t>2</w:t>
            </w:r>
            <w:r w:rsidRPr="00B66BE0">
              <w:rPr>
                <w:rFonts w:ascii="宋体" w:hAnsi="宋体"/>
                <w:sz w:val="24"/>
              </w:rPr>
              <w:t>.</w:t>
            </w:r>
            <w:r w:rsidRPr="00B66BE0">
              <w:rPr>
                <w:rFonts w:ascii="宋体" w:hAnsi="宋体" w:hint="eastAsia"/>
                <w:sz w:val="24"/>
              </w:rPr>
              <w:t>提供有效的质量管理体系（ISO9001）认证证书复印件得1分（需提供复印件并加盖公章），不具备不得分。</w:t>
            </w:r>
          </w:p>
          <w:p w:rsidR="001B0D07" w:rsidRPr="00B66BE0" w:rsidRDefault="001B0D07" w:rsidP="007470B0">
            <w:pPr>
              <w:spacing w:line="360" w:lineRule="auto"/>
              <w:rPr>
                <w:rFonts w:ascii="宋体" w:hAnsi="宋体"/>
                <w:sz w:val="24"/>
              </w:rPr>
            </w:pPr>
            <w:r w:rsidRPr="00B66BE0">
              <w:rPr>
                <w:rFonts w:ascii="宋体" w:hAnsi="宋体" w:hint="eastAsia"/>
                <w:sz w:val="24"/>
              </w:rPr>
              <w:t>3</w:t>
            </w:r>
            <w:r w:rsidRPr="00B66BE0">
              <w:rPr>
                <w:rFonts w:ascii="宋体" w:hAnsi="宋体"/>
                <w:sz w:val="24"/>
              </w:rPr>
              <w:t>.</w:t>
            </w:r>
            <w:r w:rsidRPr="00B66BE0">
              <w:rPr>
                <w:rFonts w:ascii="宋体" w:hAnsi="宋体" w:hint="eastAsia"/>
                <w:sz w:val="24"/>
              </w:rPr>
              <w:t>提供有效的环境管理体系（ISO14001）认证证书得1分（需提供复印件并加盖公章），不具备不得分。</w:t>
            </w:r>
          </w:p>
        </w:tc>
        <w:tc>
          <w:tcPr>
            <w:tcW w:w="494" w:type="dxa"/>
            <w:vAlign w:val="center"/>
          </w:tcPr>
          <w:p w:rsidR="001B0D07" w:rsidRPr="00B66BE0" w:rsidRDefault="001B0D07" w:rsidP="007470B0">
            <w:pPr>
              <w:spacing w:line="360" w:lineRule="auto"/>
              <w:ind w:leftChars="-1" w:hangingChars="1" w:hanging="2"/>
              <w:jc w:val="center"/>
              <w:rPr>
                <w:rFonts w:ascii="宋体" w:hAnsi="宋体"/>
                <w:b/>
                <w:sz w:val="24"/>
              </w:rPr>
            </w:pPr>
            <w:r w:rsidRPr="00B66BE0">
              <w:rPr>
                <w:rFonts w:ascii="宋体" w:hAnsi="宋体" w:hint="eastAsia"/>
                <w:b/>
                <w:sz w:val="24"/>
              </w:rPr>
              <w:t>0</w:t>
            </w:r>
            <w:r w:rsidRPr="00B66BE0">
              <w:rPr>
                <w:rFonts w:ascii="宋体" w:hAnsi="宋体"/>
                <w:b/>
                <w:sz w:val="24"/>
              </w:rPr>
              <w:t>-10</w:t>
            </w:r>
          </w:p>
        </w:tc>
      </w:tr>
      <w:tr w:rsidR="001B0D07" w:rsidRPr="00B66BE0" w:rsidTr="007470B0">
        <w:trPr>
          <w:trHeight w:val="459"/>
        </w:trPr>
        <w:tc>
          <w:tcPr>
            <w:tcW w:w="496" w:type="dxa"/>
            <w:vAlign w:val="center"/>
          </w:tcPr>
          <w:p w:rsidR="001B0D07" w:rsidRPr="00B66BE0" w:rsidRDefault="001B0D07" w:rsidP="007470B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B66BE0">
              <w:rPr>
                <w:rFonts w:ascii="宋体" w:hAnsi="宋体" w:hint="eastAsia"/>
                <w:b/>
                <w:sz w:val="24"/>
              </w:rPr>
              <w:t>6</w:t>
            </w:r>
          </w:p>
        </w:tc>
        <w:tc>
          <w:tcPr>
            <w:tcW w:w="18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B0D07" w:rsidRPr="00B66BE0" w:rsidRDefault="001B0D07" w:rsidP="007470B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B66BE0">
              <w:rPr>
                <w:rFonts w:ascii="宋体" w:hAnsi="宋体" w:hint="eastAsia"/>
                <w:b/>
                <w:sz w:val="24"/>
              </w:rPr>
              <w:t>相关业绩</w:t>
            </w:r>
          </w:p>
          <w:p w:rsidR="001B0D07" w:rsidRPr="00B66BE0" w:rsidRDefault="001B0D07" w:rsidP="007470B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B66BE0">
              <w:rPr>
                <w:rFonts w:ascii="宋体" w:hAnsi="宋体" w:hint="eastAsia"/>
                <w:b/>
                <w:sz w:val="24"/>
              </w:rPr>
              <w:t>（5分）</w:t>
            </w:r>
          </w:p>
        </w:tc>
        <w:tc>
          <w:tcPr>
            <w:tcW w:w="65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B0D07" w:rsidRPr="00B66BE0" w:rsidRDefault="001B0D07" w:rsidP="007470B0">
            <w:pPr>
              <w:spacing w:line="360" w:lineRule="auto"/>
              <w:rPr>
                <w:rFonts w:ascii="宋体" w:hAnsi="宋体"/>
                <w:sz w:val="24"/>
              </w:rPr>
            </w:pPr>
            <w:r w:rsidRPr="00B66BE0">
              <w:rPr>
                <w:rFonts w:ascii="宋体" w:hAnsi="宋体" w:hint="eastAsia"/>
                <w:sz w:val="24"/>
              </w:rPr>
              <w:t>考虑申请人近3年（2020年1月至20</w:t>
            </w:r>
            <w:r w:rsidRPr="00B66BE0">
              <w:rPr>
                <w:rFonts w:ascii="宋体" w:hAnsi="宋体"/>
                <w:sz w:val="24"/>
              </w:rPr>
              <w:t>2</w:t>
            </w:r>
            <w:r w:rsidRPr="00B66BE0">
              <w:rPr>
                <w:rFonts w:ascii="宋体" w:hAnsi="宋体" w:hint="eastAsia"/>
                <w:sz w:val="24"/>
              </w:rPr>
              <w:t>3年1月）的与本项目类似的项目业绩（须附合同关键页复印件加盖申请人公章）</w:t>
            </w:r>
          </w:p>
          <w:p w:rsidR="001B0D07" w:rsidRPr="00B66BE0" w:rsidRDefault="001B0D07" w:rsidP="007470B0">
            <w:pPr>
              <w:spacing w:line="360" w:lineRule="auto"/>
              <w:rPr>
                <w:rFonts w:ascii="宋体" w:hAnsi="宋体"/>
                <w:sz w:val="24"/>
              </w:rPr>
            </w:pPr>
            <w:r w:rsidRPr="00B66BE0">
              <w:rPr>
                <w:rFonts w:ascii="宋体" w:hAnsi="宋体" w:hint="eastAsia"/>
                <w:sz w:val="24"/>
              </w:rPr>
              <w:t>每提供1个业绩得</w:t>
            </w:r>
            <w:r w:rsidRPr="00B66BE0">
              <w:rPr>
                <w:rFonts w:ascii="宋体" w:hAnsi="宋体"/>
                <w:sz w:val="24"/>
              </w:rPr>
              <w:t>1</w:t>
            </w:r>
            <w:r w:rsidRPr="00B66BE0">
              <w:rPr>
                <w:rFonts w:ascii="宋体" w:hAnsi="宋体" w:hint="eastAsia"/>
                <w:sz w:val="24"/>
              </w:rPr>
              <w:t>分，最多得5分。</w:t>
            </w:r>
          </w:p>
        </w:tc>
        <w:tc>
          <w:tcPr>
            <w:tcW w:w="494" w:type="dxa"/>
            <w:vAlign w:val="center"/>
          </w:tcPr>
          <w:p w:rsidR="001B0D07" w:rsidRPr="00B66BE0" w:rsidRDefault="001B0D07" w:rsidP="007470B0">
            <w:pPr>
              <w:spacing w:line="360" w:lineRule="auto"/>
              <w:ind w:leftChars="-1" w:hangingChars="1" w:hanging="2"/>
              <w:jc w:val="center"/>
              <w:rPr>
                <w:rFonts w:ascii="宋体" w:hAnsi="宋体"/>
                <w:b/>
                <w:sz w:val="24"/>
              </w:rPr>
            </w:pPr>
            <w:r w:rsidRPr="00B66BE0">
              <w:rPr>
                <w:rFonts w:ascii="宋体" w:hAnsi="宋体" w:hint="eastAsia"/>
                <w:b/>
                <w:sz w:val="24"/>
              </w:rPr>
              <w:t>0-5</w:t>
            </w:r>
          </w:p>
        </w:tc>
      </w:tr>
    </w:tbl>
    <w:p w:rsidR="00F617AA" w:rsidRDefault="00F617AA"/>
    <w:sectPr w:rsidR="00F61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7AA" w:rsidRDefault="00F617AA" w:rsidP="001B0D07">
      <w:r>
        <w:separator/>
      </w:r>
    </w:p>
  </w:endnote>
  <w:endnote w:type="continuationSeparator" w:id="1">
    <w:p w:rsidR="00F617AA" w:rsidRDefault="00F617AA" w:rsidP="001B0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7AA" w:rsidRDefault="00F617AA" w:rsidP="001B0D07">
      <w:r>
        <w:separator/>
      </w:r>
    </w:p>
  </w:footnote>
  <w:footnote w:type="continuationSeparator" w:id="1">
    <w:p w:rsidR="00F617AA" w:rsidRDefault="00F617AA" w:rsidP="001B0D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0D07"/>
    <w:rsid w:val="001B0D07"/>
    <w:rsid w:val="00F6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B0D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1B0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1B0D0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B0D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1B0D07"/>
    <w:rPr>
      <w:sz w:val="18"/>
      <w:szCs w:val="18"/>
    </w:rPr>
  </w:style>
  <w:style w:type="paragraph" w:styleId="a6">
    <w:name w:val="Body Text Indent"/>
    <w:basedOn w:val="a"/>
    <w:link w:val="Char1"/>
    <w:uiPriority w:val="99"/>
    <w:semiHidden/>
    <w:unhideWhenUsed/>
    <w:rsid w:val="001B0D07"/>
    <w:pPr>
      <w:spacing w:after="120"/>
      <w:ind w:leftChars="200" w:left="420"/>
    </w:pPr>
  </w:style>
  <w:style w:type="character" w:customStyle="1" w:styleId="Char1">
    <w:name w:val="正文文本缩进 Char"/>
    <w:basedOn w:val="a1"/>
    <w:link w:val="a6"/>
    <w:uiPriority w:val="99"/>
    <w:semiHidden/>
    <w:rsid w:val="001B0D07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6"/>
    <w:link w:val="2Char4"/>
    <w:qFormat/>
    <w:rsid w:val="001B0D07"/>
    <w:pPr>
      <w:spacing w:after="0"/>
      <w:ind w:firstLineChars="200" w:firstLine="420"/>
    </w:pPr>
    <w:rPr>
      <w:szCs w:val="20"/>
    </w:rPr>
  </w:style>
  <w:style w:type="character" w:customStyle="1" w:styleId="2Char">
    <w:name w:val="正文首行缩进 2 Char"/>
    <w:basedOn w:val="Char1"/>
    <w:link w:val="2"/>
    <w:uiPriority w:val="99"/>
    <w:semiHidden/>
    <w:rsid w:val="001B0D07"/>
  </w:style>
  <w:style w:type="character" w:customStyle="1" w:styleId="2Char4">
    <w:name w:val="正文首行缩进 2 Char4"/>
    <w:link w:val="2"/>
    <w:qFormat/>
    <w:rsid w:val="001B0D07"/>
    <w:rPr>
      <w:rFonts w:ascii="Times New Roman" w:eastAsia="宋体" w:hAnsi="Times New Roman" w:cs="Times New Roman"/>
      <w:szCs w:val="20"/>
    </w:rPr>
  </w:style>
  <w:style w:type="paragraph" w:styleId="a0">
    <w:name w:val="Body Text"/>
    <w:basedOn w:val="a"/>
    <w:link w:val="Char2"/>
    <w:uiPriority w:val="99"/>
    <w:semiHidden/>
    <w:unhideWhenUsed/>
    <w:rsid w:val="001B0D07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1B0D0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2023-01-13T00:32:00Z</dcterms:created>
  <dcterms:modified xsi:type="dcterms:W3CDTF">2023-01-13T00:32:00Z</dcterms:modified>
</cp:coreProperties>
</file>