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宋体" w:hAnsi="宋体" w:eastAsia="宋体"/>
          <w:sz w:val="24"/>
          <w:szCs w:val="24"/>
        </w:rPr>
      </w:pPr>
      <w:bookmarkStart w:id="0" w:name="_GoBack"/>
      <w:bookmarkEnd w:id="0"/>
    </w:p>
    <w:p>
      <w:pPr>
        <w:spacing w:line="600" w:lineRule="auto"/>
        <w:jc w:val="center"/>
        <w:rPr>
          <w:rFonts w:ascii="宋体" w:hAnsi="宋体" w:eastAsia="宋体" w:cs="Times New Roman"/>
          <w:b/>
          <w:sz w:val="40"/>
          <w:szCs w:val="40"/>
        </w:rPr>
      </w:pPr>
      <w:r>
        <w:rPr>
          <w:rFonts w:hint="eastAsia" w:ascii="宋体" w:hAnsi="宋体" w:eastAsia="宋体" w:cs="Times New Roman"/>
          <w:b/>
          <w:sz w:val="40"/>
          <w:szCs w:val="40"/>
        </w:rPr>
        <w:t>购买文件登记表</w:t>
      </w:r>
      <w:r>
        <w:rPr>
          <w:rFonts w:hint="eastAsia" w:ascii="宋体" w:hAnsi="宋体" w:eastAsia="宋体" w:cs="Times New Roman"/>
          <w:b/>
          <w:sz w:val="40"/>
          <w:szCs w:val="18"/>
        </w:rPr>
        <w:t xml:space="preserve">                 </w:t>
      </w:r>
    </w:p>
    <w:p>
      <w:pPr>
        <w:jc w:val="right"/>
        <w:rPr>
          <w:rFonts w:ascii="宋体" w:hAnsi="宋体" w:eastAsia="宋体" w:cs="Times New Roman"/>
          <w:b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 xml:space="preserve">日期：   </w:t>
      </w:r>
      <w:r>
        <w:rPr>
          <w:rFonts w:ascii="宋体" w:hAnsi="宋体" w:eastAsia="宋体" w:cs="Times New Roman"/>
          <w:b/>
          <w:sz w:val="28"/>
          <w:szCs w:val="28"/>
        </w:rPr>
        <w:t xml:space="preserve"> </w:t>
      </w:r>
      <w:r>
        <w:rPr>
          <w:rFonts w:hint="eastAsia" w:ascii="宋体" w:hAnsi="宋体" w:eastAsia="宋体" w:cs="Times New Roman"/>
          <w:b/>
          <w:sz w:val="28"/>
          <w:szCs w:val="28"/>
        </w:rPr>
        <w:t>年   月   日</w:t>
      </w:r>
    </w:p>
    <w:tbl>
      <w:tblPr>
        <w:tblStyle w:val="7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72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投标公司全称</w:t>
            </w:r>
          </w:p>
        </w:tc>
        <w:tc>
          <w:tcPr>
            <w:tcW w:w="7257" w:type="dxa"/>
            <w:vAlign w:val="center"/>
          </w:tcPr>
          <w:p>
            <w:pPr>
              <w:keepNext/>
              <w:spacing w:before="100" w:beforeAutospacing="1" w:after="100" w:afterAutospacing="1"/>
              <w:jc w:val="left"/>
              <w:outlineLvl w:val="1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投标公司统一信用代码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投标公司地址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联系人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联系电话（手机）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电子邮件地址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项目名称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北京市巨山农场农业基础设施修缮及土壤改良项目</w:t>
            </w:r>
            <w:r>
              <w:rPr>
                <w:rFonts w:ascii="宋体" w:hAnsi="宋体" w:eastAsia="宋体" w:cs="Arial"/>
                <w:sz w:val="24"/>
                <w:szCs w:val="16"/>
              </w:rPr>
              <w:t xml:space="preserve"> 第一包：施工总承包工程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项目编号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ZTXY-2022-G7010/1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招标文件（采购文件）金额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 xml:space="preserve">     </w:t>
            </w:r>
            <w:r>
              <w:rPr>
                <w:rFonts w:ascii="宋体" w:hAnsi="宋体" w:eastAsia="宋体" w:cs="Arial"/>
                <w:sz w:val="24"/>
                <w:szCs w:val="16"/>
              </w:rPr>
              <w:t xml:space="preserve">       </w:t>
            </w:r>
            <w:r>
              <w:rPr>
                <w:rFonts w:hint="eastAsia" w:ascii="宋体" w:hAnsi="宋体" w:eastAsia="宋体" w:cs="Arial"/>
                <w:sz w:val="24"/>
                <w:szCs w:val="16"/>
              </w:rPr>
              <w:t xml:space="preserve">   </w:t>
            </w:r>
            <w:r>
              <w:rPr>
                <w:rFonts w:ascii="宋体" w:hAnsi="宋体" w:eastAsia="宋体" w:cs="Arial"/>
                <w:sz w:val="24"/>
                <w:szCs w:val="16"/>
              </w:rPr>
              <w:t>500</w:t>
            </w:r>
            <w:r>
              <w:rPr>
                <w:rFonts w:hint="eastAsia" w:ascii="宋体" w:hAnsi="宋体" w:eastAsia="宋体" w:cs="Arial"/>
                <w:sz w:val="24"/>
                <w:szCs w:val="16"/>
              </w:rPr>
              <w:t>元/包，小计</w:t>
            </w:r>
            <w:r>
              <w:rPr>
                <w:rFonts w:hint="eastAsia" w:ascii="宋体" w:hAnsi="宋体" w:eastAsia="宋体" w:cs="Arial"/>
                <w:sz w:val="24"/>
                <w:szCs w:val="16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Arial"/>
                <w:sz w:val="24"/>
                <w:szCs w:val="16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9" w:type="dxa"/>
            <w:vMerge w:val="restart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分包号（请在报名的分包下面划“√”）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hint="eastAsia" w:ascii="宋体" w:hAnsi="宋体" w:eastAsia="宋体" w:cs="Arial"/>
                <w:szCs w:val="13"/>
              </w:rPr>
            </w:pPr>
            <w:r>
              <w:rPr>
                <w:rFonts w:hint="eastAsia" w:ascii="宋体" w:hAnsi="宋体" w:eastAsia="宋体" w:cs="Arial"/>
                <w:szCs w:val="13"/>
              </w:rPr>
              <w:t>01包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9" w:type="dxa"/>
            <w:vMerge w:val="continue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Cs w:val="1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 xml:space="preserve">支付方式 </w:t>
            </w:r>
            <w:r>
              <w:rPr>
                <w:rFonts w:ascii="宋体" w:hAnsi="宋体" w:eastAsia="宋体" w:cs="Arial"/>
                <w:sz w:val="24"/>
                <w:szCs w:val="16"/>
              </w:rPr>
              <w:t xml:space="preserve">             </w:t>
            </w:r>
            <w:r>
              <w:rPr>
                <w:rFonts w:hint="eastAsia" w:ascii="宋体" w:hAnsi="宋体" w:eastAsia="宋体" w:cs="Arial"/>
                <w:sz w:val="24"/>
                <w:szCs w:val="16"/>
              </w:rPr>
              <w:t>（网银/微信/支付宝/现金）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 xml:space="preserve">是否开具发票 </w:t>
            </w:r>
            <w:r>
              <w:rPr>
                <w:rFonts w:ascii="宋体" w:hAnsi="宋体" w:eastAsia="宋体" w:cs="Arial"/>
                <w:sz w:val="24"/>
                <w:szCs w:val="16"/>
              </w:rPr>
              <w:t xml:space="preserve">     </w:t>
            </w:r>
            <w:r>
              <w:rPr>
                <w:rFonts w:hint="eastAsia" w:ascii="宋体" w:hAnsi="宋体" w:eastAsia="宋体" w:cs="Arial"/>
                <w:sz w:val="22"/>
                <w:szCs w:val="15"/>
              </w:rPr>
              <w:t>（增值税普通发票）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669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b/>
                <w:bCs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b/>
                <w:bCs/>
                <w:sz w:val="24"/>
                <w:szCs w:val="16"/>
              </w:rPr>
              <w:t>备注</w:t>
            </w:r>
          </w:p>
        </w:tc>
        <w:tc>
          <w:tcPr>
            <w:tcW w:w="7257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Arial"/>
                <w:b/>
                <w:bCs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b/>
                <w:bCs/>
                <w:sz w:val="24"/>
                <w:szCs w:val="16"/>
              </w:rPr>
              <w:t>招标文件及电子版售后不退</w:t>
            </w:r>
          </w:p>
        </w:tc>
      </w:tr>
    </w:tbl>
    <w:p>
      <w:pPr>
        <w:spacing w:line="480" w:lineRule="auto"/>
        <w:ind w:right="960"/>
        <w:rPr>
          <w:rFonts w:ascii="宋体" w:hAnsi="宋体" w:eastAsia="宋体"/>
          <w:sz w:val="24"/>
          <w:szCs w:val="24"/>
        </w:rPr>
      </w:pPr>
    </w:p>
    <w:p>
      <w:pPr>
        <w:spacing w:line="480" w:lineRule="auto"/>
        <w:ind w:firstLine="424" w:firstLineChars="177"/>
        <w:rPr>
          <w:rFonts w:ascii="宋体" w:hAnsi="宋体" w:eastAsia="宋体"/>
          <w:sz w:val="24"/>
          <w:szCs w:val="24"/>
        </w:rPr>
      </w:pPr>
    </w:p>
    <w:sectPr>
      <w:pgSz w:w="11906" w:h="16838"/>
      <w:pgMar w:top="1440" w:right="1416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altName w:val="DejaVu Math TeX Gyre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华文细黑">
    <w:altName w:val="微软雅黑"/>
    <w:panose1 w:val="00000000000000000000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ZjYjNkMzEyMmU4NWZhYmFiZjRkYmUxMjhmZjU4NWQifQ=="/>
  </w:docVars>
  <w:rsids>
    <w:rsidRoot w:val="00992DA7"/>
    <w:rsid w:val="0002546C"/>
    <w:rsid w:val="00033E36"/>
    <w:rsid w:val="000B5D10"/>
    <w:rsid w:val="001151BC"/>
    <w:rsid w:val="00173CA5"/>
    <w:rsid w:val="001F3955"/>
    <w:rsid w:val="001F7208"/>
    <w:rsid w:val="00204950"/>
    <w:rsid w:val="002C63D3"/>
    <w:rsid w:val="002E2D51"/>
    <w:rsid w:val="00325B06"/>
    <w:rsid w:val="003345E2"/>
    <w:rsid w:val="00381846"/>
    <w:rsid w:val="003B37F3"/>
    <w:rsid w:val="003C0DD4"/>
    <w:rsid w:val="003C7A86"/>
    <w:rsid w:val="003E5DDB"/>
    <w:rsid w:val="004003E8"/>
    <w:rsid w:val="00484B24"/>
    <w:rsid w:val="004C3986"/>
    <w:rsid w:val="004D3C64"/>
    <w:rsid w:val="00582E9D"/>
    <w:rsid w:val="005B5D4E"/>
    <w:rsid w:val="006970F6"/>
    <w:rsid w:val="006B199C"/>
    <w:rsid w:val="006B7EFC"/>
    <w:rsid w:val="006C3234"/>
    <w:rsid w:val="006D514A"/>
    <w:rsid w:val="006F568D"/>
    <w:rsid w:val="00741591"/>
    <w:rsid w:val="007443C2"/>
    <w:rsid w:val="0078602E"/>
    <w:rsid w:val="00791511"/>
    <w:rsid w:val="0081598D"/>
    <w:rsid w:val="00851FAA"/>
    <w:rsid w:val="00860694"/>
    <w:rsid w:val="00895B45"/>
    <w:rsid w:val="008B352D"/>
    <w:rsid w:val="008D2C7D"/>
    <w:rsid w:val="00992DA7"/>
    <w:rsid w:val="00A063F1"/>
    <w:rsid w:val="00A54A18"/>
    <w:rsid w:val="00A721BB"/>
    <w:rsid w:val="00AA78D2"/>
    <w:rsid w:val="00AC390A"/>
    <w:rsid w:val="00B81751"/>
    <w:rsid w:val="00BF2D0B"/>
    <w:rsid w:val="00C42D28"/>
    <w:rsid w:val="00C43C8C"/>
    <w:rsid w:val="00C53B6D"/>
    <w:rsid w:val="00C9691E"/>
    <w:rsid w:val="00CA4408"/>
    <w:rsid w:val="00CB2EB1"/>
    <w:rsid w:val="00CB74F1"/>
    <w:rsid w:val="00CC0A25"/>
    <w:rsid w:val="00D131FA"/>
    <w:rsid w:val="00D1530E"/>
    <w:rsid w:val="00D81791"/>
    <w:rsid w:val="00DC1678"/>
    <w:rsid w:val="00DE69BE"/>
    <w:rsid w:val="00E173C0"/>
    <w:rsid w:val="00E33253"/>
    <w:rsid w:val="00EC4E4B"/>
    <w:rsid w:val="00EF6D2C"/>
    <w:rsid w:val="00F30131"/>
    <w:rsid w:val="00FA074D"/>
    <w:rsid w:val="00FB3241"/>
    <w:rsid w:val="00FB6DEB"/>
    <w:rsid w:val="00FD3016"/>
    <w:rsid w:val="05896DFA"/>
    <w:rsid w:val="248949DC"/>
    <w:rsid w:val="4DDB53BB"/>
    <w:rsid w:val="62DD6DAB"/>
    <w:rsid w:val="74FB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kern w:val="0"/>
      <w:sz w:val="24"/>
      <w:szCs w:val="20"/>
    </w:rPr>
  </w:style>
  <w:style w:type="paragraph" w:styleId="3">
    <w:name w:val="Document Map"/>
    <w:basedOn w:val="1"/>
    <w:link w:val="15"/>
    <w:semiHidden/>
    <w:unhideWhenUsed/>
    <w:uiPriority w:val="99"/>
    <w:rPr>
      <w:rFonts w:ascii="Microsoft YaHei UI" w:eastAsia="Microsoft YaHei UI"/>
      <w:sz w:val="18"/>
      <w:szCs w:val="18"/>
    </w:rPr>
  </w:style>
  <w:style w:type="paragraph" w:styleId="4">
    <w:name w:val="Plain Text"/>
    <w:basedOn w:val="1"/>
    <w:link w:val="13"/>
    <w:qFormat/>
    <w:uiPriority w:val="0"/>
    <w:rPr>
      <w:rFonts w:ascii="宋体" w:hAnsi="Courier New" w:eastAsia="宋体" w:cs="Times New Roman"/>
      <w:szCs w:val="20"/>
    </w:rPr>
  </w:style>
  <w:style w:type="paragraph" w:styleId="5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qFormat/>
    <w:uiPriority w:val="99"/>
    <w:rPr>
      <w:rFonts w:cs="Cambria"/>
      <w:color w:val="0000FF"/>
      <w:u w:val="single"/>
    </w:rPr>
  </w:style>
  <w:style w:type="character" w:customStyle="1" w:styleId="10">
    <w:name w:val="页眉 字符"/>
    <w:basedOn w:val="8"/>
    <w:link w:val="6"/>
    <w:uiPriority w:val="99"/>
    <w:rPr>
      <w:sz w:val="18"/>
      <w:szCs w:val="18"/>
    </w:rPr>
  </w:style>
  <w:style w:type="character" w:customStyle="1" w:styleId="11">
    <w:name w:val="页脚 字符"/>
    <w:basedOn w:val="8"/>
    <w:link w:val="5"/>
    <w:uiPriority w:val="99"/>
    <w:rPr>
      <w:sz w:val="18"/>
      <w:szCs w:val="18"/>
    </w:rPr>
  </w:style>
  <w:style w:type="character" w:customStyle="1" w:styleId="12">
    <w:name w:val="未处理的提及1"/>
    <w:basedOn w:val="8"/>
    <w:semiHidden/>
    <w:unhideWhenUsed/>
    <w:uiPriority w:val="99"/>
    <w:rPr>
      <w:color w:val="605E5C"/>
      <w:shd w:val="clear" w:color="auto" w:fill="E1DFDD"/>
    </w:rPr>
  </w:style>
  <w:style w:type="character" w:customStyle="1" w:styleId="13">
    <w:name w:val="纯文本 字符"/>
    <w:basedOn w:val="8"/>
    <w:link w:val="4"/>
    <w:qFormat/>
    <w:uiPriority w:val="0"/>
    <w:rPr>
      <w:rFonts w:ascii="宋体" w:hAnsi="Courier New" w:eastAsia="宋体" w:cs="Times New Roman"/>
      <w:szCs w:val="20"/>
    </w:rPr>
  </w:style>
  <w:style w:type="paragraph" w:customStyle="1" w:styleId="14">
    <w:name w:val="Char Char Char Char Char Char1 Char Char Char Char"/>
    <w:basedOn w:val="3"/>
    <w:uiPriority w:val="0"/>
    <w:pPr>
      <w:shd w:val="clear" w:color="auto" w:fill="000080"/>
    </w:pPr>
    <w:rPr>
      <w:rFonts w:ascii="Tahoma" w:hAnsi="Tahoma" w:eastAsia="宋体" w:cs="Times New Roman"/>
      <w:sz w:val="24"/>
      <w:szCs w:val="24"/>
    </w:rPr>
  </w:style>
  <w:style w:type="character" w:customStyle="1" w:styleId="15">
    <w:name w:val="文档结构图 字符"/>
    <w:basedOn w:val="8"/>
    <w:link w:val="3"/>
    <w:semiHidden/>
    <w:uiPriority w:val="99"/>
    <w:rPr>
      <w:rFonts w:ascii="Microsoft YaHei UI" w:eastAsia="Microsoft YaHei UI"/>
      <w:sz w:val="18"/>
      <w:szCs w:val="18"/>
    </w:rPr>
  </w:style>
  <w:style w:type="character" w:customStyle="1" w:styleId="16">
    <w:name w:val="纯文本 字符1"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styleId="17">
    <w:name w:val="No Spacing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1989</Words>
  <Characters>2293</Characters>
  <Lines>18</Lines>
  <Paragraphs>5</Paragraphs>
  <TotalTime>55</TotalTime>
  <ScaleCrop>false</ScaleCrop>
  <LinksUpToDate>false</LinksUpToDate>
  <CharactersWithSpaces>2434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2021-05-27T06:03:00Z</dcterms:created>
  <dc:creator>czk</dc:creator>
  <cp:lastModifiedBy>屁羊羊</cp:lastModifiedBy>
  <dcterms:modified xsi:type="dcterms:W3CDTF">2022-08-10T03:08:34Z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93A05013C1144FACB5AD2F90687DD347</vt:lpwstr>
  </property>
</Properties>
</file>