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8D634" w14:textId="77777777" w:rsidR="00B05FF3" w:rsidRDefault="00732847">
      <w:pPr>
        <w:jc w:val="center"/>
        <w:rPr>
          <w:rFonts w:ascii="宋体" w:hAnsi="宋体"/>
          <w:b/>
          <w:bCs/>
          <w:sz w:val="36"/>
          <w:szCs w:val="36"/>
        </w:rPr>
      </w:pPr>
      <w:bookmarkStart w:id="0" w:name="_Toc28359022"/>
      <w:bookmarkStart w:id="1" w:name="_Toc35393809"/>
      <w:r>
        <w:rPr>
          <w:rFonts w:ascii="宋体" w:hAnsi="宋体" w:hint="eastAsia"/>
          <w:b/>
          <w:bCs/>
          <w:sz w:val="36"/>
          <w:szCs w:val="36"/>
        </w:rPr>
        <w:t>中国农业科学院农产品加工研究所肉品品质形成与调控平台仪器设备购置项目空气处理设备招标项目</w:t>
      </w:r>
    </w:p>
    <w:p w14:paraId="2B16C212" w14:textId="1A3451F5" w:rsidR="00DC4317" w:rsidRDefault="00732847">
      <w:pPr>
        <w:jc w:val="center"/>
        <w:rPr>
          <w:rFonts w:ascii="宋体" w:hAnsi="宋体"/>
          <w:b/>
          <w:bCs/>
          <w:sz w:val="36"/>
          <w:szCs w:val="36"/>
        </w:rPr>
      </w:pPr>
      <w:r>
        <w:rPr>
          <w:rFonts w:ascii="宋体" w:hAnsi="宋体" w:hint="eastAsia"/>
          <w:b/>
          <w:bCs/>
          <w:sz w:val="36"/>
          <w:szCs w:val="36"/>
        </w:rPr>
        <w:t>中标结果公告</w:t>
      </w:r>
      <w:bookmarkEnd w:id="0"/>
      <w:bookmarkEnd w:id="1"/>
    </w:p>
    <w:p w14:paraId="231FEE41" w14:textId="77777777" w:rsidR="00DC4317" w:rsidRDefault="00732847">
      <w:pPr>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项目编号：</w:t>
      </w:r>
      <w:r>
        <w:rPr>
          <w:rFonts w:ascii="宋体" w:hAnsi="宋体" w:hint="eastAsia"/>
          <w:sz w:val="28"/>
          <w:szCs w:val="28"/>
        </w:rPr>
        <w:t>ZTXY-2020-H46252</w:t>
      </w:r>
    </w:p>
    <w:p w14:paraId="1B03F28E" w14:textId="77777777" w:rsidR="00DC4317" w:rsidRDefault="00732847">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项目名称：中国农业科学院农产品加工研究所肉品品质形成与调控平台仪器设备购置项目空气处理设备招标项目</w:t>
      </w:r>
    </w:p>
    <w:p w14:paraId="017CFB3F" w14:textId="77777777" w:rsidR="00DC4317" w:rsidRDefault="00732847">
      <w:pPr>
        <w:rPr>
          <w:rFonts w:ascii="宋体" w:hAnsi="宋体"/>
          <w:sz w:val="28"/>
          <w:szCs w:val="28"/>
        </w:rPr>
      </w:pPr>
      <w:r>
        <w:rPr>
          <w:rFonts w:ascii="宋体" w:hAnsi="宋体" w:hint="eastAsia"/>
          <w:sz w:val="28"/>
          <w:szCs w:val="28"/>
        </w:rPr>
        <w:t>三、中标信息</w:t>
      </w:r>
    </w:p>
    <w:p w14:paraId="32BF4234" w14:textId="77777777" w:rsidR="00DC4317" w:rsidRDefault="00732847">
      <w:pPr>
        <w:ind w:firstLineChars="200" w:firstLine="560"/>
        <w:rPr>
          <w:rFonts w:ascii="宋体" w:hAnsi="宋体"/>
          <w:sz w:val="28"/>
          <w:szCs w:val="28"/>
        </w:rPr>
      </w:pPr>
      <w:r>
        <w:rPr>
          <w:rFonts w:ascii="宋体" w:hAnsi="宋体" w:hint="eastAsia"/>
          <w:sz w:val="28"/>
          <w:szCs w:val="28"/>
        </w:rPr>
        <w:t>供应商名称：北京艾克斯环境工程有限公司</w:t>
      </w:r>
      <w:r>
        <w:rPr>
          <w:rFonts w:ascii="宋体" w:hAnsi="宋体"/>
          <w:sz w:val="28"/>
          <w:szCs w:val="28"/>
        </w:rPr>
        <w:t xml:space="preserve"> </w:t>
      </w:r>
    </w:p>
    <w:p w14:paraId="6E5BA612" w14:textId="77777777" w:rsidR="00DC4317" w:rsidRDefault="00732847">
      <w:pPr>
        <w:ind w:firstLineChars="200" w:firstLine="560"/>
        <w:rPr>
          <w:rFonts w:ascii="宋体" w:hAnsi="宋体"/>
          <w:sz w:val="28"/>
          <w:szCs w:val="28"/>
        </w:rPr>
      </w:pPr>
      <w:r>
        <w:rPr>
          <w:rFonts w:ascii="宋体" w:hAnsi="宋体" w:hint="eastAsia"/>
          <w:sz w:val="28"/>
          <w:szCs w:val="28"/>
        </w:rPr>
        <w:t>供应商地址：北京市朝阳区域清街</w:t>
      </w:r>
      <w:r>
        <w:rPr>
          <w:rFonts w:ascii="宋体" w:hAnsi="宋体" w:hint="eastAsia"/>
          <w:sz w:val="28"/>
          <w:szCs w:val="28"/>
        </w:rPr>
        <w:t>2</w:t>
      </w:r>
      <w:r>
        <w:rPr>
          <w:rFonts w:ascii="宋体" w:hAnsi="宋体" w:hint="eastAsia"/>
          <w:sz w:val="28"/>
          <w:szCs w:val="28"/>
        </w:rPr>
        <w:t>号院</w:t>
      </w:r>
      <w:r>
        <w:rPr>
          <w:rFonts w:ascii="宋体" w:hAnsi="宋体" w:hint="eastAsia"/>
          <w:sz w:val="28"/>
          <w:szCs w:val="28"/>
        </w:rPr>
        <w:t>4</w:t>
      </w:r>
      <w:r>
        <w:rPr>
          <w:rFonts w:ascii="宋体" w:hAnsi="宋体" w:hint="eastAsia"/>
          <w:sz w:val="28"/>
          <w:szCs w:val="28"/>
        </w:rPr>
        <w:t>号楼</w:t>
      </w:r>
      <w:r>
        <w:rPr>
          <w:rFonts w:ascii="宋体" w:hAnsi="宋体" w:hint="eastAsia"/>
          <w:sz w:val="28"/>
          <w:szCs w:val="28"/>
        </w:rPr>
        <w:t>1-102</w:t>
      </w:r>
      <w:r>
        <w:rPr>
          <w:rFonts w:ascii="宋体" w:hAnsi="宋体" w:hint="eastAsia"/>
          <w:sz w:val="28"/>
          <w:szCs w:val="28"/>
        </w:rPr>
        <w:t>室</w:t>
      </w:r>
      <w:r>
        <w:rPr>
          <w:rFonts w:ascii="宋体" w:hAnsi="宋体"/>
          <w:sz w:val="28"/>
          <w:szCs w:val="28"/>
        </w:rPr>
        <w:t xml:space="preserve"> </w:t>
      </w:r>
    </w:p>
    <w:p w14:paraId="4CFEFC6F" w14:textId="77777777" w:rsidR="00DC4317" w:rsidRDefault="00732847">
      <w:pPr>
        <w:ind w:firstLineChars="200" w:firstLine="560"/>
        <w:rPr>
          <w:rFonts w:ascii="宋体" w:hAnsi="宋体"/>
          <w:sz w:val="28"/>
          <w:szCs w:val="28"/>
        </w:rPr>
      </w:pPr>
      <w:r>
        <w:rPr>
          <w:rFonts w:ascii="宋体" w:hAnsi="宋体" w:hint="eastAsia"/>
          <w:sz w:val="28"/>
          <w:szCs w:val="28"/>
        </w:rPr>
        <w:t>供应商统一信用代码：</w:t>
      </w:r>
      <w:r>
        <w:rPr>
          <w:rFonts w:ascii="宋体" w:hAnsi="宋体" w:hint="eastAsia"/>
          <w:sz w:val="28"/>
          <w:szCs w:val="28"/>
        </w:rPr>
        <w:t>91110108MA003DLB2J</w:t>
      </w:r>
    </w:p>
    <w:p w14:paraId="6D27022B" w14:textId="77777777" w:rsidR="00DC4317" w:rsidRDefault="00732847">
      <w:pPr>
        <w:ind w:firstLineChars="200" w:firstLine="560"/>
        <w:rPr>
          <w:rFonts w:ascii="宋体" w:hAnsi="宋体"/>
          <w:sz w:val="28"/>
          <w:szCs w:val="28"/>
        </w:rPr>
      </w:pPr>
      <w:r>
        <w:rPr>
          <w:rFonts w:ascii="宋体" w:hAnsi="宋体" w:hint="eastAsia"/>
          <w:sz w:val="28"/>
          <w:szCs w:val="28"/>
        </w:rPr>
        <w:t>中标金额：人民币</w:t>
      </w:r>
      <w:r>
        <w:rPr>
          <w:rFonts w:ascii="宋体" w:hAnsi="宋体" w:hint="eastAsia"/>
          <w:sz w:val="28"/>
          <w:szCs w:val="28"/>
        </w:rPr>
        <w:t>1709863</w:t>
      </w:r>
      <w:r>
        <w:rPr>
          <w:rFonts w:ascii="宋体" w:hAnsi="宋体" w:hint="eastAsia"/>
          <w:sz w:val="28"/>
          <w:szCs w:val="28"/>
        </w:rPr>
        <w:t>.</w:t>
      </w:r>
      <w:r>
        <w:rPr>
          <w:rFonts w:ascii="宋体" w:hAnsi="宋体" w:hint="eastAsia"/>
          <w:sz w:val="28"/>
          <w:szCs w:val="28"/>
        </w:rPr>
        <w:t>31</w:t>
      </w:r>
      <w:r>
        <w:rPr>
          <w:rFonts w:ascii="宋体" w:hAnsi="宋体" w:hint="eastAsia"/>
          <w:sz w:val="28"/>
          <w:szCs w:val="28"/>
        </w:rPr>
        <w:t>元</w:t>
      </w:r>
    </w:p>
    <w:p w14:paraId="0C8B0F47" w14:textId="77777777" w:rsidR="00DC4317" w:rsidRDefault="00732847">
      <w:pPr>
        <w:rPr>
          <w:rFonts w:ascii="宋体" w:hAnsi="宋体"/>
          <w:sz w:val="28"/>
          <w:szCs w:val="28"/>
        </w:rPr>
      </w:pPr>
      <w:r>
        <w:rPr>
          <w:rFonts w:ascii="宋体" w:hAnsi="宋体" w:hint="eastAsia"/>
          <w:sz w:val="28"/>
          <w:szCs w:val="28"/>
        </w:rPr>
        <w:t>四、主要标的信息：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47"/>
        <w:gridCol w:w="3402"/>
        <w:gridCol w:w="889"/>
        <w:gridCol w:w="1379"/>
        <w:gridCol w:w="1418"/>
      </w:tblGrid>
      <w:tr w:rsidR="00DC4317" w14:paraId="5BC3B4FF" w14:textId="77777777" w:rsidTr="00B05FF3">
        <w:trPr>
          <w:trHeight w:val="20"/>
        </w:trPr>
        <w:tc>
          <w:tcPr>
            <w:tcW w:w="562" w:type="dxa"/>
            <w:shd w:val="clear" w:color="auto" w:fill="auto"/>
            <w:vAlign w:val="center"/>
          </w:tcPr>
          <w:p w14:paraId="4DD5E0BF"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247" w:type="dxa"/>
            <w:shd w:val="clear" w:color="auto" w:fill="auto"/>
            <w:vAlign w:val="center"/>
          </w:tcPr>
          <w:p w14:paraId="211BE3F1"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货物名称</w:t>
            </w:r>
          </w:p>
        </w:tc>
        <w:tc>
          <w:tcPr>
            <w:tcW w:w="3402" w:type="dxa"/>
            <w:shd w:val="clear" w:color="auto" w:fill="auto"/>
            <w:vAlign w:val="center"/>
          </w:tcPr>
          <w:p w14:paraId="46046540"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89" w:type="dxa"/>
            <w:shd w:val="clear" w:color="auto" w:fill="auto"/>
            <w:vAlign w:val="center"/>
          </w:tcPr>
          <w:p w14:paraId="31AD13C7"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379" w:type="dxa"/>
            <w:shd w:val="clear" w:color="auto" w:fill="auto"/>
            <w:vAlign w:val="center"/>
          </w:tcPr>
          <w:p w14:paraId="57DC96BA"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原产地和制造商名称</w:t>
            </w:r>
          </w:p>
        </w:tc>
        <w:tc>
          <w:tcPr>
            <w:tcW w:w="1418" w:type="dxa"/>
            <w:shd w:val="clear" w:color="auto" w:fill="auto"/>
            <w:vAlign w:val="center"/>
          </w:tcPr>
          <w:p w14:paraId="448F4AD1"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p w14:paraId="48360752" w14:textId="77777777" w:rsidR="00DC4317" w:rsidRDefault="00732847">
            <w:pPr>
              <w:widowControl/>
              <w:jc w:val="center"/>
              <w:rPr>
                <w:rFonts w:ascii="宋体" w:hAnsi="宋体" w:cs="宋体"/>
                <w:color w:val="000000"/>
                <w:kern w:val="0"/>
                <w:sz w:val="24"/>
                <w:szCs w:val="24"/>
              </w:rPr>
            </w:pPr>
            <w:r>
              <w:rPr>
                <w:rFonts w:ascii="宋体" w:hAnsi="宋体" w:cs="宋体" w:hint="eastAsia"/>
                <w:color w:val="000000"/>
                <w:kern w:val="0"/>
                <w:sz w:val="24"/>
                <w:szCs w:val="24"/>
              </w:rPr>
              <w:t>（元）</w:t>
            </w:r>
          </w:p>
        </w:tc>
      </w:tr>
      <w:tr w:rsidR="00DC4317" w14:paraId="260BFF30" w14:textId="77777777" w:rsidTr="00B05FF3">
        <w:trPr>
          <w:trHeight w:val="20"/>
        </w:trPr>
        <w:tc>
          <w:tcPr>
            <w:tcW w:w="562" w:type="dxa"/>
            <w:shd w:val="clear" w:color="auto" w:fill="auto"/>
            <w:vAlign w:val="center"/>
          </w:tcPr>
          <w:p w14:paraId="7E037D2A"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sz w:val="24"/>
                <w:szCs w:val="24"/>
              </w:rPr>
              <w:t>1</w:t>
            </w:r>
          </w:p>
        </w:tc>
        <w:tc>
          <w:tcPr>
            <w:tcW w:w="1247" w:type="dxa"/>
            <w:shd w:val="clear" w:color="auto" w:fill="auto"/>
            <w:vAlign w:val="center"/>
          </w:tcPr>
          <w:p w14:paraId="66E5AEFD"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变频新风处理机组</w:t>
            </w:r>
          </w:p>
        </w:tc>
        <w:tc>
          <w:tcPr>
            <w:tcW w:w="3402" w:type="dxa"/>
            <w:shd w:val="clear" w:color="auto" w:fill="auto"/>
            <w:vAlign w:val="center"/>
          </w:tcPr>
          <w:p w14:paraId="56D748D0" w14:textId="6EFA40A1" w:rsidR="00DC4317" w:rsidRPr="00B05FF3" w:rsidRDefault="00732847" w:rsidP="00B05FF3">
            <w:pPr>
              <w:widowControl/>
              <w:spacing w:line="276"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KZE2121DH</w:t>
            </w:r>
          </w:p>
        </w:tc>
        <w:tc>
          <w:tcPr>
            <w:tcW w:w="889" w:type="dxa"/>
            <w:shd w:val="clear" w:color="auto" w:fill="auto"/>
            <w:vAlign w:val="center"/>
          </w:tcPr>
          <w:p w14:paraId="1C11424F"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套</w:t>
            </w:r>
          </w:p>
        </w:tc>
        <w:tc>
          <w:tcPr>
            <w:tcW w:w="1379" w:type="dxa"/>
            <w:shd w:val="clear" w:color="auto" w:fill="auto"/>
            <w:vAlign w:val="center"/>
          </w:tcPr>
          <w:p w14:paraId="5D299602"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1F6CA53E"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164580.00</w:t>
            </w:r>
          </w:p>
        </w:tc>
      </w:tr>
      <w:tr w:rsidR="00DC4317" w14:paraId="2B09CA75" w14:textId="77777777" w:rsidTr="00B05FF3">
        <w:trPr>
          <w:trHeight w:val="20"/>
        </w:trPr>
        <w:tc>
          <w:tcPr>
            <w:tcW w:w="562" w:type="dxa"/>
            <w:shd w:val="clear" w:color="auto" w:fill="auto"/>
            <w:vAlign w:val="center"/>
          </w:tcPr>
          <w:p w14:paraId="354988BD"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sz w:val="24"/>
                <w:szCs w:val="24"/>
              </w:rPr>
              <w:t>2</w:t>
            </w:r>
          </w:p>
        </w:tc>
        <w:tc>
          <w:tcPr>
            <w:tcW w:w="1247" w:type="dxa"/>
            <w:shd w:val="clear" w:color="auto" w:fill="auto"/>
            <w:vAlign w:val="center"/>
          </w:tcPr>
          <w:p w14:paraId="610F8C41"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kern w:val="0"/>
                <w:sz w:val="24"/>
                <w:szCs w:val="24"/>
              </w:rPr>
              <w:t>变频新风处理机组</w:t>
            </w:r>
          </w:p>
        </w:tc>
        <w:tc>
          <w:tcPr>
            <w:tcW w:w="3402" w:type="dxa"/>
            <w:shd w:val="clear" w:color="auto" w:fill="auto"/>
          </w:tcPr>
          <w:p w14:paraId="74F12566" w14:textId="118E53CE" w:rsidR="00DC4317" w:rsidRDefault="00732847">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KMRV-1450/950WX</w:t>
            </w:r>
          </w:p>
          <w:p w14:paraId="7CEB6F89" w14:textId="13593384" w:rsidR="00DC4317" w:rsidRDefault="00732847">
            <w:pPr>
              <w:widowControl/>
              <w:spacing w:line="276" w:lineRule="auto"/>
              <w:jc w:val="left"/>
              <w:rPr>
                <w:rFonts w:ascii="宋体" w:hAnsi="宋体" w:cs="宋体" w:hint="eastAsia"/>
                <w:color w:val="000000"/>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KMRV-1450 WX</w:t>
            </w:r>
            <w:r>
              <w:rPr>
                <w:rFonts w:asciiTheme="minorEastAsia" w:hAnsiTheme="minorEastAsia" w:cs="宋体" w:hint="eastAsia"/>
                <w:kern w:val="0"/>
                <w:sz w:val="24"/>
                <w:szCs w:val="24"/>
              </w:rPr>
              <w:t>由</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KMRV-450WX</w:t>
            </w:r>
            <w:r>
              <w:rPr>
                <w:rFonts w:asciiTheme="minorEastAsia" w:hAnsiTheme="minorEastAsia" w:cs="宋体" w:hint="eastAsia"/>
                <w:kern w:val="0"/>
                <w:sz w:val="24"/>
                <w:szCs w:val="24"/>
              </w:rPr>
              <w:t>和</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KMRV-500WX</w:t>
            </w:r>
            <w:r>
              <w:rPr>
                <w:rFonts w:asciiTheme="minorEastAsia" w:hAnsiTheme="minorEastAsia" w:cs="宋体" w:hint="eastAsia"/>
                <w:kern w:val="0"/>
                <w:sz w:val="24"/>
                <w:szCs w:val="24"/>
              </w:rPr>
              <w:t>组成；</w:t>
            </w:r>
            <w:r>
              <w:rPr>
                <w:rFonts w:asciiTheme="minorEastAsia" w:hAnsiTheme="minorEastAsia" w:cs="宋体" w:hint="eastAsia"/>
                <w:kern w:val="0"/>
                <w:sz w:val="24"/>
                <w:szCs w:val="24"/>
              </w:rPr>
              <w:t>KMRV-950WX</w:t>
            </w:r>
            <w:r>
              <w:rPr>
                <w:rFonts w:asciiTheme="minorEastAsia" w:hAnsiTheme="minorEastAsia" w:cs="宋体" w:hint="eastAsia"/>
                <w:kern w:val="0"/>
                <w:sz w:val="24"/>
                <w:szCs w:val="24"/>
              </w:rPr>
              <w:t>是由</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KMRV-450WX</w:t>
            </w:r>
            <w:r>
              <w:rPr>
                <w:rFonts w:asciiTheme="minorEastAsia" w:hAnsiTheme="minorEastAsia" w:cs="宋体" w:hint="eastAsia"/>
                <w:kern w:val="0"/>
                <w:sz w:val="24"/>
                <w:szCs w:val="24"/>
              </w:rPr>
              <w:t>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KMRV-500WX</w:t>
            </w:r>
            <w:r>
              <w:rPr>
                <w:rFonts w:asciiTheme="minorEastAsia" w:hAnsiTheme="minorEastAsia" w:cs="宋体" w:hint="eastAsia"/>
                <w:kern w:val="0"/>
                <w:sz w:val="24"/>
                <w:szCs w:val="24"/>
              </w:rPr>
              <w:t>组合）</w:t>
            </w:r>
          </w:p>
        </w:tc>
        <w:tc>
          <w:tcPr>
            <w:tcW w:w="889" w:type="dxa"/>
            <w:shd w:val="clear" w:color="auto" w:fill="auto"/>
            <w:vAlign w:val="center"/>
          </w:tcPr>
          <w:p w14:paraId="6F22CB89"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套</w:t>
            </w:r>
          </w:p>
        </w:tc>
        <w:tc>
          <w:tcPr>
            <w:tcW w:w="1379" w:type="dxa"/>
            <w:shd w:val="clear" w:color="auto" w:fill="auto"/>
            <w:vAlign w:val="center"/>
          </w:tcPr>
          <w:p w14:paraId="24E72ED9"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53FCF9D9"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209614.00</w:t>
            </w:r>
          </w:p>
        </w:tc>
      </w:tr>
      <w:tr w:rsidR="00DC4317" w14:paraId="34EAE02B" w14:textId="77777777" w:rsidTr="00B05FF3">
        <w:trPr>
          <w:trHeight w:val="20"/>
        </w:trPr>
        <w:tc>
          <w:tcPr>
            <w:tcW w:w="562" w:type="dxa"/>
            <w:shd w:val="clear" w:color="auto" w:fill="auto"/>
            <w:vAlign w:val="center"/>
          </w:tcPr>
          <w:p w14:paraId="31A8AF11"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3</w:t>
            </w:r>
          </w:p>
        </w:tc>
        <w:tc>
          <w:tcPr>
            <w:tcW w:w="1247" w:type="dxa"/>
            <w:shd w:val="clear" w:color="auto" w:fill="auto"/>
            <w:vAlign w:val="center"/>
          </w:tcPr>
          <w:p w14:paraId="2F50DA5F"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sz w:val="24"/>
                <w:szCs w:val="24"/>
              </w:rPr>
              <w:t>变频新风处理机组</w:t>
            </w:r>
          </w:p>
        </w:tc>
        <w:tc>
          <w:tcPr>
            <w:tcW w:w="3402" w:type="dxa"/>
            <w:shd w:val="clear" w:color="auto" w:fill="auto"/>
            <w:vAlign w:val="center"/>
          </w:tcPr>
          <w:p w14:paraId="3B8B68D8" w14:textId="76E4ABFA" w:rsidR="00DC4317" w:rsidRPr="00B05FF3" w:rsidRDefault="00732847" w:rsidP="00B05FF3">
            <w:pPr>
              <w:widowControl/>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KZE2114DH</w:t>
            </w:r>
            <w:r w:rsidR="00B05FF3">
              <w:rPr>
                <w:rFonts w:ascii="宋体" w:hAnsi="宋体" w:cs="宋体"/>
                <w:color w:val="000000"/>
                <w:kern w:val="0"/>
                <w:sz w:val="24"/>
                <w:szCs w:val="24"/>
              </w:rPr>
              <w:t xml:space="preserve"> </w:t>
            </w:r>
          </w:p>
        </w:tc>
        <w:tc>
          <w:tcPr>
            <w:tcW w:w="889" w:type="dxa"/>
            <w:shd w:val="clear" w:color="auto" w:fill="auto"/>
            <w:vAlign w:val="center"/>
          </w:tcPr>
          <w:p w14:paraId="6E42045A"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套</w:t>
            </w:r>
          </w:p>
        </w:tc>
        <w:tc>
          <w:tcPr>
            <w:tcW w:w="1379" w:type="dxa"/>
            <w:shd w:val="clear" w:color="auto" w:fill="auto"/>
            <w:vAlign w:val="center"/>
          </w:tcPr>
          <w:p w14:paraId="75ADE162"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2AAC7400"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101540.00</w:t>
            </w:r>
          </w:p>
        </w:tc>
      </w:tr>
      <w:tr w:rsidR="00DC4317" w14:paraId="72775D45" w14:textId="77777777" w:rsidTr="00B05FF3">
        <w:trPr>
          <w:trHeight w:val="20"/>
        </w:trPr>
        <w:tc>
          <w:tcPr>
            <w:tcW w:w="562" w:type="dxa"/>
            <w:shd w:val="clear" w:color="auto" w:fill="auto"/>
            <w:vAlign w:val="center"/>
          </w:tcPr>
          <w:p w14:paraId="31A6A5FE"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4</w:t>
            </w:r>
          </w:p>
        </w:tc>
        <w:tc>
          <w:tcPr>
            <w:tcW w:w="1247" w:type="dxa"/>
            <w:shd w:val="clear" w:color="auto" w:fill="auto"/>
            <w:vAlign w:val="center"/>
          </w:tcPr>
          <w:p w14:paraId="613AC8FA"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kern w:val="0"/>
                <w:sz w:val="24"/>
                <w:szCs w:val="24"/>
              </w:rPr>
              <w:t>变频新风处理机组</w:t>
            </w:r>
          </w:p>
        </w:tc>
        <w:tc>
          <w:tcPr>
            <w:tcW w:w="3402" w:type="dxa"/>
            <w:shd w:val="clear" w:color="auto" w:fill="auto"/>
          </w:tcPr>
          <w:p w14:paraId="6DE1E61A" w14:textId="3B1B32D3" w:rsidR="00DC4317" w:rsidRDefault="00732847">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KMRV-1620WX</w:t>
            </w:r>
          </w:p>
          <w:p w14:paraId="0E455A1A" w14:textId="150C5DB0" w:rsidR="00B05FF3" w:rsidRDefault="00732847" w:rsidP="00B05FF3">
            <w:pPr>
              <w:widowControl/>
              <w:spacing w:line="276" w:lineRule="auto"/>
              <w:jc w:val="left"/>
              <w:rPr>
                <w:rFonts w:ascii="宋体" w:hAnsi="宋体" w:cs="宋体"/>
                <w:color w:val="000000"/>
                <w:kern w:val="0"/>
                <w:sz w:val="24"/>
                <w:szCs w:val="24"/>
              </w:rPr>
            </w:pPr>
            <w:r>
              <w:rPr>
                <w:rFonts w:asciiTheme="minorEastAsia" w:hAnsiTheme="minorEastAsia" w:cs="宋体" w:hint="eastAsia"/>
                <w:kern w:val="0"/>
                <w:sz w:val="24"/>
                <w:szCs w:val="24"/>
              </w:rPr>
              <w:t>(KMRV-1620WX</w:t>
            </w:r>
            <w:r>
              <w:rPr>
                <w:rFonts w:asciiTheme="minorEastAsia" w:hAnsiTheme="minorEastAsia" w:cs="宋体" w:hint="eastAsia"/>
                <w:kern w:val="0"/>
                <w:sz w:val="24"/>
                <w:szCs w:val="24"/>
              </w:rPr>
              <w:t>是由</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lastRenderedPageBreak/>
              <w:t>KMRV-500WX</w:t>
            </w:r>
            <w:r>
              <w:rPr>
                <w:rFonts w:asciiTheme="minorEastAsia" w:hAnsiTheme="minorEastAsia" w:cs="宋体" w:hint="eastAsia"/>
                <w:kern w:val="0"/>
                <w:sz w:val="24"/>
                <w:szCs w:val="24"/>
              </w:rPr>
              <w:t>和</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KMRV-560WX</w:t>
            </w:r>
            <w:r>
              <w:rPr>
                <w:rFonts w:asciiTheme="minorEastAsia" w:hAnsiTheme="minorEastAsia" w:cs="宋体" w:hint="eastAsia"/>
                <w:kern w:val="0"/>
                <w:sz w:val="24"/>
                <w:szCs w:val="24"/>
              </w:rPr>
              <w:t>组合</w:t>
            </w:r>
            <w:r>
              <w:rPr>
                <w:rFonts w:asciiTheme="minorEastAsia" w:hAnsiTheme="minorEastAsia" w:cs="宋体" w:hint="eastAsia"/>
                <w:kern w:val="0"/>
                <w:sz w:val="24"/>
                <w:szCs w:val="24"/>
              </w:rPr>
              <w:t>)</w:t>
            </w:r>
          </w:p>
          <w:p w14:paraId="159E453B" w14:textId="1D7992D5" w:rsidR="00DC4317" w:rsidRDefault="00DC4317">
            <w:pPr>
              <w:widowControl/>
              <w:spacing w:line="276" w:lineRule="auto"/>
              <w:jc w:val="left"/>
              <w:rPr>
                <w:rFonts w:ascii="宋体" w:hAnsi="宋体" w:cs="宋体"/>
                <w:color w:val="000000"/>
                <w:kern w:val="0"/>
                <w:sz w:val="24"/>
                <w:szCs w:val="24"/>
              </w:rPr>
            </w:pPr>
          </w:p>
        </w:tc>
        <w:tc>
          <w:tcPr>
            <w:tcW w:w="889" w:type="dxa"/>
            <w:shd w:val="clear" w:color="auto" w:fill="auto"/>
            <w:vAlign w:val="center"/>
          </w:tcPr>
          <w:p w14:paraId="73D29B3B"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kern w:val="0"/>
                <w:sz w:val="24"/>
                <w:szCs w:val="24"/>
              </w:rPr>
              <w:t>套</w:t>
            </w:r>
          </w:p>
        </w:tc>
        <w:tc>
          <w:tcPr>
            <w:tcW w:w="1379" w:type="dxa"/>
            <w:shd w:val="clear" w:color="auto" w:fill="auto"/>
            <w:vAlign w:val="center"/>
          </w:tcPr>
          <w:p w14:paraId="719A2C7A"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w:t>
            </w:r>
            <w:r>
              <w:rPr>
                <w:rFonts w:asciiTheme="minorEastAsia" w:hAnsiTheme="minorEastAsia" w:cs="宋体"/>
                <w:sz w:val="24"/>
                <w:szCs w:val="24"/>
              </w:rPr>
              <w:lastRenderedPageBreak/>
              <w:t>股份有限公司</w:t>
            </w:r>
          </w:p>
        </w:tc>
        <w:tc>
          <w:tcPr>
            <w:tcW w:w="1418" w:type="dxa"/>
            <w:shd w:val="clear" w:color="auto" w:fill="auto"/>
            <w:vAlign w:val="center"/>
          </w:tcPr>
          <w:p w14:paraId="42A942E0"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lastRenderedPageBreak/>
              <w:t>153816.00</w:t>
            </w:r>
          </w:p>
        </w:tc>
      </w:tr>
      <w:tr w:rsidR="00DC4317" w14:paraId="42838DB2" w14:textId="77777777" w:rsidTr="00B05FF3">
        <w:trPr>
          <w:trHeight w:val="20"/>
        </w:trPr>
        <w:tc>
          <w:tcPr>
            <w:tcW w:w="562" w:type="dxa"/>
            <w:shd w:val="clear" w:color="auto" w:fill="auto"/>
            <w:vAlign w:val="center"/>
          </w:tcPr>
          <w:p w14:paraId="68420E5C"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5</w:t>
            </w:r>
          </w:p>
        </w:tc>
        <w:tc>
          <w:tcPr>
            <w:tcW w:w="1247" w:type="dxa"/>
            <w:shd w:val="clear" w:color="auto" w:fill="auto"/>
            <w:vAlign w:val="center"/>
          </w:tcPr>
          <w:p w14:paraId="492DC7A6"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变频新风处理机组</w:t>
            </w:r>
          </w:p>
        </w:tc>
        <w:tc>
          <w:tcPr>
            <w:tcW w:w="3402" w:type="dxa"/>
            <w:shd w:val="clear" w:color="auto" w:fill="auto"/>
            <w:vAlign w:val="center"/>
          </w:tcPr>
          <w:p w14:paraId="5A4043F5" w14:textId="7B3B8149" w:rsidR="00DC4317" w:rsidRPr="00B05FF3" w:rsidRDefault="00732847" w:rsidP="00B05FF3">
            <w:pPr>
              <w:widowControl/>
              <w:spacing w:line="276"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KZE2121DH</w:t>
            </w:r>
          </w:p>
        </w:tc>
        <w:tc>
          <w:tcPr>
            <w:tcW w:w="889" w:type="dxa"/>
            <w:shd w:val="clear" w:color="auto" w:fill="auto"/>
            <w:vAlign w:val="center"/>
          </w:tcPr>
          <w:p w14:paraId="6E7BFDA5"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套</w:t>
            </w:r>
          </w:p>
        </w:tc>
        <w:tc>
          <w:tcPr>
            <w:tcW w:w="1379" w:type="dxa"/>
            <w:shd w:val="clear" w:color="auto" w:fill="auto"/>
            <w:vAlign w:val="center"/>
          </w:tcPr>
          <w:p w14:paraId="25BE9582"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1B7A6BBA"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155996.00</w:t>
            </w:r>
          </w:p>
        </w:tc>
      </w:tr>
      <w:tr w:rsidR="00DC4317" w14:paraId="7F59DFF6" w14:textId="77777777" w:rsidTr="00B05FF3">
        <w:trPr>
          <w:trHeight w:val="20"/>
        </w:trPr>
        <w:tc>
          <w:tcPr>
            <w:tcW w:w="562" w:type="dxa"/>
            <w:shd w:val="clear" w:color="auto" w:fill="auto"/>
            <w:vAlign w:val="center"/>
          </w:tcPr>
          <w:p w14:paraId="4BDFB84F"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6</w:t>
            </w:r>
          </w:p>
        </w:tc>
        <w:tc>
          <w:tcPr>
            <w:tcW w:w="1247" w:type="dxa"/>
            <w:shd w:val="clear" w:color="auto" w:fill="auto"/>
            <w:vAlign w:val="center"/>
          </w:tcPr>
          <w:p w14:paraId="60AE95F3"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变频新风处理机组</w:t>
            </w:r>
          </w:p>
        </w:tc>
        <w:tc>
          <w:tcPr>
            <w:tcW w:w="3402" w:type="dxa"/>
            <w:shd w:val="clear" w:color="auto" w:fill="auto"/>
          </w:tcPr>
          <w:p w14:paraId="645BCA97" w14:textId="2A7D5646" w:rsidR="00DC4317" w:rsidRDefault="00732847">
            <w:pPr>
              <w:widowControl/>
              <w:spacing w:line="276" w:lineRule="auto"/>
              <w:jc w:val="left"/>
              <w:rPr>
                <w:rFonts w:ascii="宋体" w:hAnsi="宋体" w:cs="宋体" w:hint="eastAsia"/>
                <w:color w:val="000000"/>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KMRV-1800WX</w:t>
            </w:r>
            <w:r>
              <w:rPr>
                <w:rFonts w:asciiTheme="minorEastAsia" w:hAnsiTheme="minorEastAsia" w:cs="宋体" w:hint="eastAsia"/>
                <w:kern w:val="0"/>
                <w:sz w:val="24"/>
                <w:szCs w:val="24"/>
              </w:rPr>
              <w:t>（</w:t>
            </w:r>
            <w:proofErr w:type="spellStart"/>
            <w:r>
              <w:rPr>
                <w:rFonts w:asciiTheme="minorEastAsia" w:hAnsiTheme="minorEastAsia" w:cs="宋体" w:hint="eastAsia"/>
                <w:kern w:val="0"/>
                <w:sz w:val="24"/>
                <w:szCs w:val="24"/>
              </w:rPr>
              <w:t>KMRV-1800WX</w:t>
            </w:r>
            <w:proofErr w:type="spellEnd"/>
            <w:r>
              <w:rPr>
                <w:rFonts w:asciiTheme="minorEastAsia" w:hAnsiTheme="minorEastAsia" w:cs="宋体" w:hint="eastAsia"/>
                <w:kern w:val="0"/>
                <w:sz w:val="24"/>
                <w:szCs w:val="24"/>
              </w:rPr>
              <w:t>是由</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KMRV-400WX</w:t>
            </w:r>
            <w:r>
              <w:rPr>
                <w:rFonts w:asciiTheme="minorEastAsia" w:hAnsiTheme="minorEastAsia" w:cs="宋体" w:hint="eastAsia"/>
                <w:kern w:val="0"/>
                <w:sz w:val="24"/>
                <w:szCs w:val="24"/>
              </w:rPr>
              <w:t>和</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KMRV-500WX</w:t>
            </w:r>
            <w:r>
              <w:rPr>
                <w:rFonts w:asciiTheme="minorEastAsia" w:hAnsiTheme="minorEastAsia" w:cs="宋体" w:hint="eastAsia"/>
                <w:kern w:val="0"/>
                <w:sz w:val="24"/>
                <w:szCs w:val="24"/>
              </w:rPr>
              <w:t>组合）</w:t>
            </w:r>
          </w:p>
        </w:tc>
        <w:tc>
          <w:tcPr>
            <w:tcW w:w="889" w:type="dxa"/>
            <w:shd w:val="clear" w:color="auto" w:fill="auto"/>
            <w:vAlign w:val="center"/>
          </w:tcPr>
          <w:p w14:paraId="3077E46A"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套</w:t>
            </w:r>
          </w:p>
        </w:tc>
        <w:tc>
          <w:tcPr>
            <w:tcW w:w="1379" w:type="dxa"/>
            <w:shd w:val="clear" w:color="auto" w:fill="auto"/>
            <w:vAlign w:val="center"/>
          </w:tcPr>
          <w:p w14:paraId="02827D05"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6302D95E"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208064.00</w:t>
            </w:r>
          </w:p>
        </w:tc>
      </w:tr>
      <w:tr w:rsidR="00DC4317" w14:paraId="66F79062" w14:textId="77777777" w:rsidTr="00B05FF3">
        <w:trPr>
          <w:trHeight w:val="764"/>
        </w:trPr>
        <w:tc>
          <w:tcPr>
            <w:tcW w:w="562" w:type="dxa"/>
            <w:shd w:val="clear" w:color="auto" w:fill="auto"/>
            <w:vAlign w:val="center"/>
          </w:tcPr>
          <w:p w14:paraId="35F1D807"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7</w:t>
            </w:r>
          </w:p>
        </w:tc>
        <w:tc>
          <w:tcPr>
            <w:tcW w:w="1247" w:type="dxa"/>
            <w:shd w:val="clear" w:color="auto" w:fill="auto"/>
            <w:vAlign w:val="center"/>
          </w:tcPr>
          <w:p w14:paraId="19F96188"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变频新风处理机组</w:t>
            </w:r>
          </w:p>
        </w:tc>
        <w:tc>
          <w:tcPr>
            <w:tcW w:w="3402" w:type="dxa"/>
            <w:shd w:val="clear" w:color="auto" w:fill="auto"/>
            <w:vAlign w:val="center"/>
          </w:tcPr>
          <w:p w14:paraId="41F9613A" w14:textId="5F621876" w:rsidR="00B05FF3" w:rsidRDefault="00732847" w:rsidP="00B05FF3">
            <w:pPr>
              <w:widowControl/>
              <w:spacing w:line="276" w:lineRule="auto"/>
              <w:jc w:val="left"/>
              <w:rPr>
                <w:rFonts w:ascii="宋体" w:hAnsi="宋体" w:cs="宋体"/>
                <w:color w:val="000000"/>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KZE1511DH</w:t>
            </w:r>
          </w:p>
          <w:p w14:paraId="73EB47CD" w14:textId="49F44F0F" w:rsidR="00DC4317" w:rsidRDefault="00DC4317">
            <w:pPr>
              <w:widowControl/>
              <w:spacing w:line="276" w:lineRule="auto"/>
              <w:jc w:val="left"/>
              <w:rPr>
                <w:rFonts w:ascii="宋体" w:hAnsi="宋体" w:cs="宋体"/>
                <w:color w:val="000000"/>
                <w:kern w:val="0"/>
                <w:sz w:val="24"/>
                <w:szCs w:val="24"/>
              </w:rPr>
            </w:pPr>
          </w:p>
        </w:tc>
        <w:tc>
          <w:tcPr>
            <w:tcW w:w="889" w:type="dxa"/>
            <w:shd w:val="clear" w:color="auto" w:fill="auto"/>
            <w:vAlign w:val="center"/>
          </w:tcPr>
          <w:p w14:paraId="242E664E"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套</w:t>
            </w:r>
          </w:p>
        </w:tc>
        <w:tc>
          <w:tcPr>
            <w:tcW w:w="1379" w:type="dxa"/>
            <w:shd w:val="clear" w:color="auto" w:fill="auto"/>
            <w:vAlign w:val="center"/>
          </w:tcPr>
          <w:p w14:paraId="2317884B"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58D4636F"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64350.00</w:t>
            </w:r>
          </w:p>
        </w:tc>
      </w:tr>
      <w:tr w:rsidR="00DC4317" w14:paraId="199BFD76" w14:textId="77777777" w:rsidTr="00B05FF3">
        <w:trPr>
          <w:trHeight w:val="20"/>
        </w:trPr>
        <w:tc>
          <w:tcPr>
            <w:tcW w:w="562" w:type="dxa"/>
            <w:shd w:val="clear" w:color="auto" w:fill="auto"/>
            <w:vAlign w:val="center"/>
          </w:tcPr>
          <w:p w14:paraId="426AF17E"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8</w:t>
            </w:r>
          </w:p>
        </w:tc>
        <w:tc>
          <w:tcPr>
            <w:tcW w:w="1247" w:type="dxa"/>
            <w:shd w:val="clear" w:color="auto" w:fill="auto"/>
            <w:vAlign w:val="center"/>
          </w:tcPr>
          <w:p w14:paraId="1BBF4C36"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变频新风处理机组</w:t>
            </w:r>
          </w:p>
        </w:tc>
        <w:tc>
          <w:tcPr>
            <w:tcW w:w="3402" w:type="dxa"/>
            <w:shd w:val="clear" w:color="auto" w:fill="auto"/>
            <w:vAlign w:val="center"/>
          </w:tcPr>
          <w:p w14:paraId="42F753E5" w14:textId="34B9369A" w:rsidR="00DC4317" w:rsidRDefault="00732847">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型号：</w:t>
            </w:r>
            <w:r>
              <w:rPr>
                <w:rFonts w:asciiTheme="minorEastAsia" w:hAnsiTheme="minorEastAsia" w:cs="宋体" w:hint="eastAsia"/>
                <w:kern w:val="0"/>
                <w:sz w:val="24"/>
                <w:szCs w:val="24"/>
              </w:rPr>
              <w:t>KMRV-800WX</w:t>
            </w:r>
          </w:p>
          <w:p w14:paraId="15FE2397" w14:textId="402063BE" w:rsidR="00DC4317" w:rsidRDefault="00732847">
            <w:pPr>
              <w:widowControl/>
              <w:spacing w:line="276" w:lineRule="auto"/>
              <w:jc w:val="left"/>
              <w:rPr>
                <w:rFonts w:ascii="宋体" w:hAnsi="宋体" w:cs="宋体" w:hint="eastAsia"/>
                <w:color w:val="000000"/>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KMRV-800WX</w:t>
            </w:r>
            <w:r>
              <w:rPr>
                <w:rFonts w:asciiTheme="minorEastAsia" w:hAnsiTheme="minorEastAsia" w:cs="宋体" w:hint="eastAsia"/>
                <w:kern w:val="0"/>
                <w:sz w:val="24"/>
                <w:szCs w:val="24"/>
              </w:rPr>
              <w:t>是由</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台</w:t>
            </w:r>
            <w:r>
              <w:rPr>
                <w:rFonts w:asciiTheme="minorEastAsia" w:hAnsiTheme="minorEastAsia" w:cs="宋体" w:hint="eastAsia"/>
                <w:kern w:val="0"/>
                <w:sz w:val="24"/>
                <w:szCs w:val="24"/>
              </w:rPr>
              <w:t>KMRV-400WX</w:t>
            </w:r>
            <w:r>
              <w:rPr>
                <w:rFonts w:asciiTheme="minorEastAsia" w:hAnsiTheme="minorEastAsia" w:cs="宋体" w:hint="eastAsia"/>
                <w:kern w:val="0"/>
                <w:sz w:val="24"/>
                <w:szCs w:val="24"/>
              </w:rPr>
              <w:t>组合）</w:t>
            </w:r>
          </w:p>
        </w:tc>
        <w:tc>
          <w:tcPr>
            <w:tcW w:w="889" w:type="dxa"/>
            <w:shd w:val="clear" w:color="auto" w:fill="auto"/>
            <w:vAlign w:val="center"/>
          </w:tcPr>
          <w:p w14:paraId="51A805DC" w14:textId="77777777" w:rsidR="00DC4317" w:rsidRDefault="00732847">
            <w:pPr>
              <w:widowControl/>
              <w:spacing w:line="276" w:lineRule="auto"/>
              <w:jc w:val="center"/>
              <w:rPr>
                <w:rFonts w:ascii="宋体" w:hAnsi="宋体" w:cs="宋体"/>
                <w:color w:val="000000"/>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套</w:t>
            </w:r>
          </w:p>
        </w:tc>
        <w:tc>
          <w:tcPr>
            <w:tcW w:w="1379" w:type="dxa"/>
            <w:shd w:val="clear" w:color="auto" w:fill="auto"/>
            <w:vAlign w:val="center"/>
          </w:tcPr>
          <w:p w14:paraId="35F5B6FE" w14:textId="77777777" w:rsidR="00DC4317" w:rsidRDefault="00732847">
            <w:pPr>
              <w:widowControl/>
              <w:jc w:val="center"/>
              <w:rPr>
                <w:rFonts w:ascii="宋体" w:hAnsi="宋体" w:cs="宋体"/>
                <w:color w:val="000000"/>
                <w:kern w:val="0"/>
                <w:sz w:val="24"/>
                <w:szCs w:val="24"/>
              </w:rPr>
            </w:pPr>
            <w:r>
              <w:rPr>
                <w:rFonts w:asciiTheme="minorEastAsia" w:hAnsiTheme="minorEastAsia" w:cs="宋体"/>
                <w:sz w:val="24"/>
                <w:szCs w:val="24"/>
              </w:rPr>
              <w:t>中国浙江</w:t>
            </w:r>
            <w:r>
              <w:rPr>
                <w:rFonts w:asciiTheme="minorEastAsia" w:hAnsiTheme="minorEastAsia" w:cs="宋体" w:hint="eastAsia"/>
                <w:sz w:val="24"/>
                <w:szCs w:val="24"/>
              </w:rPr>
              <w:t>/</w:t>
            </w:r>
            <w:r>
              <w:rPr>
                <w:rFonts w:asciiTheme="minorEastAsia" w:hAnsiTheme="minorEastAsia" w:cs="宋体" w:hint="eastAsia"/>
                <w:sz w:val="24"/>
                <w:szCs w:val="24"/>
              </w:rPr>
              <w:t>浙江</w:t>
            </w:r>
            <w:r>
              <w:rPr>
                <w:rFonts w:asciiTheme="minorEastAsia" w:hAnsiTheme="minorEastAsia" w:cs="宋体"/>
                <w:sz w:val="24"/>
                <w:szCs w:val="24"/>
              </w:rPr>
              <w:t>国祥股份有限公司</w:t>
            </w:r>
          </w:p>
        </w:tc>
        <w:tc>
          <w:tcPr>
            <w:tcW w:w="1418" w:type="dxa"/>
            <w:shd w:val="clear" w:color="auto" w:fill="auto"/>
            <w:vAlign w:val="center"/>
          </w:tcPr>
          <w:p w14:paraId="2E7A0198" w14:textId="77777777" w:rsidR="00DC4317" w:rsidRDefault="00732847">
            <w:pPr>
              <w:widowControl/>
              <w:jc w:val="center"/>
              <w:rPr>
                <w:rFonts w:ascii="宋体" w:hAnsi="宋体" w:cs="宋体"/>
                <w:kern w:val="0"/>
                <w:sz w:val="24"/>
                <w:szCs w:val="24"/>
              </w:rPr>
            </w:pPr>
            <w:r>
              <w:rPr>
                <w:rFonts w:asciiTheme="minorEastAsia" w:hAnsiTheme="minorEastAsia" w:cs="宋体" w:hint="eastAsia"/>
                <w:sz w:val="24"/>
                <w:szCs w:val="24"/>
              </w:rPr>
              <w:t>80732.00</w:t>
            </w:r>
          </w:p>
        </w:tc>
      </w:tr>
    </w:tbl>
    <w:p w14:paraId="10575829" w14:textId="77777777" w:rsidR="00DC4317" w:rsidRDefault="00DC4317">
      <w:pPr>
        <w:rPr>
          <w:rFonts w:ascii="宋体" w:hAnsi="宋体"/>
          <w:sz w:val="28"/>
          <w:szCs w:val="28"/>
        </w:rPr>
      </w:pPr>
    </w:p>
    <w:p w14:paraId="01DDCA88" w14:textId="77777777" w:rsidR="00DC4317" w:rsidRDefault="00732847">
      <w:pPr>
        <w:rPr>
          <w:rFonts w:ascii="宋体" w:hAnsi="宋体"/>
          <w:sz w:val="28"/>
          <w:szCs w:val="28"/>
        </w:rPr>
      </w:pPr>
      <w:r>
        <w:rPr>
          <w:rFonts w:ascii="宋体" w:hAnsi="宋体" w:hint="eastAsia"/>
          <w:sz w:val="28"/>
          <w:szCs w:val="28"/>
        </w:rPr>
        <w:t>五、评审专家名单：于涛、李丰国、张华、阮增良、单吉</w:t>
      </w:r>
      <w:proofErr w:type="gramStart"/>
      <w:r>
        <w:rPr>
          <w:rFonts w:ascii="宋体" w:hAnsi="宋体" w:hint="eastAsia"/>
          <w:sz w:val="28"/>
          <w:szCs w:val="28"/>
        </w:rPr>
        <w:t>浩</w:t>
      </w:r>
      <w:proofErr w:type="gramEnd"/>
      <w:r>
        <w:rPr>
          <w:rFonts w:ascii="宋体" w:hAnsi="宋体" w:hint="eastAsia"/>
          <w:sz w:val="28"/>
          <w:szCs w:val="28"/>
        </w:rPr>
        <w:t xml:space="preserve"> </w:t>
      </w:r>
    </w:p>
    <w:p w14:paraId="34AF6846" w14:textId="77777777" w:rsidR="00DC4317" w:rsidRDefault="00732847">
      <w:pPr>
        <w:rPr>
          <w:rFonts w:ascii="宋体" w:hAnsi="宋体"/>
          <w:sz w:val="28"/>
          <w:szCs w:val="28"/>
        </w:rPr>
      </w:pPr>
      <w:r>
        <w:rPr>
          <w:rFonts w:ascii="宋体" w:hAnsi="宋体" w:hint="eastAsia"/>
          <w:sz w:val="28"/>
          <w:szCs w:val="28"/>
        </w:rPr>
        <w:t>六、代理服务收费标准及金额：人民币</w:t>
      </w:r>
      <w:r>
        <w:rPr>
          <w:rFonts w:ascii="宋体" w:hAnsi="宋体" w:hint="eastAsia"/>
          <w:sz w:val="28"/>
          <w:szCs w:val="28"/>
        </w:rPr>
        <w:t>2.28085</w:t>
      </w:r>
      <w:r>
        <w:rPr>
          <w:rFonts w:ascii="宋体" w:hAnsi="宋体" w:hint="eastAsia"/>
          <w:sz w:val="28"/>
          <w:szCs w:val="28"/>
        </w:rPr>
        <w:t>万元。依据国家计委计价格</w:t>
      </w:r>
      <w:r>
        <w:rPr>
          <w:rFonts w:ascii="宋体" w:hAnsi="宋体" w:hint="eastAsia"/>
          <w:sz w:val="28"/>
          <w:szCs w:val="28"/>
        </w:rPr>
        <w:t>[2002]1980</w:t>
      </w:r>
      <w:r>
        <w:rPr>
          <w:rFonts w:ascii="宋体" w:hAnsi="宋体" w:hint="eastAsia"/>
          <w:sz w:val="28"/>
          <w:szCs w:val="28"/>
        </w:rPr>
        <w:t>号文及招标文件规定</w:t>
      </w:r>
      <w:r>
        <w:rPr>
          <w:rFonts w:ascii="宋体" w:hAnsi="宋体" w:hint="eastAsia"/>
          <w:sz w:val="28"/>
          <w:szCs w:val="28"/>
        </w:rPr>
        <w:t>。</w:t>
      </w:r>
    </w:p>
    <w:p w14:paraId="484006FE" w14:textId="77777777" w:rsidR="00DC4317" w:rsidRDefault="00732847">
      <w:pPr>
        <w:rPr>
          <w:rFonts w:ascii="宋体" w:hAnsi="宋体"/>
          <w:sz w:val="28"/>
          <w:szCs w:val="28"/>
        </w:rPr>
      </w:pPr>
      <w:r>
        <w:rPr>
          <w:rFonts w:ascii="宋体" w:hAnsi="宋体" w:hint="eastAsia"/>
          <w:sz w:val="28"/>
          <w:szCs w:val="28"/>
        </w:rPr>
        <w:t>七、公告期限</w:t>
      </w:r>
    </w:p>
    <w:p w14:paraId="5B592CA4"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自本公告发布之日起</w:t>
      </w:r>
      <w:r>
        <w:rPr>
          <w:rFonts w:ascii="宋体" w:hAnsi="宋体" w:cs="宋体"/>
          <w:kern w:val="0"/>
          <w:sz w:val="28"/>
          <w:szCs w:val="28"/>
        </w:rPr>
        <w:t>1</w:t>
      </w:r>
      <w:r>
        <w:rPr>
          <w:rFonts w:ascii="宋体" w:hAnsi="宋体" w:cs="宋体" w:hint="eastAsia"/>
          <w:kern w:val="0"/>
          <w:sz w:val="28"/>
          <w:szCs w:val="28"/>
        </w:rPr>
        <w:t>个工作日。</w:t>
      </w:r>
    </w:p>
    <w:p w14:paraId="07127EC7" w14:textId="77777777" w:rsidR="00DC4317" w:rsidRDefault="00732847">
      <w:pPr>
        <w:rPr>
          <w:rFonts w:ascii="宋体" w:hAnsi="宋体" w:cs="仿宋"/>
          <w:sz w:val="28"/>
          <w:szCs w:val="28"/>
        </w:rPr>
      </w:pPr>
      <w:r>
        <w:rPr>
          <w:rFonts w:ascii="宋体" w:hAnsi="宋体" w:cs="仿宋" w:hint="eastAsia"/>
          <w:sz w:val="28"/>
          <w:szCs w:val="28"/>
        </w:rPr>
        <w:t>八、其他补充事宜</w:t>
      </w:r>
    </w:p>
    <w:p w14:paraId="6B963AAF"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本项目招标公告日期：</w:t>
      </w:r>
      <w:r>
        <w:rPr>
          <w:rFonts w:ascii="宋体" w:hAnsi="宋体" w:cs="宋体" w:hint="eastAsia"/>
          <w:kern w:val="0"/>
          <w:sz w:val="28"/>
          <w:szCs w:val="28"/>
        </w:rPr>
        <w:t>2020</w:t>
      </w:r>
      <w:r>
        <w:rPr>
          <w:rFonts w:ascii="宋体" w:hAnsi="宋体" w:cs="宋体" w:hint="eastAsia"/>
          <w:kern w:val="0"/>
          <w:sz w:val="28"/>
          <w:szCs w:val="28"/>
        </w:rPr>
        <w:t>年</w:t>
      </w:r>
      <w:r>
        <w:rPr>
          <w:rFonts w:ascii="宋体" w:hAnsi="宋体" w:cs="宋体" w:hint="eastAsia"/>
          <w:kern w:val="0"/>
          <w:sz w:val="28"/>
          <w:szCs w:val="28"/>
        </w:rPr>
        <w:t>09</w:t>
      </w:r>
      <w:r>
        <w:rPr>
          <w:rFonts w:ascii="宋体" w:hAnsi="宋体" w:cs="宋体" w:hint="eastAsia"/>
          <w:kern w:val="0"/>
          <w:sz w:val="28"/>
          <w:szCs w:val="28"/>
        </w:rPr>
        <w:t>月</w:t>
      </w:r>
      <w:r>
        <w:rPr>
          <w:rFonts w:ascii="宋体" w:hAnsi="宋体" w:cs="宋体" w:hint="eastAsia"/>
          <w:kern w:val="0"/>
          <w:sz w:val="28"/>
          <w:szCs w:val="28"/>
        </w:rPr>
        <w:t>04</w:t>
      </w:r>
      <w:r>
        <w:rPr>
          <w:rFonts w:ascii="宋体" w:hAnsi="宋体" w:cs="宋体" w:hint="eastAsia"/>
          <w:kern w:val="0"/>
          <w:sz w:val="28"/>
          <w:szCs w:val="28"/>
        </w:rPr>
        <w:t>日</w:t>
      </w:r>
    </w:p>
    <w:p w14:paraId="7D5633B9"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确认中标日期：</w:t>
      </w:r>
      <w:r>
        <w:rPr>
          <w:rFonts w:ascii="宋体" w:hAnsi="宋体" w:cs="宋体" w:hint="eastAsia"/>
          <w:kern w:val="0"/>
          <w:sz w:val="28"/>
          <w:szCs w:val="28"/>
        </w:rPr>
        <w:t>2020</w:t>
      </w:r>
      <w:r>
        <w:rPr>
          <w:rFonts w:ascii="宋体" w:hAnsi="宋体" w:cs="宋体" w:hint="eastAsia"/>
          <w:kern w:val="0"/>
          <w:sz w:val="28"/>
          <w:szCs w:val="28"/>
        </w:rPr>
        <w:t>年</w:t>
      </w:r>
      <w:r>
        <w:rPr>
          <w:rFonts w:ascii="宋体" w:hAnsi="宋体" w:cs="宋体" w:hint="eastAsia"/>
          <w:kern w:val="0"/>
          <w:sz w:val="28"/>
          <w:szCs w:val="28"/>
        </w:rPr>
        <w:t>0</w:t>
      </w:r>
      <w:r>
        <w:rPr>
          <w:rFonts w:ascii="宋体" w:hAnsi="宋体" w:cs="宋体"/>
          <w:kern w:val="0"/>
          <w:sz w:val="28"/>
          <w:szCs w:val="28"/>
        </w:rPr>
        <w:t>9</w:t>
      </w:r>
      <w:r>
        <w:rPr>
          <w:rFonts w:ascii="宋体" w:hAnsi="宋体" w:cs="宋体" w:hint="eastAsia"/>
          <w:kern w:val="0"/>
          <w:sz w:val="28"/>
          <w:szCs w:val="28"/>
        </w:rPr>
        <w:t>月</w:t>
      </w:r>
      <w:r>
        <w:rPr>
          <w:rFonts w:ascii="宋体" w:hAnsi="宋体" w:cs="宋体" w:hint="eastAsia"/>
          <w:kern w:val="0"/>
          <w:sz w:val="28"/>
          <w:szCs w:val="28"/>
        </w:rPr>
        <w:t>25</w:t>
      </w:r>
      <w:r>
        <w:rPr>
          <w:rFonts w:ascii="宋体" w:hAnsi="宋体" w:cs="宋体" w:hint="eastAsia"/>
          <w:kern w:val="0"/>
          <w:sz w:val="28"/>
          <w:szCs w:val="28"/>
        </w:rPr>
        <w:t>日</w:t>
      </w:r>
    </w:p>
    <w:p w14:paraId="6F0B2CA0" w14:textId="77777777" w:rsidR="00DC4317" w:rsidRDefault="00732847">
      <w:pPr>
        <w:rPr>
          <w:rFonts w:ascii="宋体" w:hAnsi="宋体" w:cs="宋体"/>
          <w:kern w:val="0"/>
          <w:sz w:val="28"/>
          <w:szCs w:val="28"/>
        </w:rPr>
      </w:pPr>
      <w:r>
        <w:rPr>
          <w:rFonts w:ascii="宋体" w:hAnsi="宋体" w:cs="宋体" w:hint="eastAsia"/>
          <w:kern w:val="0"/>
          <w:sz w:val="28"/>
          <w:szCs w:val="28"/>
        </w:rPr>
        <w:t>九、凡对本次公告内容提出询问，请按以下方式联系。</w:t>
      </w:r>
    </w:p>
    <w:p w14:paraId="1ABBF009" w14:textId="77777777" w:rsidR="00DC4317" w:rsidRDefault="00732847">
      <w:pPr>
        <w:ind w:firstLineChars="200" w:firstLine="560"/>
        <w:rPr>
          <w:rFonts w:ascii="宋体" w:hAnsi="宋体" w:cs="宋体"/>
          <w:kern w:val="0"/>
          <w:sz w:val="28"/>
          <w:szCs w:val="28"/>
        </w:rPr>
      </w:pPr>
      <w:bookmarkStart w:id="2" w:name="_Toc28359023"/>
      <w:bookmarkStart w:id="3" w:name="_Toc35393641"/>
      <w:bookmarkStart w:id="4" w:name="_Toc28359100"/>
      <w:bookmarkStart w:id="5" w:name="_Toc35393810"/>
      <w:r>
        <w:rPr>
          <w:rFonts w:ascii="宋体" w:hAnsi="宋体" w:cs="宋体" w:hint="eastAsia"/>
          <w:kern w:val="0"/>
          <w:sz w:val="28"/>
          <w:szCs w:val="28"/>
        </w:rPr>
        <w:t>1.</w:t>
      </w:r>
      <w:r>
        <w:rPr>
          <w:rFonts w:ascii="宋体" w:hAnsi="宋体" w:cs="宋体" w:hint="eastAsia"/>
          <w:kern w:val="0"/>
          <w:sz w:val="28"/>
          <w:szCs w:val="28"/>
        </w:rPr>
        <w:t>采购人信息</w:t>
      </w:r>
      <w:bookmarkEnd w:id="2"/>
      <w:bookmarkEnd w:id="3"/>
      <w:bookmarkEnd w:id="4"/>
      <w:bookmarkEnd w:id="5"/>
    </w:p>
    <w:p w14:paraId="36F45120"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名</w:t>
      </w:r>
      <w:r>
        <w:rPr>
          <w:rFonts w:ascii="宋体" w:hAnsi="宋体" w:cs="宋体" w:hint="eastAsia"/>
          <w:kern w:val="0"/>
          <w:sz w:val="28"/>
          <w:szCs w:val="28"/>
        </w:rPr>
        <w:t xml:space="preserve">    </w:t>
      </w:r>
      <w:r>
        <w:rPr>
          <w:rFonts w:ascii="宋体" w:hAnsi="宋体" w:cs="宋体" w:hint="eastAsia"/>
          <w:kern w:val="0"/>
          <w:sz w:val="28"/>
          <w:szCs w:val="28"/>
        </w:rPr>
        <w:t>称：中国农业科学院农产品加工研究所</w:t>
      </w:r>
    </w:p>
    <w:p w14:paraId="55D919E2"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lastRenderedPageBreak/>
        <w:t>地</w:t>
      </w:r>
      <w:r>
        <w:rPr>
          <w:rFonts w:ascii="宋体" w:hAnsi="宋体" w:cs="宋体" w:hint="eastAsia"/>
          <w:kern w:val="0"/>
          <w:sz w:val="28"/>
          <w:szCs w:val="28"/>
        </w:rPr>
        <w:t xml:space="preserve">    </w:t>
      </w:r>
      <w:r>
        <w:rPr>
          <w:rFonts w:ascii="宋体" w:hAnsi="宋体" w:cs="宋体" w:hint="eastAsia"/>
          <w:kern w:val="0"/>
          <w:sz w:val="28"/>
          <w:szCs w:val="28"/>
        </w:rPr>
        <w:t>址：北京市海淀区圆明园西路</w:t>
      </w:r>
      <w:r>
        <w:rPr>
          <w:rFonts w:ascii="宋体" w:hAnsi="宋体" w:cs="宋体" w:hint="eastAsia"/>
          <w:kern w:val="0"/>
          <w:sz w:val="28"/>
          <w:szCs w:val="28"/>
        </w:rPr>
        <w:t>2</w:t>
      </w:r>
      <w:r>
        <w:rPr>
          <w:rFonts w:ascii="宋体" w:hAnsi="宋体" w:cs="宋体" w:hint="eastAsia"/>
          <w:kern w:val="0"/>
          <w:sz w:val="28"/>
          <w:szCs w:val="28"/>
        </w:rPr>
        <w:t>号</w:t>
      </w:r>
    </w:p>
    <w:p w14:paraId="04C2C41A"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联系方式：丁先生</w:t>
      </w:r>
      <w:r>
        <w:rPr>
          <w:rFonts w:ascii="宋体" w:hAnsi="宋体" w:cs="宋体" w:hint="eastAsia"/>
          <w:kern w:val="0"/>
          <w:sz w:val="28"/>
          <w:szCs w:val="28"/>
        </w:rPr>
        <w:t xml:space="preserve"> 010-62816028</w:t>
      </w:r>
    </w:p>
    <w:p w14:paraId="3EE9DA7C" w14:textId="77777777" w:rsidR="00DC4317" w:rsidRDefault="00732847">
      <w:pPr>
        <w:ind w:firstLineChars="200" w:firstLine="560"/>
        <w:rPr>
          <w:rFonts w:ascii="宋体" w:hAnsi="宋体" w:cs="宋体"/>
          <w:kern w:val="0"/>
          <w:sz w:val="28"/>
          <w:szCs w:val="28"/>
        </w:rPr>
      </w:pPr>
      <w:bookmarkStart w:id="6" w:name="_Toc35393642"/>
      <w:bookmarkStart w:id="7" w:name="_Toc28359101"/>
      <w:bookmarkStart w:id="8" w:name="_Toc28359024"/>
      <w:bookmarkStart w:id="9" w:name="_Toc35393811"/>
      <w:r>
        <w:rPr>
          <w:rFonts w:ascii="宋体" w:hAnsi="宋体" w:cs="宋体" w:hint="eastAsia"/>
          <w:kern w:val="0"/>
          <w:sz w:val="28"/>
          <w:szCs w:val="28"/>
        </w:rPr>
        <w:t>2.</w:t>
      </w:r>
      <w:r>
        <w:rPr>
          <w:rFonts w:ascii="宋体" w:hAnsi="宋体" w:cs="宋体" w:hint="eastAsia"/>
          <w:kern w:val="0"/>
          <w:sz w:val="28"/>
          <w:szCs w:val="28"/>
        </w:rPr>
        <w:t>采购代理机构信息</w:t>
      </w:r>
      <w:bookmarkEnd w:id="6"/>
      <w:bookmarkEnd w:id="7"/>
      <w:bookmarkEnd w:id="8"/>
      <w:bookmarkEnd w:id="9"/>
    </w:p>
    <w:p w14:paraId="2C6F9400"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名</w:t>
      </w:r>
      <w:r>
        <w:rPr>
          <w:rFonts w:ascii="宋体" w:hAnsi="宋体" w:cs="宋体" w:hint="eastAsia"/>
          <w:kern w:val="0"/>
          <w:sz w:val="28"/>
          <w:szCs w:val="28"/>
        </w:rPr>
        <w:t xml:space="preserve"> </w:t>
      </w:r>
      <w:r>
        <w:rPr>
          <w:rFonts w:ascii="宋体" w:hAnsi="宋体" w:cs="宋体" w:hint="eastAsia"/>
          <w:kern w:val="0"/>
          <w:sz w:val="28"/>
          <w:szCs w:val="28"/>
        </w:rPr>
        <w:t>称：中天信远国际招投标咨询（北京）有限公司</w:t>
      </w:r>
    </w:p>
    <w:p w14:paraId="4F8D8C61"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地　址：北京市朝阳区南</w:t>
      </w:r>
      <w:proofErr w:type="gramStart"/>
      <w:r>
        <w:rPr>
          <w:rFonts w:ascii="宋体" w:hAnsi="宋体" w:cs="宋体" w:hint="eastAsia"/>
          <w:kern w:val="0"/>
          <w:sz w:val="28"/>
          <w:szCs w:val="28"/>
        </w:rPr>
        <w:t>磨房路</w:t>
      </w:r>
      <w:proofErr w:type="gramEnd"/>
      <w:r>
        <w:rPr>
          <w:rFonts w:ascii="宋体" w:hAnsi="宋体" w:cs="宋体" w:hint="eastAsia"/>
          <w:kern w:val="0"/>
          <w:sz w:val="28"/>
          <w:szCs w:val="28"/>
        </w:rPr>
        <w:t>3</w:t>
      </w:r>
      <w:r>
        <w:rPr>
          <w:rFonts w:ascii="宋体" w:hAnsi="宋体" w:cs="宋体"/>
          <w:kern w:val="0"/>
          <w:sz w:val="28"/>
          <w:szCs w:val="28"/>
        </w:rPr>
        <w:t>7</w:t>
      </w:r>
      <w:r>
        <w:rPr>
          <w:rFonts w:ascii="宋体" w:hAnsi="宋体" w:cs="宋体" w:hint="eastAsia"/>
          <w:kern w:val="0"/>
          <w:sz w:val="28"/>
          <w:szCs w:val="28"/>
        </w:rPr>
        <w:t>号华</w:t>
      </w:r>
      <w:proofErr w:type="gramStart"/>
      <w:r>
        <w:rPr>
          <w:rFonts w:ascii="宋体" w:hAnsi="宋体" w:cs="宋体" w:hint="eastAsia"/>
          <w:kern w:val="0"/>
          <w:sz w:val="28"/>
          <w:szCs w:val="28"/>
        </w:rPr>
        <w:t>腾北搪</w:t>
      </w:r>
      <w:proofErr w:type="gramEnd"/>
      <w:r>
        <w:rPr>
          <w:rFonts w:ascii="宋体" w:hAnsi="宋体" w:cs="宋体" w:hint="eastAsia"/>
          <w:kern w:val="0"/>
          <w:sz w:val="28"/>
          <w:szCs w:val="28"/>
        </w:rPr>
        <w:t>商务大厦</w:t>
      </w:r>
      <w:r>
        <w:rPr>
          <w:rFonts w:ascii="宋体" w:hAnsi="宋体" w:cs="宋体" w:hint="eastAsia"/>
          <w:kern w:val="0"/>
          <w:sz w:val="28"/>
          <w:szCs w:val="28"/>
        </w:rPr>
        <w:t>1</w:t>
      </w:r>
      <w:r>
        <w:rPr>
          <w:rFonts w:ascii="宋体" w:hAnsi="宋体" w:cs="宋体"/>
          <w:kern w:val="0"/>
          <w:sz w:val="28"/>
          <w:szCs w:val="28"/>
        </w:rPr>
        <w:t>1</w:t>
      </w:r>
      <w:r>
        <w:rPr>
          <w:rFonts w:ascii="宋体" w:hAnsi="宋体" w:cs="宋体" w:hint="eastAsia"/>
          <w:kern w:val="0"/>
          <w:sz w:val="28"/>
          <w:szCs w:val="28"/>
        </w:rPr>
        <w:t>层</w:t>
      </w:r>
      <w:r>
        <w:rPr>
          <w:rFonts w:ascii="宋体" w:hAnsi="宋体" w:cs="宋体"/>
          <w:kern w:val="0"/>
          <w:sz w:val="28"/>
          <w:szCs w:val="28"/>
        </w:rPr>
        <w:t>1112</w:t>
      </w:r>
      <w:r>
        <w:rPr>
          <w:rFonts w:ascii="宋体" w:hAnsi="宋体" w:cs="宋体" w:hint="eastAsia"/>
          <w:kern w:val="0"/>
          <w:sz w:val="28"/>
          <w:szCs w:val="28"/>
        </w:rPr>
        <w:t>室</w:t>
      </w:r>
    </w:p>
    <w:p w14:paraId="044F50EA"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联系方式：</w:t>
      </w:r>
      <w:r>
        <w:rPr>
          <w:rFonts w:ascii="宋体" w:hAnsi="宋体" w:cs="宋体"/>
          <w:kern w:val="0"/>
          <w:sz w:val="28"/>
          <w:szCs w:val="28"/>
        </w:rPr>
        <w:t>010-51909015</w:t>
      </w:r>
    </w:p>
    <w:p w14:paraId="71DFD528" w14:textId="77777777" w:rsidR="00DC4317" w:rsidRDefault="00732847">
      <w:pPr>
        <w:ind w:firstLineChars="200" w:firstLine="560"/>
        <w:rPr>
          <w:rFonts w:ascii="宋体" w:hAnsi="宋体" w:cs="宋体"/>
          <w:kern w:val="0"/>
          <w:sz w:val="28"/>
          <w:szCs w:val="28"/>
        </w:rPr>
      </w:pPr>
      <w:bookmarkStart w:id="10" w:name="_Toc35393643"/>
      <w:bookmarkStart w:id="11" w:name="_Toc35393812"/>
      <w:bookmarkStart w:id="12" w:name="_Toc28359102"/>
      <w:bookmarkStart w:id="13" w:name="_Toc28359025"/>
      <w:r>
        <w:rPr>
          <w:rFonts w:ascii="宋体" w:hAnsi="宋体" w:cs="宋体" w:hint="eastAsia"/>
          <w:kern w:val="0"/>
          <w:sz w:val="28"/>
          <w:szCs w:val="28"/>
        </w:rPr>
        <w:t>3.</w:t>
      </w:r>
      <w:r>
        <w:rPr>
          <w:rFonts w:ascii="宋体" w:hAnsi="宋体" w:cs="宋体" w:hint="eastAsia"/>
          <w:kern w:val="0"/>
          <w:sz w:val="28"/>
          <w:szCs w:val="28"/>
        </w:rPr>
        <w:t>项目</w:t>
      </w:r>
      <w:r>
        <w:rPr>
          <w:rFonts w:ascii="宋体" w:hAnsi="宋体" w:cs="宋体"/>
          <w:kern w:val="0"/>
          <w:sz w:val="28"/>
          <w:szCs w:val="28"/>
        </w:rPr>
        <w:t>联系方式</w:t>
      </w:r>
      <w:bookmarkEnd w:id="10"/>
      <w:bookmarkEnd w:id="11"/>
      <w:bookmarkEnd w:id="12"/>
      <w:bookmarkEnd w:id="13"/>
    </w:p>
    <w:p w14:paraId="3301498E"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项目联系人：成志凯、</w:t>
      </w:r>
      <w:r>
        <w:rPr>
          <w:rFonts w:ascii="宋体" w:hAnsi="宋体" w:cs="宋体" w:hint="eastAsia"/>
          <w:kern w:val="0"/>
          <w:sz w:val="28"/>
          <w:szCs w:val="28"/>
        </w:rPr>
        <w:t>孙兴旺</w:t>
      </w:r>
    </w:p>
    <w:p w14:paraId="536FA753"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 xml:space="preserve">电　</w:t>
      </w:r>
      <w:r>
        <w:rPr>
          <w:rFonts w:ascii="宋体" w:hAnsi="宋体" w:cs="宋体" w:hint="eastAsia"/>
          <w:kern w:val="0"/>
          <w:sz w:val="28"/>
          <w:szCs w:val="28"/>
        </w:rPr>
        <w:t xml:space="preserve">  </w:t>
      </w:r>
      <w:r>
        <w:rPr>
          <w:rFonts w:ascii="宋体" w:hAnsi="宋体" w:cs="宋体" w:hint="eastAsia"/>
          <w:kern w:val="0"/>
          <w:sz w:val="28"/>
          <w:szCs w:val="28"/>
        </w:rPr>
        <w:t>话：</w:t>
      </w:r>
      <w:r>
        <w:rPr>
          <w:rFonts w:ascii="宋体" w:hAnsi="宋体" w:cs="宋体" w:hint="eastAsia"/>
          <w:kern w:val="0"/>
          <w:sz w:val="28"/>
          <w:szCs w:val="28"/>
        </w:rPr>
        <w:t>010-51909015</w:t>
      </w:r>
    </w:p>
    <w:p w14:paraId="7D72F3B7" w14:textId="77777777" w:rsidR="00DC4317" w:rsidRDefault="00732847">
      <w:pPr>
        <w:rPr>
          <w:rFonts w:ascii="宋体" w:hAnsi="宋体" w:cs="宋体"/>
          <w:kern w:val="0"/>
          <w:sz w:val="28"/>
          <w:szCs w:val="28"/>
        </w:rPr>
      </w:pPr>
      <w:r>
        <w:rPr>
          <w:rFonts w:ascii="宋体" w:hAnsi="宋体" w:cs="宋体" w:hint="eastAsia"/>
          <w:kern w:val="0"/>
          <w:sz w:val="28"/>
          <w:szCs w:val="28"/>
        </w:rPr>
        <w:t>十、附件</w:t>
      </w:r>
    </w:p>
    <w:p w14:paraId="3DFCA825" w14:textId="77777777" w:rsidR="00DC4317" w:rsidRDefault="00732847">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采购文件</w:t>
      </w:r>
    </w:p>
    <w:p w14:paraId="20CB663D" w14:textId="77777777" w:rsidR="00DC4317" w:rsidRDefault="00732847">
      <w:pPr>
        <w:ind w:firstLineChars="200" w:firstLine="560"/>
        <w:rPr>
          <w:rFonts w:ascii="宋体" w:hAnsi="宋体" w:cs="宋体"/>
          <w:color w:val="FF0000"/>
          <w:kern w:val="0"/>
          <w:sz w:val="28"/>
          <w:szCs w:val="28"/>
        </w:rPr>
      </w:pPr>
      <w:r>
        <w:rPr>
          <w:rFonts w:ascii="宋体" w:hAnsi="宋体" w:cs="宋体"/>
          <w:kern w:val="0"/>
          <w:sz w:val="28"/>
          <w:szCs w:val="28"/>
        </w:rPr>
        <w:t>2</w:t>
      </w:r>
      <w:r>
        <w:rPr>
          <w:rFonts w:ascii="宋体" w:hAnsi="宋体" w:cs="宋体" w:hint="eastAsia"/>
          <w:kern w:val="0"/>
          <w:sz w:val="28"/>
          <w:szCs w:val="28"/>
        </w:rPr>
        <w:t>.</w:t>
      </w:r>
      <w:r>
        <w:rPr>
          <w:rFonts w:ascii="宋体" w:hAnsi="宋体" w:cs="宋体" w:hint="eastAsia"/>
          <w:kern w:val="0"/>
          <w:sz w:val="28"/>
          <w:szCs w:val="28"/>
        </w:rPr>
        <w:t>中标供应商《中小企业声明函》</w:t>
      </w:r>
      <w:bookmarkStart w:id="14" w:name="_Toc28359026"/>
      <w:bookmarkEnd w:id="14"/>
    </w:p>
    <w:sectPr w:rsidR="00DC4317">
      <w:footerReference w:type="default" r:id="rId7"/>
      <w:pgSz w:w="11906" w:h="16838"/>
      <w:pgMar w:top="1440" w:right="1274" w:bottom="1440"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0FF29" w14:textId="77777777" w:rsidR="00732847" w:rsidRDefault="00732847">
      <w:r>
        <w:separator/>
      </w:r>
    </w:p>
  </w:endnote>
  <w:endnote w:type="continuationSeparator" w:id="0">
    <w:p w14:paraId="1E1274B5" w14:textId="77777777" w:rsidR="00732847" w:rsidRDefault="0073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663037"/>
    </w:sdtPr>
    <w:sdtEndPr/>
    <w:sdtContent>
      <w:p w14:paraId="7FB85C37" w14:textId="77777777" w:rsidR="00DC4317" w:rsidRDefault="00732847">
        <w:pPr>
          <w:pStyle w:val="ab"/>
          <w:jc w:val="center"/>
        </w:pPr>
        <w:r>
          <w:fldChar w:fldCharType="begin"/>
        </w:r>
        <w:r>
          <w:instrText>PAGE   \* MERGEFORMAT</w:instrText>
        </w:r>
        <w:r>
          <w:fldChar w:fldCharType="separate"/>
        </w:r>
        <w:r>
          <w:rPr>
            <w:lang w:val="zh-CN"/>
          </w:rPr>
          <w:t>1</w:t>
        </w:r>
        <w:r>
          <w:fldChar w:fldCharType="end"/>
        </w:r>
      </w:p>
    </w:sdtContent>
  </w:sdt>
  <w:p w14:paraId="5EB6A6BC" w14:textId="77777777" w:rsidR="00DC4317" w:rsidRDefault="00DC43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055D" w14:textId="77777777" w:rsidR="00732847" w:rsidRDefault="00732847">
      <w:r>
        <w:separator/>
      </w:r>
    </w:p>
  </w:footnote>
  <w:footnote w:type="continuationSeparator" w:id="0">
    <w:p w14:paraId="592B002E" w14:textId="77777777" w:rsidR="00732847" w:rsidRDefault="00732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34861"/>
    <w:rsid w:val="0005737B"/>
    <w:rsid w:val="000726D8"/>
    <w:rsid w:val="000A6769"/>
    <w:rsid w:val="000D3B95"/>
    <w:rsid w:val="000D5040"/>
    <w:rsid w:val="000D6508"/>
    <w:rsid w:val="000E43F8"/>
    <w:rsid w:val="000F4ECF"/>
    <w:rsid w:val="00110BD8"/>
    <w:rsid w:val="001277C0"/>
    <w:rsid w:val="00151C8B"/>
    <w:rsid w:val="00193B75"/>
    <w:rsid w:val="001B54F9"/>
    <w:rsid w:val="00244094"/>
    <w:rsid w:val="00246690"/>
    <w:rsid w:val="002A16AF"/>
    <w:rsid w:val="002F4172"/>
    <w:rsid w:val="00322E12"/>
    <w:rsid w:val="00335817"/>
    <w:rsid w:val="00352EEB"/>
    <w:rsid w:val="003D04C7"/>
    <w:rsid w:val="00430D5D"/>
    <w:rsid w:val="00445621"/>
    <w:rsid w:val="0048742C"/>
    <w:rsid w:val="004B0417"/>
    <w:rsid w:val="004F0CA3"/>
    <w:rsid w:val="004F449A"/>
    <w:rsid w:val="005902A4"/>
    <w:rsid w:val="005E05C9"/>
    <w:rsid w:val="006939FC"/>
    <w:rsid w:val="00721B00"/>
    <w:rsid w:val="00732847"/>
    <w:rsid w:val="00786DB0"/>
    <w:rsid w:val="0079663A"/>
    <w:rsid w:val="007C10E5"/>
    <w:rsid w:val="007C1C00"/>
    <w:rsid w:val="007E2D83"/>
    <w:rsid w:val="007E71A7"/>
    <w:rsid w:val="0080774A"/>
    <w:rsid w:val="008141F2"/>
    <w:rsid w:val="00877C6E"/>
    <w:rsid w:val="008974EE"/>
    <w:rsid w:val="008A1192"/>
    <w:rsid w:val="008A2FE7"/>
    <w:rsid w:val="008A781D"/>
    <w:rsid w:val="008B3846"/>
    <w:rsid w:val="008C1E84"/>
    <w:rsid w:val="008E1D32"/>
    <w:rsid w:val="0090581E"/>
    <w:rsid w:val="00966F02"/>
    <w:rsid w:val="009A15C7"/>
    <w:rsid w:val="009D0425"/>
    <w:rsid w:val="00A30F31"/>
    <w:rsid w:val="00A333C7"/>
    <w:rsid w:val="00A3374C"/>
    <w:rsid w:val="00A52789"/>
    <w:rsid w:val="00AB6F83"/>
    <w:rsid w:val="00AD7BFC"/>
    <w:rsid w:val="00B0503D"/>
    <w:rsid w:val="00B05FF3"/>
    <w:rsid w:val="00C37A88"/>
    <w:rsid w:val="00C528E7"/>
    <w:rsid w:val="00C52F06"/>
    <w:rsid w:val="00C61BBE"/>
    <w:rsid w:val="00C95981"/>
    <w:rsid w:val="00CE6B63"/>
    <w:rsid w:val="00D05699"/>
    <w:rsid w:val="00D10A1E"/>
    <w:rsid w:val="00D12300"/>
    <w:rsid w:val="00D26832"/>
    <w:rsid w:val="00D50F60"/>
    <w:rsid w:val="00DA6911"/>
    <w:rsid w:val="00DA7067"/>
    <w:rsid w:val="00DC09FA"/>
    <w:rsid w:val="00DC4317"/>
    <w:rsid w:val="00E457B7"/>
    <w:rsid w:val="00E702D6"/>
    <w:rsid w:val="00E75E92"/>
    <w:rsid w:val="00EA5343"/>
    <w:rsid w:val="00ED7C2A"/>
    <w:rsid w:val="00EE3266"/>
    <w:rsid w:val="00F147D2"/>
    <w:rsid w:val="00F53A4B"/>
    <w:rsid w:val="00F57645"/>
    <w:rsid w:val="00F75C68"/>
    <w:rsid w:val="00FF4801"/>
    <w:rsid w:val="217C6D52"/>
    <w:rsid w:val="2BBE33F3"/>
    <w:rsid w:val="5FC84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C54D"/>
  <w15:docId w15:val="{00DE90BC-5F3E-477B-8CD9-05CFDE37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uiPriority w:val="99"/>
    <w:qFormat/>
    <w:pPr>
      <w:spacing w:line="360" w:lineRule="auto"/>
      <w:ind w:firstLine="570"/>
    </w:pPr>
    <w:rPr>
      <w:sz w:val="24"/>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Plain Text"/>
    <w:basedOn w:val="a"/>
    <w:link w:val="11"/>
    <w:qFormat/>
    <w:rPr>
      <w:rFonts w:ascii="宋体" w:eastAsiaTheme="minorEastAsia" w:hAnsi="Courier New" w:cstheme="minorBidi"/>
      <w:szCs w:val="22"/>
    </w:rPr>
  </w:style>
  <w:style w:type="paragraph" w:styleId="a7">
    <w:name w:val="Date"/>
    <w:basedOn w:val="a"/>
    <w:next w:val="a"/>
    <w:link w:val="a8"/>
    <w:qFormat/>
    <w:pPr>
      <w:adjustRightInd w:val="0"/>
      <w:spacing w:line="360" w:lineRule="atLeast"/>
      <w:textAlignment w:val="baseline"/>
    </w:pPr>
    <w:rPr>
      <w:rFonts w:ascii="宋体" w:cs="宋体"/>
      <w:kern w:val="0"/>
      <w:sz w:val="24"/>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pPr>
      <w:spacing w:after="120" w:line="480" w:lineRule="auto"/>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Arial"/>
      <w:b/>
      <w:bCs/>
      <w:sz w:val="32"/>
      <w:szCs w:val="32"/>
    </w:rPr>
  </w:style>
  <w:style w:type="character" w:customStyle="1" w:styleId="a5">
    <w:name w:val="批注文字 字符"/>
    <w:basedOn w:val="a0"/>
    <w:link w:val="a4"/>
    <w:uiPriority w:val="99"/>
    <w:semiHidden/>
    <w:qFormat/>
    <w:rPr>
      <w:rFonts w:ascii="Times New Roman" w:eastAsia="宋体" w:hAnsi="Times New Roman" w:cs="Times New Roman"/>
      <w:szCs w:val="21"/>
    </w:rPr>
  </w:style>
  <w:style w:type="character" w:customStyle="1" w:styleId="11">
    <w:name w:val="纯文本 字符1"/>
    <w:basedOn w:val="a0"/>
    <w:link w:val="a6"/>
    <w:qFormat/>
    <w:rPr>
      <w:rFonts w:ascii="宋体" w:hAnsi="Courier New"/>
    </w:rPr>
  </w:style>
  <w:style w:type="character" w:customStyle="1" w:styleId="a8">
    <w:name w:val="日期 字符"/>
    <w:basedOn w:val="a0"/>
    <w:link w:val="a7"/>
    <w:qFormat/>
    <w:rPr>
      <w:rFonts w:ascii="宋体" w:eastAsia="宋体" w:hAnsi="Times New Roman" w:cs="宋体"/>
      <w:kern w:val="0"/>
      <w:sz w:val="24"/>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3">
    <w:name w:val="正文文本 2 字符"/>
    <w:basedOn w:val="a0"/>
    <w:link w:val="22"/>
    <w:qFormat/>
    <w:rPr>
      <w:rFonts w:ascii="Times New Roman" w:eastAsia="宋体" w:hAnsi="Times New Roman" w:cs="Times New Roman"/>
      <w:szCs w:val="21"/>
    </w:rPr>
  </w:style>
  <w:style w:type="character" w:customStyle="1" w:styleId="af1">
    <w:name w:val="批注主题 字符"/>
    <w:basedOn w:val="a5"/>
    <w:link w:val="af0"/>
    <w:uiPriority w:val="99"/>
    <w:semiHidden/>
    <w:qFormat/>
    <w:rPr>
      <w:rFonts w:ascii="Times New Roman" w:eastAsia="宋体" w:hAnsi="Times New Roman" w:cs="Times New Roman"/>
      <w:b/>
      <w:bCs/>
      <w:szCs w:val="21"/>
    </w:rPr>
  </w:style>
  <w:style w:type="character" w:customStyle="1" w:styleId="af5">
    <w:name w:val="纯文本 字符"/>
    <w:basedOn w:val="a0"/>
    <w:uiPriority w:val="99"/>
    <w:semiHidden/>
    <w:qFormat/>
    <w:rPr>
      <w:rFonts w:asciiTheme="minorEastAsia" w:hAnsi="Courier New" w:cs="Courier New"/>
      <w:szCs w:val="21"/>
    </w:rPr>
  </w:style>
  <w:style w:type="paragraph" w:styleId="af6">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198</Words>
  <Characters>1135</Characters>
  <Application>Microsoft Office Word</Application>
  <DocSecurity>0</DocSecurity>
  <Lines>9</Lines>
  <Paragraphs>2</Paragraphs>
  <ScaleCrop>false</ScaleCrop>
  <Company>Hewlett-Packard Company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志凯 成</cp:lastModifiedBy>
  <cp:revision>47</cp:revision>
  <cp:lastPrinted>2020-03-23T07:37:00Z</cp:lastPrinted>
  <dcterms:created xsi:type="dcterms:W3CDTF">2020-03-18T03:22:00Z</dcterms:created>
  <dcterms:modified xsi:type="dcterms:W3CDTF">2020-09-27T03:47:00Z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