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C" w:rsidRPr="00805264" w:rsidRDefault="00805264" w:rsidP="0080526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spacing w:before="0" w:after="0" w:line="360" w:lineRule="auto"/>
        <w:jc w:val="center"/>
        <w:rPr>
          <w:rFonts w:ascii="宋体" w:hAnsi="宋体"/>
          <w:sz w:val="40"/>
        </w:rPr>
      </w:pPr>
      <w:bookmarkStart w:id="0" w:name="_Toc35393809"/>
      <w:bookmarkStart w:id="1" w:name="_Toc28359022"/>
      <w:r w:rsidRPr="00805264">
        <w:rPr>
          <w:rFonts w:ascii="宋体" w:hAnsi="宋体" w:hint="eastAsia"/>
          <w:sz w:val="40"/>
        </w:rPr>
        <w:t>北京语言大学生物语言学与脑科学实验室专用实验设备购置项目</w:t>
      </w:r>
      <w:r w:rsidR="000363EC" w:rsidRPr="00805264">
        <w:rPr>
          <w:rFonts w:ascii="宋体" w:hAnsi="宋体" w:hint="eastAsia"/>
          <w:sz w:val="40"/>
        </w:rPr>
        <w:t>中标结果公告</w:t>
      </w:r>
      <w:bookmarkEnd w:id="0"/>
      <w:bookmarkEnd w:id="1"/>
    </w:p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一、项目编号：</w:t>
      </w:r>
      <w:r w:rsidR="00805264" w:rsidRPr="00805264">
        <w:rPr>
          <w:rFonts w:ascii="宋体" w:hAnsi="宋体"/>
          <w:sz w:val="28"/>
          <w:szCs w:val="28"/>
        </w:rPr>
        <w:t>ZTXY-2020-H42283</w:t>
      </w:r>
    </w:p>
    <w:p w:rsidR="000363EC" w:rsidRPr="00E04980" w:rsidRDefault="000363EC" w:rsidP="00805264">
      <w:pPr>
        <w:spacing w:line="360" w:lineRule="auto"/>
        <w:ind w:left="1960" w:hangingChars="700" w:hanging="1960"/>
        <w:rPr>
          <w:rFonts w:ascii="宋体" w:hAnsi="宋体"/>
          <w:sz w:val="28"/>
          <w:szCs w:val="28"/>
          <w:u w:val="single"/>
        </w:rPr>
      </w:pPr>
      <w:r w:rsidRPr="00E04980">
        <w:rPr>
          <w:rFonts w:ascii="宋体" w:hAnsi="宋体" w:hint="eastAsia"/>
          <w:sz w:val="28"/>
          <w:szCs w:val="28"/>
        </w:rPr>
        <w:t>二、项目名称：</w:t>
      </w:r>
      <w:r w:rsidR="00805264" w:rsidRPr="00805264">
        <w:rPr>
          <w:rFonts w:ascii="宋体" w:hAnsi="宋体" w:hint="eastAsia"/>
          <w:sz w:val="28"/>
          <w:szCs w:val="28"/>
        </w:rPr>
        <w:t>北京语言大学生物语言学与脑科学实验室专用实验设备购置项目</w:t>
      </w:r>
    </w:p>
    <w:p w:rsidR="000C1AFF" w:rsidRDefault="000363EC" w:rsidP="000C1AFF">
      <w:pPr>
        <w:spacing w:line="360" w:lineRule="auto"/>
        <w:rPr>
          <w:rFonts w:ascii="宋体" w:hAnsi="宋体" w:hint="eastAsia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三、中标（成交）信息</w:t>
      </w:r>
    </w:p>
    <w:p w:rsidR="000C1AFF" w:rsidRDefault="000C1AFF" w:rsidP="000C1A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：</w:t>
      </w:r>
    </w:p>
    <w:p w:rsidR="000363EC" w:rsidRPr="00AE1E9B" w:rsidRDefault="000363EC" w:rsidP="000C1AF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</w:t>
      </w:r>
      <w:r w:rsidRPr="00AE1E9B">
        <w:rPr>
          <w:rFonts w:ascii="宋体" w:hAnsi="宋体" w:hint="eastAsia"/>
          <w:sz w:val="28"/>
          <w:szCs w:val="28"/>
        </w:rPr>
        <w:t>商名称：</w:t>
      </w:r>
      <w:r w:rsidR="00C474E1" w:rsidRPr="00C474E1">
        <w:rPr>
          <w:rFonts w:ascii="宋体" w:hAnsi="宋体" w:hint="eastAsia"/>
          <w:sz w:val="28"/>
          <w:szCs w:val="28"/>
        </w:rPr>
        <w:t>北京新阳创业科技发展有限公司</w:t>
      </w:r>
    </w:p>
    <w:p w:rsidR="000363EC" w:rsidRPr="00E04980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供应商地址：</w:t>
      </w:r>
      <w:r w:rsidR="00C474E1" w:rsidRPr="00C474E1">
        <w:rPr>
          <w:rFonts w:ascii="宋体" w:hAnsi="宋体" w:hint="eastAsia"/>
          <w:sz w:val="28"/>
          <w:szCs w:val="28"/>
        </w:rPr>
        <w:t>北京市朝阳区北苑路甲13号院2号楼21层2-2102</w:t>
      </w:r>
    </w:p>
    <w:p w:rsidR="000363EC" w:rsidRPr="00C474E1" w:rsidRDefault="000363EC" w:rsidP="000363E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供应商统一信</w:t>
      </w:r>
      <w:r w:rsidRPr="00B07CC6">
        <w:rPr>
          <w:rFonts w:ascii="宋体" w:hAnsi="宋体" w:hint="eastAsia"/>
          <w:sz w:val="28"/>
          <w:szCs w:val="28"/>
        </w:rPr>
        <w:t>用代</w:t>
      </w:r>
      <w:r w:rsidRPr="00C474E1">
        <w:rPr>
          <w:rFonts w:ascii="宋体" w:hAnsi="宋体" w:hint="eastAsia"/>
          <w:sz w:val="28"/>
          <w:szCs w:val="28"/>
        </w:rPr>
        <w:t>码：</w:t>
      </w:r>
      <w:r w:rsidR="00C474E1" w:rsidRPr="00C474E1">
        <w:rPr>
          <w:rFonts w:ascii="宋体" w:hAnsi="宋体" w:hint="eastAsia"/>
          <w:sz w:val="28"/>
          <w:szCs w:val="28"/>
        </w:rPr>
        <w:t>911101057493914610</w:t>
      </w:r>
    </w:p>
    <w:p w:rsidR="000363EC" w:rsidRDefault="000363EC" w:rsidP="000363EC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4534F3">
        <w:rPr>
          <w:rFonts w:ascii="宋体" w:hAnsi="宋体" w:hint="eastAsia"/>
          <w:sz w:val="28"/>
          <w:szCs w:val="28"/>
        </w:rPr>
        <w:t>中标</w:t>
      </w:r>
      <w:r w:rsidRPr="00C474E1">
        <w:rPr>
          <w:rFonts w:ascii="宋体" w:hAnsi="宋体" w:hint="eastAsia"/>
          <w:sz w:val="28"/>
          <w:szCs w:val="28"/>
        </w:rPr>
        <w:t>（成交）金额：</w:t>
      </w:r>
      <w:proofErr w:type="gramStart"/>
      <w:r w:rsidR="00C474E1" w:rsidRPr="00C474E1">
        <w:rPr>
          <w:rFonts w:ascii="宋体" w:hAnsi="宋体" w:hint="eastAsia"/>
          <w:sz w:val="28"/>
          <w:szCs w:val="28"/>
        </w:rPr>
        <w:t>贰佰肆拾贰万</w:t>
      </w:r>
      <w:proofErr w:type="gramEnd"/>
      <w:r w:rsidR="00E04980" w:rsidRPr="00C474E1">
        <w:rPr>
          <w:rFonts w:ascii="宋体" w:hAnsi="宋体" w:hint="eastAsia"/>
          <w:sz w:val="28"/>
          <w:szCs w:val="28"/>
        </w:rPr>
        <w:t>元整，</w:t>
      </w:r>
      <w:r w:rsidR="00C474E1" w:rsidRPr="00C474E1">
        <w:rPr>
          <w:rFonts w:ascii="宋体" w:hAnsi="宋体"/>
          <w:sz w:val="28"/>
          <w:szCs w:val="28"/>
        </w:rPr>
        <w:t>2420000.00</w:t>
      </w:r>
      <w:r w:rsidR="00E04980" w:rsidRPr="00C474E1">
        <w:rPr>
          <w:rFonts w:ascii="宋体" w:hAnsi="宋体"/>
          <w:sz w:val="28"/>
          <w:szCs w:val="28"/>
        </w:rPr>
        <w:t>元</w:t>
      </w:r>
    </w:p>
    <w:p w:rsidR="000C1AFF" w:rsidRDefault="000C1AFF" w:rsidP="000C1A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分包二：</w:t>
      </w:r>
    </w:p>
    <w:p w:rsidR="00C474E1" w:rsidRPr="00AE1E9B" w:rsidRDefault="00C474E1" w:rsidP="00C474E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</w:t>
      </w:r>
      <w:r w:rsidRPr="00AE1E9B">
        <w:rPr>
          <w:rFonts w:ascii="宋体" w:hAnsi="宋体" w:hint="eastAsia"/>
          <w:sz w:val="28"/>
          <w:szCs w:val="28"/>
        </w:rPr>
        <w:t>商名称：</w:t>
      </w:r>
      <w:r w:rsidRPr="00C474E1">
        <w:rPr>
          <w:rFonts w:ascii="宋体" w:hAnsi="宋体" w:hint="eastAsia"/>
          <w:sz w:val="28"/>
          <w:szCs w:val="28"/>
        </w:rPr>
        <w:t>北京新阳创业科技发展有限公司</w:t>
      </w:r>
    </w:p>
    <w:p w:rsidR="00C474E1" w:rsidRPr="00E04980" w:rsidRDefault="00C474E1" w:rsidP="00C474E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供应商地址：</w:t>
      </w:r>
      <w:r w:rsidRPr="00C474E1">
        <w:rPr>
          <w:rFonts w:ascii="宋体" w:hAnsi="宋体" w:hint="eastAsia"/>
          <w:sz w:val="28"/>
          <w:szCs w:val="28"/>
        </w:rPr>
        <w:t>北京市朝阳区北苑路甲13号院2号楼21层2-2102</w:t>
      </w:r>
    </w:p>
    <w:p w:rsidR="000C1AFF" w:rsidRDefault="00C474E1" w:rsidP="00C474E1">
      <w:pPr>
        <w:spacing w:line="360" w:lineRule="auto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供应商统一信</w:t>
      </w:r>
      <w:r w:rsidRPr="00B07CC6">
        <w:rPr>
          <w:rFonts w:ascii="宋体" w:hAnsi="宋体" w:hint="eastAsia"/>
          <w:sz w:val="28"/>
          <w:szCs w:val="28"/>
        </w:rPr>
        <w:t>用代</w:t>
      </w:r>
      <w:r w:rsidRPr="00C474E1">
        <w:rPr>
          <w:rFonts w:ascii="宋体" w:hAnsi="宋体" w:hint="eastAsia"/>
          <w:sz w:val="28"/>
          <w:szCs w:val="28"/>
        </w:rPr>
        <w:t>码：911101057493914610</w:t>
      </w:r>
    </w:p>
    <w:p w:rsidR="000C1AFF" w:rsidRDefault="000C1AFF" w:rsidP="000C1AFF">
      <w:pPr>
        <w:spacing w:line="360" w:lineRule="auto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4534F3">
        <w:rPr>
          <w:rFonts w:ascii="宋体" w:hAnsi="宋体" w:hint="eastAsia"/>
          <w:sz w:val="28"/>
          <w:szCs w:val="28"/>
        </w:rPr>
        <w:t>中标（成交）</w:t>
      </w:r>
      <w:r w:rsidRPr="00C474E1">
        <w:rPr>
          <w:rFonts w:ascii="宋体" w:hAnsi="宋体" w:hint="eastAsia"/>
          <w:sz w:val="28"/>
          <w:szCs w:val="28"/>
        </w:rPr>
        <w:t>金额：</w:t>
      </w:r>
      <w:proofErr w:type="gramStart"/>
      <w:r w:rsidR="00C474E1" w:rsidRPr="00C474E1">
        <w:rPr>
          <w:rFonts w:ascii="宋体" w:hAnsi="宋体" w:hint="eastAsia"/>
          <w:sz w:val="28"/>
          <w:szCs w:val="28"/>
        </w:rPr>
        <w:t>伍佰玖拾肆</w:t>
      </w:r>
      <w:r w:rsidRPr="00C474E1">
        <w:rPr>
          <w:rFonts w:ascii="宋体" w:hAnsi="宋体" w:hint="eastAsia"/>
          <w:sz w:val="28"/>
          <w:szCs w:val="28"/>
        </w:rPr>
        <w:t>万</w:t>
      </w:r>
      <w:proofErr w:type="gramEnd"/>
      <w:r w:rsidRPr="00C474E1">
        <w:rPr>
          <w:rFonts w:ascii="宋体" w:hAnsi="宋体" w:hint="eastAsia"/>
          <w:sz w:val="28"/>
          <w:szCs w:val="28"/>
        </w:rPr>
        <w:t>元整，</w:t>
      </w:r>
      <w:r w:rsidR="00C474E1" w:rsidRPr="00C474E1">
        <w:rPr>
          <w:rFonts w:ascii="宋体" w:hAnsi="宋体"/>
          <w:sz w:val="28"/>
          <w:szCs w:val="28"/>
        </w:rPr>
        <w:t>5940000.00</w:t>
      </w:r>
      <w:r w:rsidRPr="00C474E1">
        <w:rPr>
          <w:rFonts w:ascii="宋体" w:hAnsi="宋体"/>
          <w:sz w:val="28"/>
          <w:szCs w:val="28"/>
        </w:rPr>
        <w:t>元</w:t>
      </w:r>
    </w:p>
    <w:p w:rsidR="000C1AFF" w:rsidRPr="00B07CC6" w:rsidRDefault="000C1AFF" w:rsidP="000C1AF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：</w:t>
      </w:r>
    </w:p>
    <w:p w:rsidR="000C1AFF" w:rsidRPr="00AE1E9B" w:rsidRDefault="000C1AFF" w:rsidP="000C1AF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</w:t>
      </w:r>
      <w:r w:rsidRPr="00AE1E9B">
        <w:rPr>
          <w:rFonts w:ascii="宋体" w:hAnsi="宋体" w:hint="eastAsia"/>
          <w:sz w:val="28"/>
          <w:szCs w:val="28"/>
        </w:rPr>
        <w:t>商名称</w:t>
      </w:r>
      <w:r w:rsidRPr="00AB40A6">
        <w:rPr>
          <w:rFonts w:ascii="宋体" w:hAnsi="宋体" w:hint="eastAsia"/>
          <w:sz w:val="28"/>
          <w:szCs w:val="28"/>
        </w:rPr>
        <w:t>：</w:t>
      </w:r>
      <w:r w:rsidR="00AB40A6" w:rsidRPr="00AB40A6">
        <w:rPr>
          <w:rFonts w:ascii="宋体" w:hAnsi="宋体" w:hint="eastAsia"/>
          <w:sz w:val="28"/>
          <w:szCs w:val="28"/>
        </w:rPr>
        <w:t>北京佳恒创新科技有限公司</w:t>
      </w:r>
    </w:p>
    <w:p w:rsidR="000C1AFF" w:rsidRPr="00AB40A6" w:rsidRDefault="000C1AFF" w:rsidP="000C1AF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供应商地址：</w:t>
      </w:r>
      <w:r w:rsidR="00AB40A6" w:rsidRPr="00AB40A6">
        <w:rPr>
          <w:rFonts w:ascii="宋体" w:hAnsi="宋体" w:hint="eastAsia"/>
          <w:sz w:val="28"/>
          <w:szCs w:val="28"/>
        </w:rPr>
        <w:t>北京市海淀区远大路39号1号楼429室</w:t>
      </w:r>
    </w:p>
    <w:p w:rsidR="000C1AFF" w:rsidRDefault="000C1AFF" w:rsidP="000C1AFF">
      <w:pPr>
        <w:spacing w:line="360" w:lineRule="auto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供应商统一信</w:t>
      </w:r>
      <w:r w:rsidRPr="00B07CC6">
        <w:rPr>
          <w:rFonts w:ascii="宋体" w:hAnsi="宋体" w:hint="eastAsia"/>
          <w:sz w:val="28"/>
          <w:szCs w:val="28"/>
        </w:rPr>
        <w:t>用</w:t>
      </w:r>
      <w:r w:rsidRPr="00AB40A6">
        <w:rPr>
          <w:rFonts w:ascii="宋体" w:hAnsi="宋体" w:hint="eastAsia"/>
          <w:sz w:val="28"/>
          <w:szCs w:val="28"/>
        </w:rPr>
        <w:t>代码：</w:t>
      </w:r>
      <w:r w:rsidR="00AB40A6" w:rsidRPr="00AB40A6">
        <w:rPr>
          <w:rFonts w:ascii="宋体" w:hAnsi="宋体" w:hint="eastAsia"/>
          <w:sz w:val="28"/>
          <w:szCs w:val="28"/>
        </w:rPr>
        <w:t>91110108679609137G</w:t>
      </w:r>
    </w:p>
    <w:p w:rsidR="000C1AFF" w:rsidRPr="00C474E1" w:rsidRDefault="000C1AFF" w:rsidP="000C1AF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4534F3">
        <w:rPr>
          <w:rFonts w:ascii="宋体" w:hAnsi="宋体" w:hint="eastAsia"/>
          <w:sz w:val="28"/>
          <w:szCs w:val="28"/>
        </w:rPr>
        <w:t>中标（成交）</w:t>
      </w:r>
      <w:r w:rsidRPr="00C474E1">
        <w:rPr>
          <w:rFonts w:ascii="宋体" w:hAnsi="宋体" w:hint="eastAsia"/>
          <w:sz w:val="28"/>
          <w:szCs w:val="28"/>
        </w:rPr>
        <w:t>金额：</w:t>
      </w:r>
      <w:proofErr w:type="gramStart"/>
      <w:r w:rsidR="00C474E1" w:rsidRPr="00C474E1">
        <w:rPr>
          <w:rFonts w:ascii="宋体" w:hAnsi="宋体" w:hint="eastAsia"/>
          <w:sz w:val="28"/>
          <w:szCs w:val="28"/>
        </w:rPr>
        <w:t>壹佰肆拾叁万伍仟</w:t>
      </w:r>
      <w:proofErr w:type="gramEnd"/>
      <w:r w:rsidRPr="00C474E1">
        <w:rPr>
          <w:rFonts w:ascii="宋体" w:hAnsi="宋体" w:hint="eastAsia"/>
          <w:sz w:val="28"/>
          <w:szCs w:val="28"/>
        </w:rPr>
        <w:t>元整，</w:t>
      </w:r>
      <w:r w:rsidR="00C474E1" w:rsidRPr="00C474E1">
        <w:rPr>
          <w:rFonts w:ascii="宋体" w:hAnsi="宋体" w:hint="eastAsia"/>
          <w:sz w:val="28"/>
          <w:szCs w:val="28"/>
        </w:rPr>
        <w:t>1435000.00</w:t>
      </w:r>
      <w:r w:rsidRPr="00C474E1">
        <w:rPr>
          <w:rFonts w:ascii="宋体" w:hAnsi="宋体"/>
          <w:sz w:val="28"/>
          <w:szCs w:val="28"/>
        </w:rPr>
        <w:t>元</w:t>
      </w:r>
    </w:p>
    <w:p w:rsidR="000C1AFF" w:rsidRDefault="000C1AFF" w:rsidP="000C1AF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分包四</w:t>
      </w:r>
      <w:r>
        <w:rPr>
          <w:rFonts w:ascii="宋体" w:hAnsi="宋体" w:hint="eastAsia"/>
          <w:sz w:val="28"/>
          <w:szCs w:val="28"/>
        </w:rPr>
        <w:t>：</w:t>
      </w:r>
    </w:p>
    <w:p w:rsidR="00C474E1" w:rsidRPr="00AE1E9B" w:rsidRDefault="00C474E1" w:rsidP="00C474E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lastRenderedPageBreak/>
        <w:t>供应</w:t>
      </w:r>
      <w:r w:rsidRPr="00AE1E9B">
        <w:rPr>
          <w:rFonts w:ascii="宋体" w:hAnsi="宋体" w:hint="eastAsia"/>
          <w:sz w:val="28"/>
          <w:szCs w:val="28"/>
        </w:rPr>
        <w:t>商名称：</w:t>
      </w:r>
      <w:r w:rsidRPr="00C474E1">
        <w:rPr>
          <w:rFonts w:ascii="宋体" w:hAnsi="宋体" w:hint="eastAsia"/>
          <w:sz w:val="28"/>
          <w:szCs w:val="28"/>
        </w:rPr>
        <w:t>北京新阳创业科技发</w:t>
      </w:r>
      <w:bookmarkStart w:id="2" w:name="_GoBack"/>
      <w:bookmarkEnd w:id="2"/>
      <w:r w:rsidRPr="00C474E1">
        <w:rPr>
          <w:rFonts w:ascii="宋体" w:hAnsi="宋体" w:hint="eastAsia"/>
          <w:sz w:val="28"/>
          <w:szCs w:val="28"/>
        </w:rPr>
        <w:t>展有限公司</w:t>
      </w:r>
    </w:p>
    <w:p w:rsidR="00C474E1" w:rsidRPr="00E04980" w:rsidRDefault="00C474E1" w:rsidP="00C474E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供应商地址：</w:t>
      </w:r>
      <w:r w:rsidRPr="00C474E1">
        <w:rPr>
          <w:rFonts w:ascii="宋体" w:hAnsi="宋体" w:hint="eastAsia"/>
          <w:sz w:val="28"/>
          <w:szCs w:val="28"/>
        </w:rPr>
        <w:t>北京市朝阳区北苑路甲13号院2号楼21层2-2102</w:t>
      </w:r>
    </w:p>
    <w:p w:rsidR="000C1AFF" w:rsidRDefault="00C474E1" w:rsidP="00C474E1">
      <w:pPr>
        <w:spacing w:line="360" w:lineRule="auto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供应商统一信</w:t>
      </w:r>
      <w:r w:rsidRPr="00B07CC6">
        <w:rPr>
          <w:rFonts w:ascii="宋体" w:hAnsi="宋体" w:hint="eastAsia"/>
          <w:sz w:val="28"/>
          <w:szCs w:val="28"/>
        </w:rPr>
        <w:t>用代</w:t>
      </w:r>
      <w:r w:rsidRPr="00C474E1">
        <w:rPr>
          <w:rFonts w:ascii="宋体" w:hAnsi="宋体" w:hint="eastAsia"/>
          <w:sz w:val="28"/>
          <w:szCs w:val="28"/>
        </w:rPr>
        <w:t>码：911101057493914610</w:t>
      </w:r>
    </w:p>
    <w:p w:rsidR="000C1AFF" w:rsidRPr="00C474E1" w:rsidRDefault="000C1AFF" w:rsidP="000C1AF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534F3">
        <w:rPr>
          <w:rFonts w:ascii="宋体" w:hAnsi="宋体" w:hint="eastAsia"/>
          <w:sz w:val="28"/>
          <w:szCs w:val="28"/>
        </w:rPr>
        <w:t>中标（成交）金</w:t>
      </w:r>
      <w:r w:rsidRPr="00C474E1">
        <w:rPr>
          <w:rFonts w:ascii="宋体" w:hAnsi="宋体" w:hint="eastAsia"/>
          <w:sz w:val="28"/>
          <w:szCs w:val="28"/>
        </w:rPr>
        <w:t>额：</w:t>
      </w:r>
      <w:r w:rsidR="00C474E1" w:rsidRPr="00C474E1">
        <w:rPr>
          <w:rFonts w:ascii="宋体" w:hAnsi="宋体" w:hint="eastAsia"/>
          <w:sz w:val="28"/>
          <w:szCs w:val="28"/>
        </w:rPr>
        <w:t>叁佰伍拾万</w:t>
      </w:r>
      <w:r w:rsidRPr="00C474E1">
        <w:rPr>
          <w:rFonts w:ascii="宋体" w:hAnsi="宋体" w:hint="eastAsia"/>
          <w:sz w:val="28"/>
          <w:szCs w:val="28"/>
        </w:rPr>
        <w:t>元整，</w:t>
      </w:r>
      <w:r w:rsidR="00C474E1" w:rsidRPr="00C474E1">
        <w:rPr>
          <w:rFonts w:ascii="宋体" w:hAnsi="宋体"/>
          <w:sz w:val="28"/>
          <w:szCs w:val="28"/>
        </w:rPr>
        <w:t>3500000.00</w:t>
      </w:r>
      <w:r w:rsidRPr="00C474E1">
        <w:rPr>
          <w:rFonts w:ascii="宋体" w:hAnsi="宋体"/>
          <w:sz w:val="28"/>
          <w:szCs w:val="28"/>
        </w:rPr>
        <w:t>元</w:t>
      </w:r>
    </w:p>
    <w:p w:rsidR="000363EC" w:rsidRDefault="000363EC" w:rsidP="000363EC">
      <w:pPr>
        <w:spacing w:line="360" w:lineRule="auto"/>
        <w:rPr>
          <w:rFonts w:ascii="宋体" w:hAnsi="宋体" w:hint="eastAsia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四、主要标的信息</w:t>
      </w:r>
    </w:p>
    <w:p w:rsidR="000C1AFF" w:rsidRDefault="000C1AFF" w:rsidP="000363EC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：</w:t>
      </w:r>
    </w:p>
    <w:tbl>
      <w:tblPr>
        <w:tblW w:w="11324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109"/>
        <w:gridCol w:w="1322"/>
        <w:gridCol w:w="1029"/>
        <w:gridCol w:w="2409"/>
        <w:gridCol w:w="2127"/>
        <w:gridCol w:w="887"/>
      </w:tblGrid>
      <w:tr w:rsidR="00C80FFD" w:rsidRPr="00C80FFD" w:rsidTr="00C80FFD">
        <w:trPr>
          <w:trHeight w:val="2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名称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型号和规格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数量</w:t>
            </w:r>
          </w:p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（单位）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原产地和制造商名称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单价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是否为免税</w:t>
            </w:r>
          </w:p>
        </w:tc>
      </w:tr>
      <w:tr w:rsidR="00C80FFD" w:rsidRPr="00C80FFD" w:rsidTr="00C80FFD">
        <w:trPr>
          <w:trHeight w:val="2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多人同步事件相关电位系统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</w:rPr>
              <w:t>Grael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1套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澳大利亚</w:t>
            </w:r>
          </w:p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</w:rPr>
              <w:t>Compumedics</w:t>
            </w:r>
            <w:proofErr w:type="spellEnd"/>
            <w:r w:rsidRPr="00C80FFD">
              <w:rPr>
                <w:rFonts w:ascii="宋体" w:hAnsi="宋体" w:cs="宋体" w:hint="eastAsia"/>
                <w:sz w:val="22"/>
              </w:rPr>
              <w:t>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￥1,100,000.00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是</w:t>
            </w:r>
          </w:p>
        </w:tc>
      </w:tr>
      <w:tr w:rsidR="00C80FFD" w:rsidRPr="00C80FFD" w:rsidTr="00C80FFD">
        <w:trPr>
          <w:trHeight w:val="2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bookmarkStart w:id="3" w:name="_Hlk38885689"/>
            <w:r w:rsidRPr="00C80FFD">
              <w:rPr>
                <w:rFonts w:ascii="宋体" w:hAnsi="宋体" w:cs="宋体" w:hint="eastAsia"/>
                <w:sz w:val="22"/>
              </w:rPr>
              <w:t>高精度事件相关电位系统</w:t>
            </w:r>
            <w:bookmarkEnd w:id="3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8050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2套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澳大利亚</w:t>
            </w:r>
          </w:p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</w:rPr>
              <w:t>Compumedics</w:t>
            </w:r>
            <w:proofErr w:type="spellEnd"/>
            <w:r w:rsidRPr="00C80FFD">
              <w:rPr>
                <w:rFonts w:ascii="宋体" w:hAnsi="宋体" w:cs="宋体" w:hint="eastAsia"/>
                <w:sz w:val="22"/>
              </w:rPr>
              <w:t>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￥660,000.00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</w:rPr>
              <w:t>是</w:t>
            </w:r>
          </w:p>
        </w:tc>
      </w:tr>
    </w:tbl>
    <w:p w:rsidR="000C1AFF" w:rsidRDefault="000C1AFF" w:rsidP="000363EC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分包二：</w:t>
      </w:r>
    </w:p>
    <w:tbl>
      <w:tblPr>
        <w:tblW w:w="11243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25"/>
        <w:gridCol w:w="1876"/>
        <w:gridCol w:w="1060"/>
        <w:gridCol w:w="2314"/>
        <w:gridCol w:w="1843"/>
        <w:gridCol w:w="800"/>
      </w:tblGrid>
      <w:tr w:rsidR="00973D51" w:rsidRPr="00973D51" w:rsidTr="00973D51">
        <w:trPr>
          <w:trHeight w:val="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型号和规格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数量</w:t>
            </w:r>
          </w:p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（单位）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原产地和制造商名称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单价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是否为免税</w:t>
            </w:r>
          </w:p>
        </w:tc>
      </w:tr>
      <w:tr w:rsidR="00973D51" w:rsidRPr="00973D51" w:rsidTr="00973D51">
        <w:trPr>
          <w:trHeight w:val="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4" w:name="_Toc48325024"/>
            <w:r w:rsidRPr="00973D51">
              <w:rPr>
                <w:rFonts w:ascii="宋体" w:hAnsi="宋体" w:cs="宋体" w:hint="eastAsia"/>
                <w:bCs/>
                <w:sz w:val="22"/>
              </w:rPr>
              <w:t>台式近红外光学成像系统</w:t>
            </w:r>
            <w:bookmarkEnd w:id="4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5" w:name="_Toc48325025"/>
            <w:proofErr w:type="spellStart"/>
            <w:r w:rsidRPr="00973D51">
              <w:rPr>
                <w:rFonts w:ascii="宋体" w:hAnsi="宋体" w:cs="宋体" w:hint="eastAsia"/>
                <w:bCs/>
                <w:sz w:val="22"/>
              </w:rPr>
              <w:t>LabNIRS</w:t>
            </w:r>
            <w:proofErr w:type="spellEnd"/>
            <w:r w:rsidRPr="00973D51">
              <w:rPr>
                <w:rFonts w:ascii="宋体" w:hAnsi="宋体" w:cs="宋体" w:hint="eastAsia"/>
                <w:bCs/>
                <w:sz w:val="22"/>
              </w:rPr>
              <w:t>、（16*16）</w:t>
            </w:r>
            <w:bookmarkEnd w:id="5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6" w:name="_Toc48325026"/>
            <w:r w:rsidRPr="00973D51">
              <w:rPr>
                <w:rFonts w:ascii="宋体" w:hAnsi="宋体" w:cs="宋体" w:hint="eastAsia"/>
                <w:bCs/>
                <w:sz w:val="22"/>
              </w:rPr>
              <w:t>1套</w:t>
            </w:r>
            <w:bookmarkEnd w:id="6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7" w:name="_Toc48325027"/>
            <w:r w:rsidRPr="00973D51">
              <w:rPr>
                <w:rFonts w:ascii="宋体" w:hAnsi="宋体" w:cs="宋体" w:hint="eastAsia"/>
                <w:bCs/>
                <w:sz w:val="22"/>
              </w:rPr>
              <w:t>日本、岛</w:t>
            </w:r>
            <w:proofErr w:type="gramStart"/>
            <w:r w:rsidRPr="00973D51">
              <w:rPr>
                <w:rFonts w:ascii="宋体" w:hAnsi="宋体" w:cs="宋体" w:hint="eastAsia"/>
                <w:bCs/>
                <w:sz w:val="22"/>
              </w:rPr>
              <w:t>津制作</w:t>
            </w:r>
            <w:proofErr w:type="gramEnd"/>
            <w:r w:rsidRPr="00973D51">
              <w:rPr>
                <w:rFonts w:ascii="宋体" w:hAnsi="宋体" w:cs="宋体" w:hint="eastAsia"/>
                <w:bCs/>
                <w:sz w:val="22"/>
              </w:rPr>
              <w:t>所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8" w:name="_Toc48325028"/>
            <w:r w:rsidRPr="00973D51">
              <w:rPr>
                <w:rFonts w:ascii="宋体" w:hAnsi="宋体" w:cs="宋体" w:hint="eastAsia"/>
                <w:bCs/>
                <w:sz w:val="22"/>
              </w:rPr>
              <w:t>￥3,580,000.00</w:t>
            </w:r>
            <w:bookmarkEnd w:id="8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jc w:val="center"/>
              <w:rPr>
                <w:bCs/>
                <w:sz w:val="22"/>
              </w:rPr>
            </w:pPr>
            <w:bookmarkStart w:id="9" w:name="_Toc48325030"/>
            <w:r w:rsidRPr="00973D51">
              <w:rPr>
                <w:rFonts w:hint="eastAsia"/>
                <w:bCs/>
                <w:sz w:val="22"/>
              </w:rPr>
              <w:t>是</w:t>
            </w:r>
            <w:bookmarkEnd w:id="9"/>
          </w:p>
        </w:tc>
      </w:tr>
      <w:tr w:rsidR="00973D51" w:rsidRPr="00973D51" w:rsidTr="00973D51">
        <w:trPr>
          <w:trHeight w:val="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973D51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10" w:name="_Toc48325031"/>
            <w:r w:rsidRPr="00973D51">
              <w:rPr>
                <w:rFonts w:ascii="宋体" w:hAnsi="宋体" w:cs="宋体" w:hint="eastAsia"/>
                <w:bCs/>
                <w:sz w:val="22"/>
              </w:rPr>
              <w:t>便携式近红外光学成像系统</w:t>
            </w:r>
            <w:bookmarkEnd w:id="10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11" w:name="_Toc48325032"/>
            <w:proofErr w:type="spellStart"/>
            <w:r w:rsidRPr="00973D51">
              <w:rPr>
                <w:rFonts w:ascii="宋体" w:hAnsi="宋体" w:cs="宋体" w:hint="eastAsia"/>
                <w:bCs/>
                <w:sz w:val="22"/>
              </w:rPr>
              <w:t>LightNIRS</w:t>
            </w:r>
            <w:proofErr w:type="spellEnd"/>
            <w:r w:rsidRPr="00973D51">
              <w:rPr>
                <w:rFonts w:ascii="宋体" w:hAnsi="宋体" w:cs="宋体" w:hint="eastAsia"/>
                <w:bCs/>
                <w:sz w:val="22"/>
              </w:rPr>
              <w:t>、（8*8）</w:t>
            </w:r>
            <w:bookmarkEnd w:id="11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12" w:name="_Toc48325033"/>
            <w:r w:rsidRPr="00973D51">
              <w:rPr>
                <w:rFonts w:ascii="宋体" w:hAnsi="宋体" w:cs="宋体" w:hint="eastAsia"/>
                <w:bCs/>
                <w:sz w:val="22"/>
              </w:rPr>
              <w:t>2套</w:t>
            </w:r>
            <w:bookmarkEnd w:id="12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13" w:name="_Toc48325034"/>
            <w:r w:rsidRPr="00973D51">
              <w:rPr>
                <w:rFonts w:ascii="宋体" w:hAnsi="宋体" w:cs="宋体" w:hint="eastAsia"/>
                <w:bCs/>
                <w:sz w:val="22"/>
              </w:rPr>
              <w:t>日本、岛</w:t>
            </w:r>
            <w:proofErr w:type="gramStart"/>
            <w:r w:rsidRPr="00973D51">
              <w:rPr>
                <w:rFonts w:ascii="宋体" w:hAnsi="宋体" w:cs="宋体" w:hint="eastAsia"/>
                <w:bCs/>
                <w:sz w:val="22"/>
              </w:rPr>
              <w:t>津制作</w:t>
            </w:r>
            <w:proofErr w:type="gramEnd"/>
            <w:r w:rsidRPr="00973D51">
              <w:rPr>
                <w:rFonts w:ascii="宋体" w:hAnsi="宋体" w:cs="宋体" w:hint="eastAsia"/>
                <w:bCs/>
                <w:sz w:val="22"/>
              </w:rPr>
              <w:t>所</w:t>
            </w:r>
            <w:bookmarkEnd w:id="1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</w:rPr>
            </w:pPr>
            <w:bookmarkStart w:id="14" w:name="_Toc48325035"/>
            <w:r w:rsidRPr="00973D51">
              <w:rPr>
                <w:rFonts w:ascii="宋体" w:hAnsi="宋体" w:cs="宋体" w:hint="eastAsia"/>
                <w:bCs/>
                <w:sz w:val="22"/>
              </w:rPr>
              <w:t>￥1,180,000.00</w:t>
            </w:r>
            <w:bookmarkEnd w:id="14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jc w:val="center"/>
              <w:rPr>
                <w:bCs/>
                <w:sz w:val="22"/>
              </w:rPr>
            </w:pPr>
            <w:bookmarkStart w:id="15" w:name="_Toc48325037"/>
            <w:r w:rsidRPr="00973D51">
              <w:rPr>
                <w:rFonts w:hint="eastAsia"/>
                <w:bCs/>
                <w:sz w:val="22"/>
              </w:rPr>
              <w:t>是</w:t>
            </w:r>
            <w:bookmarkEnd w:id="15"/>
          </w:p>
        </w:tc>
      </w:tr>
    </w:tbl>
    <w:p w:rsidR="000C1AFF" w:rsidRDefault="000C1AFF" w:rsidP="000363EC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分包三：</w:t>
      </w:r>
    </w:p>
    <w:tbl>
      <w:tblPr>
        <w:tblW w:w="11136" w:type="dxa"/>
        <w:jc w:val="center"/>
        <w:tblInd w:w="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127"/>
        <w:gridCol w:w="1631"/>
        <w:gridCol w:w="1299"/>
        <w:gridCol w:w="2599"/>
        <w:gridCol w:w="1788"/>
        <w:gridCol w:w="1226"/>
      </w:tblGrid>
      <w:tr w:rsidR="00973D51" w:rsidRPr="00973D51" w:rsidTr="00973D51">
        <w:trPr>
          <w:trHeight w:val="72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名称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型号和规格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数量</w:t>
            </w:r>
          </w:p>
          <w:p w:rsidR="00973D51" w:rsidRPr="00973D51" w:rsidRDefault="00973D51" w:rsidP="005D5AE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（单位）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原产地和制造商名称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单价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是否为免税</w:t>
            </w:r>
          </w:p>
        </w:tc>
      </w:tr>
      <w:tr w:rsidR="00973D51" w:rsidRPr="00973D51" w:rsidTr="00973D51">
        <w:trPr>
          <w:trHeight w:val="71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hAnsiTheme="minorEastAsia" w:cstheme="minorEastAsia" w:hint="eastAsia"/>
                <w:sz w:val="22"/>
                <w:szCs w:val="24"/>
              </w:rPr>
              <w:t>虚拟现实交互系统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spellStart"/>
            <w:r w:rsidRPr="00973D51">
              <w:rPr>
                <w:rFonts w:asciiTheme="minorEastAsia" w:hAnsiTheme="minorEastAsia" w:cstheme="minorEastAsia" w:hint="eastAsia"/>
                <w:sz w:val="22"/>
                <w:szCs w:val="24"/>
              </w:rPr>
              <w:t>Vizible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hAnsiTheme="minorEastAsia" w:cstheme="minorEastAsia" w:hint="eastAsia"/>
                <w:sz w:val="22"/>
                <w:szCs w:val="24"/>
              </w:rPr>
              <w:t>1套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hAnsiTheme="minorEastAsia" w:cstheme="minorEastAsia" w:hint="eastAsia"/>
                <w:sz w:val="22"/>
                <w:szCs w:val="24"/>
              </w:rPr>
              <w:t>美国/</w:t>
            </w:r>
            <w:proofErr w:type="spellStart"/>
            <w:r w:rsidRPr="00973D51">
              <w:rPr>
                <w:rFonts w:asciiTheme="minorEastAsia" w:hAnsiTheme="minorEastAsia" w:cstheme="minorEastAsia" w:hint="eastAsia"/>
                <w:sz w:val="22"/>
                <w:szCs w:val="24"/>
              </w:rPr>
              <w:t>Worldviz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973D51">
              <w:rPr>
                <w:rFonts w:ascii="宋体" w:hAnsi="宋体" w:cs="宋体" w:hint="eastAsia"/>
                <w:color w:val="000000"/>
                <w:sz w:val="22"/>
                <w:szCs w:val="24"/>
              </w:rPr>
              <w:t>1435000</w:t>
            </w:r>
            <w:r w:rsidRPr="00973D51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51" w:rsidRPr="00973D51" w:rsidRDefault="00973D51" w:rsidP="005D5AE0">
            <w:pPr>
              <w:widowControl/>
              <w:spacing w:line="480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973D51">
              <w:rPr>
                <w:rFonts w:asciiTheme="minorEastAsia" w:eastAsiaTheme="minorEastAsia" w:hAnsiTheme="minorEastAsia" w:cstheme="minorEastAsia" w:hint="eastAsia"/>
                <w:sz w:val="22"/>
                <w:szCs w:val="24"/>
              </w:rPr>
              <w:t>是</w:t>
            </w:r>
          </w:p>
        </w:tc>
      </w:tr>
    </w:tbl>
    <w:p w:rsidR="000C1AFF" w:rsidRDefault="000C1AFF" w:rsidP="000363E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分包四：</w:t>
      </w:r>
    </w:p>
    <w:tbl>
      <w:tblPr>
        <w:tblW w:w="11228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296"/>
        <w:gridCol w:w="2400"/>
        <w:gridCol w:w="1080"/>
        <w:gridCol w:w="2665"/>
        <w:gridCol w:w="1559"/>
        <w:gridCol w:w="851"/>
      </w:tblGrid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序号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型号和规格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数量</w:t>
            </w:r>
          </w:p>
          <w:p w:rsidR="00C80FFD" w:rsidRPr="00C80FFD" w:rsidRDefault="00C80FFD" w:rsidP="00C80FFD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（单位）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jc w:val="center"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原产地和制造商名称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C80FFD">
            <w:pPr>
              <w:widowControl/>
              <w:rPr>
                <w:rFonts w:ascii="宋体" w:hAnsi="宋体" w:cs="宋体"/>
                <w:bCs/>
                <w:sz w:val="22"/>
              </w:rPr>
            </w:pPr>
            <w:r w:rsidRPr="00C80FFD">
              <w:rPr>
                <w:rFonts w:ascii="宋体" w:hAnsi="宋体" w:cs="宋体" w:hint="eastAsia"/>
                <w:bCs/>
                <w:sz w:val="22"/>
                <w:szCs w:val="24"/>
              </w:rPr>
              <w:t>是否为免税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高精度眼动追踪系统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Eyelink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 xml:space="preserve"> 1000 plus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2套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C80FFD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加拿大、SR Research公司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￥410,000.00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gramStart"/>
            <w:r w:rsidRPr="00C80FFD">
              <w:rPr>
                <w:rFonts w:ascii="宋体" w:hAnsi="宋体" w:cs="宋体" w:hint="eastAsia"/>
                <w:sz w:val="22"/>
                <w:szCs w:val="24"/>
              </w:rPr>
              <w:t>眼镜式眼动</w:t>
            </w:r>
            <w:proofErr w:type="gramEnd"/>
            <w:r w:rsidRPr="00C80FFD">
              <w:rPr>
                <w:rFonts w:ascii="宋体" w:hAnsi="宋体" w:cs="宋体" w:hint="eastAsia"/>
                <w:sz w:val="22"/>
                <w:szCs w:val="24"/>
              </w:rPr>
              <w:t>追踪系统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Glasses2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2套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瑞典、</w:t>
            </w: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Tobii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￥300,000.00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无线多通道生理采集系统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MP160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2套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美国、</w:t>
            </w: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Biopac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￥350,000.00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便携式生理采集系统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SmartCenter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2套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美国、</w:t>
            </w: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Biopac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￥255,000.00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行为分析系统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Observer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1套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荷兰、</w:t>
            </w: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Noldus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￥230,000.00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面部表情分析系统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FaceReader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1套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荷兰、</w:t>
            </w:r>
            <w:proofErr w:type="spellStart"/>
            <w:r w:rsidRPr="00C80FFD">
              <w:rPr>
                <w:rFonts w:ascii="宋体" w:hAnsi="宋体" w:cs="宋体" w:hint="eastAsia"/>
                <w:sz w:val="22"/>
                <w:szCs w:val="24"/>
              </w:rPr>
              <w:t>Noldus</w:t>
            </w:r>
            <w:proofErr w:type="spellEnd"/>
            <w:r w:rsidRPr="00C80FFD">
              <w:rPr>
                <w:rFonts w:ascii="宋体" w:hAnsi="宋体" w:cs="宋体" w:hint="eastAsia"/>
                <w:sz w:val="22"/>
                <w:szCs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￥240,000.00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  <w:tr w:rsidR="00C80FFD" w:rsidRPr="00C80FFD" w:rsidTr="00C80FFD">
        <w:trPr>
          <w:trHeight w:val="23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多通道电刺激系统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StarStim8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1套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西班牙、NE公司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￥400,000.00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FD" w:rsidRPr="00C80FFD" w:rsidRDefault="00C80FFD" w:rsidP="005D5AE0">
            <w:pPr>
              <w:jc w:val="center"/>
              <w:rPr>
                <w:rFonts w:ascii="宋体" w:hAnsi="宋体" w:cs="宋体"/>
                <w:sz w:val="22"/>
              </w:rPr>
            </w:pPr>
            <w:r w:rsidRPr="00C80FFD">
              <w:rPr>
                <w:rFonts w:ascii="宋体" w:hAnsi="宋体" w:cs="宋体" w:hint="eastAsia"/>
                <w:sz w:val="22"/>
                <w:szCs w:val="24"/>
              </w:rPr>
              <w:t>是</w:t>
            </w:r>
          </w:p>
        </w:tc>
      </w:tr>
    </w:tbl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五、评审专家（单一来源采购人员）名单：</w:t>
      </w:r>
      <w:r w:rsidR="000C1AFF" w:rsidRPr="000C1AFF">
        <w:rPr>
          <w:rFonts w:ascii="宋体" w:hAnsi="宋体" w:hint="eastAsia"/>
          <w:sz w:val="28"/>
          <w:szCs w:val="28"/>
        </w:rPr>
        <w:t>顾利民、李向路、李艳梅、高芃、卢东生</w:t>
      </w:r>
      <w:r w:rsidR="000C1AFF">
        <w:rPr>
          <w:rFonts w:ascii="宋体" w:hAnsi="宋体" w:hint="eastAsia"/>
          <w:sz w:val="28"/>
          <w:szCs w:val="28"/>
        </w:rPr>
        <w:t>、</w:t>
      </w:r>
      <w:r w:rsidR="000C1AFF" w:rsidRPr="000C1AFF">
        <w:rPr>
          <w:rFonts w:ascii="宋体" w:hAnsi="宋体" w:hint="eastAsia"/>
          <w:sz w:val="28"/>
          <w:szCs w:val="28"/>
        </w:rPr>
        <w:t>司富珍、孙晓晨</w:t>
      </w:r>
      <w:r w:rsidR="00E04980">
        <w:rPr>
          <w:rFonts w:ascii="宋体" w:hAnsi="宋体" w:hint="eastAsia"/>
          <w:sz w:val="28"/>
          <w:szCs w:val="28"/>
        </w:rPr>
        <w:t>。</w:t>
      </w:r>
    </w:p>
    <w:p w:rsidR="000363EC" w:rsidRPr="000C1AFF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六、</w:t>
      </w:r>
      <w:r w:rsidRPr="004534F3">
        <w:rPr>
          <w:rFonts w:ascii="宋体" w:hAnsi="宋体" w:hint="eastAsia"/>
          <w:sz w:val="28"/>
          <w:szCs w:val="28"/>
        </w:rPr>
        <w:t>代理服务收费标准及金额：</w:t>
      </w:r>
      <w:r w:rsidR="00344C0E" w:rsidRPr="00805264">
        <w:rPr>
          <w:rFonts w:ascii="宋体" w:hAnsi="宋体" w:hint="eastAsia"/>
          <w:sz w:val="28"/>
          <w:szCs w:val="28"/>
        </w:rPr>
        <w:t>参照1980</w:t>
      </w:r>
      <w:r w:rsidR="00344C0E" w:rsidRPr="000C1AFF">
        <w:rPr>
          <w:rFonts w:ascii="宋体" w:hAnsi="宋体" w:hint="eastAsia"/>
          <w:sz w:val="28"/>
          <w:szCs w:val="28"/>
        </w:rPr>
        <w:t>号文标准</w:t>
      </w:r>
      <w:r w:rsidR="00805264" w:rsidRPr="000C1AFF">
        <w:rPr>
          <w:rFonts w:ascii="宋体" w:hAnsi="宋体" w:hint="eastAsia"/>
          <w:sz w:val="28"/>
          <w:szCs w:val="28"/>
        </w:rPr>
        <w:t>及招标文件约定</w:t>
      </w:r>
      <w:r w:rsidR="00344C0E" w:rsidRPr="000C1AFF">
        <w:rPr>
          <w:rFonts w:ascii="宋体" w:hAnsi="宋体" w:hint="eastAsia"/>
          <w:sz w:val="28"/>
          <w:szCs w:val="28"/>
        </w:rPr>
        <w:t>收取</w:t>
      </w:r>
      <w:r w:rsidR="00E04980" w:rsidRPr="000C1AFF">
        <w:rPr>
          <w:rFonts w:ascii="宋体" w:hAnsi="宋体" w:hint="eastAsia"/>
          <w:sz w:val="28"/>
          <w:szCs w:val="28"/>
        </w:rPr>
        <w:t>，</w:t>
      </w:r>
      <w:r w:rsidR="000C1AFF" w:rsidRPr="000C1AFF">
        <w:rPr>
          <w:rFonts w:ascii="宋体" w:hAnsi="宋体" w:hint="eastAsia"/>
          <w:sz w:val="28"/>
          <w:szCs w:val="28"/>
        </w:rPr>
        <w:t>15.9425</w:t>
      </w:r>
      <w:r w:rsidR="00E04980" w:rsidRPr="000C1AFF">
        <w:rPr>
          <w:rFonts w:ascii="宋体" w:hAnsi="宋体" w:hint="eastAsia"/>
          <w:sz w:val="28"/>
          <w:szCs w:val="28"/>
        </w:rPr>
        <w:t>万元。</w:t>
      </w:r>
    </w:p>
    <w:p w:rsidR="000363EC" w:rsidRPr="00E04980" w:rsidRDefault="000363EC" w:rsidP="000363EC">
      <w:pPr>
        <w:spacing w:line="360" w:lineRule="auto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七、公告期限</w:t>
      </w:r>
    </w:p>
    <w:p w:rsidR="000363EC" w:rsidRPr="00E04980" w:rsidRDefault="000363EC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:rsidR="000363EC" w:rsidRPr="00E04980" w:rsidRDefault="000363EC" w:rsidP="000363EC">
      <w:pPr>
        <w:spacing w:line="360" w:lineRule="auto"/>
        <w:rPr>
          <w:rFonts w:ascii="宋体" w:hAnsi="宋体" w:cs="仿宋"/>
          <w:sz w:val="28"/>
          <w:szCs w:val="28"/>
        </w:rPr>
      </w:pPr>
      <w:r w:rsidRPr="00E04980">
        <w:rPr>
          <w:rFonts w:ascii="宋体" w:hAnsi="宋体" w:cs="仿宋" w:hint="eastAsia"/>
          <w:sz w:val="28"/>
          <w:szCs w:val="28"/>
        </w:rPr>
        <w:t>八、其他补充事宜</w:t>
      </w:r>
    </w:p>
    <w:p w:rsidR="000363EC" w:rsidRPr="00E04980" w:rsidRDefault="00D75D3B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1.</w:t>
      </w:r>
      <w:r w:rsidR="000363EC" w:rsidRPr="00E04980">
        <w:rPr>
          <w:rFonts w:ascii="宋体" w:hAnsi="宋体" w:cs="宋体" w:hint="eastAsia"/>
          <w:kern w:val="0"/>
          <w:sz w:val="28"/>
          <w:szCs w:val="28"/>
        </w:rPr>
        <w:t>本项目招标（磋商、谈判、询价）公告日期：2020年</w:t>
      </w:r>
      <w:r w:rsidR="00C802F5">
        <w:rPr>
          <w:rFonts w:ascii="宋体" w:hAnsi="宋体" w:cs="宋体" w:hint="eastAsia"/>
          <w:kern w:val="0"/>
          <w:sz w:val="28"/>
          <w:szCs w:val="28"/>
        </w:rPr>
        <w:t>07</w:t>
      </w:r>
      <w:r w:rsidR="000363EC" w:rsidRPr="00E04980">
        <w:rPr>
          <w:rFonts w:ascii="宋体" w:hAnsi="宋体" w:cs="宋体" w:hint="eastAsia"/>
          <w:kern w:val="0"/>
          <w:sz w:val="28"/>
          <w:szCs w:val="28"/>
        </w:rPr>
        <w:t>月</w:t>
      </w:r>
      <w:r w:rsidR="00805264">
        <w:rPr>
          <w:rFonts w:ascii="宋体" w:hAnsi="宋体" w:cs="宋体" w:hint="eastAsia"/>
          <w:kern w:val="0"/>
          <w:sz w:val="28"/>
          <w:szCs w:val="28"/>
        </w:rPr>
        <w:t>31</w:t>
      </w:r>
      <w:r w:rsidR="000363EC" w:rsidRPr="00E04980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363EC" w:rsidRPr="00E04980" w:rsidRDefault="00D75D3B" w:rsidP="000363EC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63F6B">
        <w:rPr>
          <w:rFonts w:ascii="宋体" w:hAnsi="宋体" w:cs="宋体" w:hint="eastAsia"/>
          <w:kern w:val="0"/>
          <w:sz w:val="28"/>
          <w:szCs w:val="28"/>
        </w:rPr>
        <w:t>2.</w:t>
      </w:r>
      <w:r w:rsidR="000363EC" w:rsidRPr="00F63F6B">
        <w:rPr>
          <w:rFonts w:ascii="宋体" w:hAnsi="宋体" w:cs="宋体" w:hint="eastAsia"/>
          <w:kern w:val="0"/>
          <w:sz w:val="28"/>
          <w:szCs w:val="28"/>
        </w:rPr>
        <w:t>确认中标（成交）日期：</w:t>
      </w:r>
      <w:r w:rsidR="000363EC" w:rsidRPr="00805264">
        <w:rPr>
          <w:rFonts w:ascii="宋体" w:hAnsi="宋体" w:cs="宋体" w:hint="eastAsia"/>
          <w:color w:val="FF0000"/>
          <w:kern w:val="0"/>
          <w:sz w:val="28"/>
          <w:szCs w:val="28"/>
        </w:rPr>
        <w:t>2020年</w:t>
      </w:r>
      <w:r w:rsidR="00805264" w:rsidRPr="00805264">
        <w:rPr>
          <w:rFonts w:ascii="宋体" w:hAnsi="宋体" w:cs="宋体" w:hint="eastAsia"/>
          <w:color w:val="FF0000"/>
          <w:kern w:val="0"/>
          <w:sz w:val="28"/>
          <w:szCs w:val="28"/>
        </w:rPr>
        <w:t>08</w:t>
      </w:r>
      <w:r w:rsidR="000363EC" w:rsidRPr="00805264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805264" w:rsidRPr="00805264">
        <w:rPr>
          <w:rFonts w:ascii="宋体" w:hAnsi="宋体" w:cs="宋体" w:hint="eastAsia"/>
          <w:color w:val="FF0000"/>
          <w:kern w:val="0"/>
          <w:sz w:val="28"/>
          <w:szCs w:val="28"/>
        </w:rPr>
        <w:t>25</w:t>
      </w:r>
      <w:r w:rsidR="000363EC" w:rsidRPr="00805264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3.退保证金事宜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未中标（成交）的供应商在五个工作日内到代理机构办理退还保证金事宜；</w:t>
      </w:r>
    </w:p>
    <w:p w:rsidR="00D75D3B" w:rsidRPr="00E04980" w:rsidRDefault="00D75D3B" w:rsidP="00D75D3B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中标（成交）的供应商在三十</w:t>
      </w:r>
      <w:proofErr w:type="gramStart"/>
      <w:r w:rsidRPr="00E04980">
        <w:rPr>
          <w:rFonts w:ascii="宋体" w:hAnsi="宋体" w:cs="宋体" w:hint="eastAsia"/>
          <w:kern w:val="0"/>
          <w:sz w:val="28"/>
          <w:szCs w:val="28"/>
        </w:rPr>
        <w:t>日内与</w:t>
      </w:r>
      <w:proofErr w:type="gramEnd"/>
      <w:r w:rsidRPr="00E04980">
        <w:rPr>
          <w:rFonts w:ascii="宋体" w:hAnsi="宋体" w:cs="宋体" w:hint="eastAsia"/>
          <w:kern w:val="0"/>
          <w:sz w:val="28"/>
          <w:szCs w:val="28"/>
        </w:rPr>
        <w:t>采购人签订合同，合同签订后五个工作日内到代理机构办理退还保证金事宜。</w:t>
      </w:r>
    </w:p>
    <w:p w:rsidR="000363EC" w:rsidRPr="00E04980" w:rsidRDefault="000363EC" w:rsidP="000363EC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0363EC" w:rsidRPr="00E04980" w:rsidRDefault="000363EC" w:rsidP="000363EC">
      <w:pPr>
        <w:pStyle w:val="2"/>
        <w:spacing w:before="0" w:after="0"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16" w:name="_Toc28359023"/>
      <w:bookmarkStart w:id="17" w:name="_Toc28359100"/>
      <w:bookmarkStart w:id="18" w:name="_Toc35393641"/>
      <w:bookmarkStart w:id="19" w:name="_Toc35393810"/>
      <w:r w:rsidRPr="00E04980"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0363EC" w:rsidRPr="00E04980" w:rsidRDefault="000363EC" w:rsidP="000363EC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名    称：</w:t>
      </w:r>
      <w:r w:rsidR="00C802F5" w:rsidRPr="00C802F5">
        <w:rPr>
          <w:rFonts w:ascii="宋体" w:hAnsi="宋体" w:hint="eastAsia"/>
          <w:sz w:val="28"/>
          <w:szCs w:val="28"/>
        </w:rPr>
        <w:t>北京语言大学</w:t>
      </w:r>
    </w:p>
    <w:p w:rsidR="000363EC" w:rsidRPr="00E04980" w:rsidRDefault="000363EC" w:rsidP="000363EC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lastRenderedPageBreak/>
        <w:t>地    址：</w:t>
      </w:r>
      <w:r w:rsidR="00C802F5" w:rsidRPr="00C802F5">
        <w:rPr>
          <w:rFonts w:ascii="宋体" w:hAnsi="宋体" w:hint="eastAsia"/>
          <w:sz w:val="28"/>
          <w:szCs w:val="28"/>
        </w:rPr>
        <w:t>北京市海淀区学院路15号</w:t>
      </w:r>
    </w:p>
    <w:p w:rsidR="000363EC" w:rsidRPr="00E04980" w:rsidRDefault="000363EC" w:rsidP="000363EC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联系方式：</w:t>
      </w:r>
      <w:r w:rsidR="00C802F5" w:rsidRPr="00C802F5">
        <w:rPr>
          <w:rFonts w:ascii="宋体" w:hAnsi="宋体" w:hint="eastAsia"/>
          <w:sz w:val="28"/>
          <w:szCs w:val="28"/>
        </w:rPr>
        <w:t>李老师010-82303946</w:t>
      </w:r>
    </w:p>
    <w:p w:rsidR="000363EC" w:rsidRPr="00E04980" w:rsidRDefault="000363EC" w:rsidP="000363EC">
      <w:pPr>
        <w:pStyle w:val="2"/>
        <w:spacing w:before="0" w:after="0"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20" w:name="_Toc35393811"/>
      <w:bookmarkStart w:id="21" w:name="_Toc35393642"/>
      <w:bookmarkStart w:id="22" w:name="_Toc28359024"/>
      <w:bookmarkStart w:id="23" w:name="_Toc28359101"/>
      <w:r w:rsidRPr="00E04980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:rsidR="000363EC" w:rsidRPr="00E04980" w:rsidRDefault="000363EC" w:rsidP="000363EC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名 称：中天信远国际招投标咨询（北京）有限公司</w:t>
      </w:r>
    </w:p>
    <w:p w:rsidR="000363EC" w:rsidRPr="00E04980" w:rsidRDefault="000363EC" w:rsidP="000363EC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地　址：北京市朝阳区南</w:t>
      </w:r>
      <w:proofErr w:type="gramStart"/>
      <w:r w:rsidRPr="00E04980">
        <w:rPr>
          <w:rFonts w:ascii="宋体" w:hAnsi="宋体" w:hint="eastAsia"/>
          <w:sz w:val="28"/>
          <w:szCs w:val="28"/>
        </w:rPr>
        <w:t>磨房路</w:t>
      </w:r>
      <w:proofErr w:type="gramEnd"/>
      <w:r w:rsidRPr="00E04980">
        <w:rPr>
          <w:rFonts w:ascii="宋体" w:hAnsi="宋体" w:hint="eastAsia"/>
          <w:sz w:val="28"/>
          <w:szCs w:val="28"/>
        </w:rPr>
        <w:t>37号华</w:t>
      </w:r>
      <w:proofErr w:type="gramStart"/>
      <w:r w:rsidRPr="00E04980">
        <w:rPr>
          <w:rFonts w:ascii="宋体" w:hAnsi="宋体" w:hint="eastAsia"/>
          <w:sz w:val="28"/>
          <w:szCs w:val="28"/>
        </w:rPr>
        <w:t>腾北搪</w:t>
      </w:r>
      <w:proofErr w:type="gramEnd"/>
      <w:r w:rsidRPr="00E04980">
        <w:rPr>
          <w:rFonts w:ascii="宋体" w:hAnsi="宋体" w:hint="eastAsia"/>
          <w:sz w:val="28"/>
          <w:szCs w:val="28"/>
        </w:rPr>
        <w:t>商务大厦11层</w:t>
      </w:r>
      <w:r w:rsidR="00344C0E" w:rsidRPr="00E04980">
        <w:rPr>
          <w:rFonts w:ascii="宋体" w:hAnsi="宋体" w:hint="eastAsia"/>
          <w:sz w:val="28"/>
          <w:szCs w:val="28"/>
        </w:rPr>
        <w:t>1112</w:t>
      </w:r>
      <w:r w:rsidRPr="00E04980">
        <w:rPr>
          <w:rFonts w:ascii="宋体" w:hAnsi="宋体" w:hint="eastAsia"/>
          <w:sz w:val="28"/>
          <w:szCs w:val="28"/>
        </w:rPr>
        <w:t>室</w:t>
      </w:r>
    </w:p>
    <w:p w:rsidR="000363EC" w:rsidRPr="00E04980" w:rsidRDefault="000363EC" w:rsidP="000363EC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联系方式：</w:t>
      </w:r>
      <w:r w:rsidR="00344C0E" w:rsidRPr="00E04980">
        <w:rPr>
          <w:rFonts w:ascii="宋体" w:hAnsi="宋体" w:hint="eastAsia"/>
          <w:sz w:val="28"/>
          <w:szCs w:val="28"/>
        </w:rPr>
        <w:t>周女士、成先生、鲁女士010-51909015</w:t>
      </w:r>
    </w:p>
    <w:p w:rsidR="000363EC" w:rsidRPr="00E04980" w:rsidRDefault="000363EC" w:rsidP="000363EC">
      <w:pPr>
        <w:pStyle w:val="2"/>
        <w:spacing w:before="0" w:after="0"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24" w:name="_Toc35393812"/>
      <w:bookmarkStart w:id="25" w:name="_Toc35393643"/>
      <w:bookmarkStart w:id="26" w:name="_Toc28359025"/>
      <w:bookmarkStart w:id="27" w:name="_Toc28359102"/>
      <w:r w:rsidRPr="00E04980">
        <w:rPr>
          <w:rFonts w:ascii="宋体" w:eastAsia="宋体" w:hAnsi="宋体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0363EC" w:rsidRPr="00E04980" w:rsidRDefault="000363EC" w:rsidP="000363EC">
      <w:pPr>
        <w:pStyle w:val="a3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E04980">
        <w:rPr>
          <w:rFonts w:eastAsia="宋体" w:hAnsi="宋体" w:hint="eastAsia"/>
          <w:sz w:val="28"/>
          <w:szCs w:val="28"/>
        </w:rPr>
        <w:t>项目联系人：</w:t>
      </w:r>
      <w:r w:rsidR="00344C0E" w:rsidRPr="00E04980">
        <w:rPr>
          <w:rFonts w:eastAsia="宋体" w:hAnsi="宋体" w:hint="eastAsia"/>
          <w:sz w:val="28"/>
          <w:szCs w:val="28"/>
        </w:rPr>
        <w:t>周女士、成先生、鲁女士</w:t>
      </w:r>
    </w:p>
    <w:p w:rsidR="000363EC" w:rsidRPr="00E04980" w:rsidRDefault="000363EC" w:rsidP="000363EC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E04980">
        <w:rPr>
          <w:rFonts w:ascii="宋体" w:hAnsi="宋体" w:hint="eastAsia"/>
          <w:sz w:val="28"/>
          <w:szCs w:val="28"/>
        </w:rPr>
        <w:t>电　  话：</w:t>
      </w:r>
      <w:r w:rsidR="00344C0E" w:rsidRPr="00E04980">
        <w:rPr>
          <w:rFonts w:ascii="宋体" w:hAnsi="宋体"/>
          <w:sz w:val="28"/>
          <w:szCs w:val="28"/>
        </w:rPr>
        <w:t>010-51909015</w:t>
      </w:r>
    </w:p>
    <w:p w:rsidR="000363EC" w:rsidRPr="00E04980" w:rsidRDefault="000363EC" w:rsidP="000363EC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 w:rsidRPr="00E04980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:rsidR="005551AF" w:rsidRPr="00E04980" w:rsidRDefault="000363EC" w:rsidP="00E04980">
      <w:pPr>
        <w:spacing w:line="360" w:lineRule="auto"/>
        <w:ind w:firstLineChars="200" w:firstLine="560"/>
      </w:pPr>
      <w:r w:rsidRPr="00E04980">
        <w:rPr>
          <w:rFonts w:ascii="宋体" w:hAnsi="宋体" w:cs="宋体" w:hint="eastAsia"/>
          <w:kern w:val="0"/>
          <w:sz w:val="28"/>
          <w:szCs w:val="28"/>
        </w:rPr>
        <w:t>1.采购文件</w:t>
      </w:r>
    </w:p>
    <w:sectPr w:rsidR="005551AF" w:rsidRPr="00E04980" w:rsidSect="000363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1C" w:rsidRDefault="0071421C" w:rsidP="0011683C">
      <w:r>
        <w:separator/>
      </w:r>
    </w:p>
  </w:endnote>
  <w:endnote w:type="continuationSeparator" w:id="0">
    <w:p w:rsidR="0071421C" w:rsidRDefault="0071421C" w:rsidP="001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1C" w:rsidRDefault="0071421C" w:rsidP="0011683C">
      <w:r>
        <w:separator/>
      </w:r>
    </w:p>
  </w:footnote>
  <w:footnote w:type="continuationSeparator" w:id="0">
    <w:p w:rsidR="0071421C" w:rsidRDefault="0071421C" w:rsidP="0011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3"/>
    <w:rsid w:val="000354C7"/>
    <w:rsid w:val="000363EC"/>
    <w:rsid w:val="000C1AFF"/>
    <w:rsid w:val="0011683C"/>
    <w:rsid w:val="00230603"/>
    <w:rsid w:val="00273876"/>
    <w:rsid w:val="00344C0E"/>
    <w:rsid w:val="003874BC"/>
    <w:rsid w:val="004534F3"/>
    <w:rsid w:val="004B212C"/>
    <w:rsid w:val="005551AF"/>
    <w:rsid w:val="00635D0E"/>
    <w:rsid w:val="006705D4"/>
    <w:rsid w:val="0071421C"/>
    <w:rsid w:val="00805264"/>
    <w:rsid w:val="00973D51"/>
    <w:rsid w:val="009C1147"/>
    <w:rsid w:val="009E3EAA"/>
    <w:rsid w:val="00AB40A6"/>
    <w:rsid w:val="00AE1E9B"/>
    <w:rsid w:val="00B07CC6"/>
    <w:rsid w:val="00B35735"/>
    <w:rsid w:val="00C474E1"/>
    <w:rsid w:val="00C802F5"/>
    <w:rsid w:val="00C80FFD"/>
    <w:rsid w:val="00D75D3B"/>
    <w:rsid w:val="00DD297F"/>
    <w:rsid w:val="00E04980"/>
    <w:rsid w:val="00E73C1F"/>
    <w:rsid w:val="00E92404"/>
    <w:rsid w:val="00EF027D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semiHidden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semiHidden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363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63EC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363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363E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semiHidden/>
    <w:unhideWhenUsed/>
    <w:qFormat/>
    <w:rsid w:val="000363E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semiHidden/>
    <w:qFormat/>
    <w:rsid w:val="000363EC"/>
    <w:rPr>
      <w:rFonts w:ascii="宋体" w:hAnsi="Courier New"/>
    </w:rPr>
  </w:style>
  <w:style w:type="table" w:styleId="a4">
    <w:name w:val="Table Grid"/>
    <w:basedOn w:val="a1"/>
    <w:qFormat/>
    <w:rsid w:val="000363E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1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168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1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168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287</Words>
  <Characters>1642</Characters>
  <Application>Microsoft Office Word</Application>
  <DocSecurity>0</DocSecurity>
  <Lines>13</Lines>
  <Paragraphs>3</Paragraphs>
  <ScaleCrop>false</ScaleCrop>
  <Company>mycomputer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lenovo</cp:lastModifiedBy>
  <cp:revision>27</cp:revision>
  <dcterms:created xsi:type="dcterms:W3CDTF">2020-06-11T00:36:00Z</dcterms:created>
  <dcterms:modified xsi:type="dcterms:W3CDTF">2020-08-24T06:40:00Z</dcterms:modified>
</cp:coreProperties>
</file>