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A3C97" w14:textId="4C08EB50" w:rsidR="008C1E84" w:rsidRPr="00AF25E7" w:rsidRDefault="008C1E84" w:rsidP="008C1E84">
      <w:pPr>
        <w:pStyle w:val="1"/>
        <w:tabs>
          <w:tab w:val="left" w:pos="0"/>
        </w:tabs>
        <w:autoSpaceDE w:val="0"/>
        <w:autoSpaceDN w:val="0"/>
        <w:adjustRightInd w:val="0"/>
        <w:spacing w:before="0" w:after="0" w:line="360" w:lineRule="auto"/>
        <w:jc w:val="center"/>
        <w:rPr>
          <w:rFonts w:ascii="宋体" w:hAnsi="宋体"/>
        </w:rPr>
      </w:pPr>
      <w:r w:rsidRPr="00AF25E7">
        <w:rPr>
          <w:rFonts w:ascii="宋体" w:hAnsi="宋体"/>
          <w:sz w:val="28"/>
          <w:szCs w:val="28"/>
        </w:rPr>
        <w:t xml:space="preserve"> </w:t>
      </w:r>
      <w:r w:rsidR="00561680" w:rsidRPr="00AF25E7">
        <w:rPr>
          <w:rFonts w:ascii="宋体" w:hAnsi="宋体" w:hint="eastAsia"/>
        </w:rPr>
        <w:t>可移动保温膜结构日光温室项目</w:t>
      </w:r>
    </w:p>
    <w:p w14:paraId="7FF91931" w14:textId="77777777" w:rsidR="007C10E5" w:rsidRPr="00C528E7" w:rsidRDefault="00B0503D">
      <w:pPr>
        <w:pStyle w:val="1"/>
        <w:tabs>
          <w:tab w:val="left" w:pos="0"/>
        </w:tabs>
        <w:autoSpaceDE w:val="0"/>
        <w:autoSpaceDN w:val="0"/>
        <w:adjustRightInd w:val="0"/>
        <w:spacing w:before="0" w:after="0" w:line="360" w:lineRule="auto"/>
        <w:jc w:val="center"/>
        <w:rPr>
          <w:rFonts w:ascii="宋体" w:hAnsi="宋体"/>
        </w:rPr>
      </w:pPr>
      <w:bookmarkStart w:id="0" w:name="_Toc28359042"/>
      <w:bookmarkStart w:id="1" w:name="_Toc35393832"/>
      <w:r w:rsidRPr="00C528E7">
        <w:rPr>
          <w:rFonts w:ascii="宋体" w:hAnsi="宋体" w:hint="eastAsia"/>
        </w:rPr>
        <w:t>单一来源采购公示</w:t>
      </w:r>
      <w:bookmarkEnd w:id="0"/>
      <w:bookmarkEnd w:id="1"/>
    </w:p>
    <w:p w14:paraId="12485F25" w14:textId="77777777" w:rsidR="007C10E5" w:rsidRPr="00C528E7" w:rsidRDefault="00B0503D">
      <w:pPr>
        <w:rPr>
          <w:rFonts w:ascii="宋体" w:hAnsi="宋体"/>
          <w:sz w:val="28"/>
          <w:szCs w:val="28"/>
        </w:rPr>
      </w:pPr>
      <w:r w:rsidRPr="00C528E7">
        <w:rPr>
          <w:rFonts w:ascii="宋体" w:hAnsi="宋体" w:hint="eastAsia"/>
          <w:sz w:val="28"/>
          <w:szCs w:val="28"/>
        </w:rPr>
        <w:t>一、项目信息</w:t>
      </w:r>
    </w:p>
    <w:p w14:paraId="7D76C91B" w14:textId="3D6F3AC0" w:rsidR="007C10E5" w:rsidRPr="00AF25E7" w:rsidRDefault="00B0503D">
      <w:pPr>
        <w:ind w:firstLineChars="200" w:firstLine="560"/>
        <w:rPr>
          <w:rFonts w:ascii="宋体" w:hAnsi="宋体"/>
          <w:sz w:val="28"/>
          <w:szCs w:val="28"/>
        </w:rPr>
      </w:pPr>
      <w:r w:rsidRPr="00AF25E7">
        <w:rPr>
          <w:rFonts w:ascii="宋体" w:hAnsi="宋体" w:hint="eastAsia"/>
          <w:sz w:val="28"/>
          <w:szCs w:val="28"/>
        </w:rPr>
        <w:t>采购人：</w:t>
      </w:r>
      <w:r w:rsidR="00561680" w:rsidRPr="00AF25E7">
        <w:rPr>
          <w:rFonts w:ascii="宋体" w:hAnsi="宋体" w:hint="eastAsia"/>
          <w:sz w:val="28"/>
          <w:szCs w:val="28"/>
          <w:u w:val="single"/>
        </w:rPr>
        <w:t>北京市门头沟区科学技术和信息化局</w:t>
      </w:r>
    </w:p>
    <w:p w14:paraId="510E19A0" w14:textId="246D8C90" w:rsidR="007C10E5" w:rsidRPr="00AF25E7" w:rsidRDefault="00B0503D">
      <w:pPr>
        <w:ind w:firstLineChars="200" w:firstLine="560"/>
        <w:rPr>
          <w:rFonts w:ascii="宋体" w:hAnsi="宋体"/>
          <w:sz w:val="28"/>
          <w:szCs w:val="28"/>
        </w:rPr>
      </w:pPr>
      <w:r w:rsidRPr="00AF25E7">
        <w:rPr>
          <w:rFonts w:ascii="宋体" w:hAnsi="宋体" w:hint="eastAsia"/>
          <w:sz w:val="28"/>
          <w:szCs w:val="28"/>
        </w:rPr>
        <w:t>项目名称：</w:t>
      </w:r>
      <w:r w:rsidR="00561680" w:rsidRPr="00AF25E7">
        <w:rPr>
          <w:rFonts w:ascii="宋体" w:hAnsi="宋体" w:hint="eastAsia"/>
          <w:sz w:val="28"/>
          <w:szCs w:val="28"/>
          <w:u w:val="single"/>
        </w:rPr>
        <w:t>可移动保温膜结构日光温室项目</w:t>
      </w:r>
    </w:p>
    <w:p w14:paraId="24FA030B" w14:textId="7F49197D" w:rsidR="007C10E5" w:rsidRPr="00AF25E7" w:rsidRDefault="00B0503D">
      <w:pPr>
        <w:ind w:firstLineChars="200" w:firstLine="560"/>
        <w:rPr>
          <w:rFonts w:ascii="宋体" w:hAnsi="宋体"/>
          <w:sz w:val="28"/>
          <w:szCs w:val="28"/>
        </w:rPr>
      </w:pPr>
      <w:r w:rsidRPr="00AF25E7">
        <w:rPr>
          <w:rFonts w:ascii="宋体" w:hAnsi="宋体" w:hint="eastAsia"/>
          <w:sz w:val="28"/>
          <w:szCs w:val="28"/>
        </w:rPr>
        <w:t>拟</w:t>
      </w:r>
      <w:r w:rsidRPr="00AF25E7">
        <w:rPr>
          <w:rFonts w:ascii="宋体" w:hAnsi="宋体"/>
          <w:sz w:val="28"/>
          <w:szCs w:val="28"/>
        </w:rPr>
        <w:t>采购的货物或服务的说明</w:t>
      </w:r>
      <w:r w:rsidRPr="00AF25E7">
        <w:rPr>
          <w:rFonts w:ascii="宋体" w:hAnsi="宋体" w:hint="eastAsia"/>
          <w:sz w:val="28"/>
          <w:szCs w:val="28"/>
        </w:rPr>
        <w:t>：</w:t>
      </w:r>
      <w:r w:rsidR="003D5CE4" w:rsidRPr="00AF25E7">
        <w:rPr>
          <w:rFonts w:ascii="宋体" w:hAnsi="宋体" w:hint="eastAsia"/>
          <w:sz w:val="28"/>
          <w:szCs w:val="28"/>
          <w:u w:val="single"/>
        </w:rPr>
        <w:t>采购人拟在军庄孟悟农业科技园内建设</w:t>
      </w:r>
      <w:bookmarkStart w:id="2" w:name="_Hlk38654873"/>
      <w:r w:rsidR="003D5CE4" w:rsidRPr="00AF25E7">
        <w:rPr>
          <w:rFonts w:ascii="宋体" w:hAnsi="宋体" w:hint="eastAsia"/>
          <w:sz w:val="28"/>
          <w:szCs w:val="28"/>
          <w:u w:val="single"/>
        </w:rPr>
        <w:t>7栋新型节能日光温室</w:t>
      </w:r>
      <w:bookmarkEnd w:id="2"/>
      <w:r w:rsidR="003D5CE4" w:rsidRPr="00AF25E7">
        <w:rPr>
          <w:rFonts w:ascii="宋体" w:hAnsi="宋体" w:hint="eastAsia"/>
          <w:sz w:val="28"/>
          <w:szCs w:val="28"/>
          <w:u w:val="single"/>
        </w:rPr>
        <w:t>，需要安装</w:t>
      </w:r>
      <w:r w:rsidR="00CA275C" w:rsidRPr="00CA275C">
        <w:rPr>
          <w:rFonts w:ascii="宋体" w:hAnsi="宋体" w:hint="eastAsia"/>
          <w:sz w:val="28"/>
          <w:szCs w:val="28"/>
          <w:u w:val="single"/>
        </w:rPr>
        <w:t>2栋12*70米、3栋12*60米、2栋12*40米</w:t>
      </w:r>
      <w:r w:rsidR="003D5CE4" w:rsidRPr="00AF25E7">
        <w:rPr>
          <w:rFonts w:ascii="宋体" w:hAnsi="宋体" w:hint="eastAsia"/>
          <w:sz w:val="28"/>
          <w:szCs w:val="28"/>
          <w:u w:val="single"/>
        </w:rPr>
        <w:t>的可移动保温膜结构日光温室大棚，要求温室内无需其它供暖设备且外界气温</w:t>
      </w:r>
      <w:r w:rsidR="00AF25E7" w:rsidRPr="00AF25E7">
        <w:rPr>
          <w:rFonts w:ascii="宋体" w:hAnsi="宋体" w:hint="eastAsia"/>
          <w:sz w:val="28"/>
          <w:szCs w:val="28"/>
          <w:u w:val="single"/>
        </w:rPr>
        <w:t>不低于-25℃时，阴天情况不超过2天的情况下，棚内温度始终不低于6℃</w:t>
      </w:r>
      <w:r w:rsidR="003D5CE4" w:rsidRPr="00AF25E7">
        <w:rPr>
          <w:rFonts w:ascii="宋体" w:hAnsi="宋体" w:hint="eastAsia"/>
          <w:sz w:val="28"/>
          <w:szCs w:val="28"/>
          <w:u w:val="single"/>
        </w:rPr>
        <w:t>。</w:t>
      </w:r>
    </w:p>
    <w:p w14:paraId="26537066" w14:textId="6E7A3EBA" w:rsidR="007C10E5" w:rsidRPr="00AF25E7" w:rsidRDefault="00B0503D">
      <w:pPr>
        <w:ind w:firstLineChars="200" w:firstLine="560"/>
        <w:rPr>
          <w:rFonts w:ascii="宋体" w:hAnsi="宋体"/>
          <w:sz w:val="28"/>
          <w:szCs w:val="28"/>
          <w:u w:val="single"/>
        </w:rPr>
      </w:pPr>
      <w:r w:rsidRPr="00573D48">
        <w:rPr>
          <w:rFonts w:ascii="宋体" w:hAnsi="宋体" w:hint="eastAsia"/>
          <w:sz w:val="28"/>
          <w:szCs w:val="28"/>
        </w:rPr>
        <w:t>拟</w:t>
      </w:r>
      <w:r w:rsidRPr="00573D48">
        <w:rPr>
          <w:rFonts w:ascii="宋体" w:hAnsi="宋体"/>
          <w:sz w:val="28"/>
          <w:szCs w:val="28"/>
        </w:rPr>
        <w:t>采购的货物或服务的预算金额</w:t>
      </w:r>
      <w:r w:rsidRPr="00573D48">
        <w:rPr>
          <w:rFonts w:ascii="宋体" w:hAnsi="宋体" w:hint="eastAsia"/>
          <w:sz w:val="28"/>
          <w:szCs w:val="28"/>
        </w:rPr>
        <w:t>：</w:t>
      </w:r>
      <w:r w:rsidR="003D5CE4" w:rsidRPr="00573D48">
        <w:rPr>
          <w:rFonts w:ascii="宋体" w:hAnsi="宋体" w:hint="eastAsia"/>
          <w:sz w:val="28"/>
          <w:szCs w:val="28"/>
          <w:u w:val="single"/>
        </w:rPr>
        <w:t>人民币</w:t>
      </w:r>
      <w:r w:rsidR="00573D48" w:rsidRPr="00573D48">
        <w:rPr>
          <w:rFonts w:ascii="宋体" w:hAnsi="宋体"/>
          <w:sz w:val="28"/>
          <w:szCs w:val="28"/>
          <w:u w:val="single"/>
        </w:rPr>
        <w:t>1536000</w:t>
      </w:r>
      <w:r w:rsidR="003D5CE4" w:rsidRPr="00573D48">
        <w:rPr>
          <w:rFonts w:ascii="宋体" w:hAnsi="宋体"/>
          <w:sz w:val="28"/>
          <w:szCs w:val="28"/>
          <w:u w:val="single"/>
        </w:rPr>
        <w:t>.00</w:t>
      </w:r>
      <w:r w:rsidR="003D5CE4" w:rsidRPr="00573D48">
        <w:rPr>
          <w:rFonts w:ascii="宋体" w:hAnsi="宋体" w:hint="eastAsia"/>
          <w:sz w:val="28"/>
          <w:szCs w:val="28"/>
          <w:u w:val="single"/>
        </w:rPr>
        <w:t>元</w:t>
      </w:r>
      <w:r w:rsidR="00573D48">
        <w:rPr>
          <w:rFonts w:ascii="宋体" w:hAnsi="宋体" w:hint="eastAsia"/>
          <w:sz w:val="28"/>
          <w:szCs w:val="28"/>
          <w:u w:val="single"/>
        </w:rPr>
        <w:t>。</w:t>
      </w:r>
    </w:p>
    <w:p w14:paraId="6A0BC3C2" w14:textId="5C81D948" w:rsidR="007C10E5" w:rsidRPr="005E0B40" w:rsidRDefault="00B0503D" w:rsidP="00AF25E7">
      <w:pPr>
        <w:ind w:firstLineChars="200" w:firstLine="560"/>
        <w:rPr>
          <w:rFonts w:ascii="宋体" w:hAnsi="宋体"/>
          <w:sz w:val="28"/>
          <w:szCs w:val="28"/>
        </w:rPr>
      </w:pPr>
      <w:r w:rsidRPr="005E0B40">
        <w:rPr>
          <w:rFonts w:ascii="宋体" w:hAnsi="宋体" w:hint="eastAsia"/>
          <w:sz w:val="28"/>
          <w:szCs w:val="28"/>
        </w:rPr>
        <w:t>采用单一来源采购方式的原因及说明：</w:t>
      </w:r>
      <w:r w:rsidR="003D5CE4" w:rsidRPr="005E0B40">
        <w:rPr>
          <w:rFonts w:ascii="宋体" w:hAnsi="宋体" w:hint="eastAsia"/>
          <w:sz w:val="28"/>
          <w:szCs w:val="28"/>
          <w:u w:val="single"/>
        </w:rPr>
        <w:t>可移动保温膜结构日光温室为新型节能日光温室，</w:t>
      </w:r>
      <w:r w:rsidR="00AF25E7" w:rsidRPr="005E0B40">
        <w:rPr>
          <w:rFonts w:ascii="宋体" w:hAnsi="宋体" w:hint="eastAsia"/>
          <w:sz w:val="28"/>
          <w:szCs w:val="28"/>
          <w:u w:val="single"/>
        </w:rPr>
        <w:t>为了满足种植需求，且符合北京农业配套设施建设要求，需要环保无污染，且安装速度快，避免现场加工等环节。经过市场调查，目前市场上仅有</w:t>
      </w:r>
      <w:r w:rsidR="00AA4CA4" w:rsidRPr="005E0B40">
        <w:rPr>
          <w:rFonts w:ascii="宋体" w:hAnsi="宋体" w:hint="eastAsia"/>
          <w:sz w:val="28"/>
          <w:szCs w:val="28"/>
          <w:u w:val="single"/>
        </w:rPr>
        <w:t>北京佳华泰科技有限公司</w:t>
      </w:r>
      <w:r w:rsidR="00AF25E7" w:rsidRPr="005E0B40">
        <w:rPr>
          <w:rFonts w:ascii="宋体" w:hAnsi="宋体" w:hint="eastAsia"/>
          <w:sz w:val="28"/>
          <w:szCs w:val="28"/>
          <w:u w:val="single"/>
        </w:rPr>
        <w:t>生产的相关可移动保温膜结构日光温室为新型节能日光温室，无土建结构，不破坏农耕用地，温室基础与骨架采用热镀锌钢结构，骨架整体采用拼接式完成，墙体与棉被使用特制柔性材料而成，墙体厚度为要求10cm，棉被厚度为4-6cm。并且能够满足在外界气温不低于-25℃时，阴天情况不超过2天的情况下，棚内在没有任何升温设备的情况下温度始终不低于6℃。同时</w:t>
      </w:r>
      <w:r w:rsidR="00AA4CA4" w:rsidRPr="005E0B40">
        <w:rPr>
          <w:rFonts w:ascii="宋体" w:hAnsi="宋体" w:hint="eastAsia"/>
          <w:sz w:val="28"/>
          <w:szCs w:val="28"/>
          <w:u w:val="single"/>
        </w:rPr>
        <w:t>北京佳华泰科技有限公司</w:t>
      </w:r>
      <w:r w:rsidR="00AF25E7" w:rsidRPr="005E0B40">
        <w:rPr>
          <w:rFonts w:ascii="宋体" w:hAnsi="宋体" w:hint="eastAsia"/>
          <w:sz w:val="28"/>
          <w:szCs w:val="28"/>
          <w:u w:val="single"/>
        </w:rPr>
        <w:t>还拥有“一种保温隔热柔性材料的制作方法以及可移动温室大棚”的发明专利证书。因此本项目申请采用单一来源</w:t>
      </w:r>
      <w:r w:rsidR="00AF25E7" w:rsidRPr="005E0B40">
        <w:rPr>
          <w:rFonts w:ascii="宋体" w:hAnsi="宋体" w:hint="eastAsia"/>
          <w:sz w:val="28"/>
          <w:szCs w:val="28"/>
          <w:u w:val="single"/>
        </w:rPr>
        <w:lastRenderedPageBreak/>
        <w:t>方式进行采购。</w:t>
      </w:r>
    </w:p>
    <w:p w14:paraId="6061C6FC" w14:textId="77777777" w:rsidR="007C10E5" w:rsidRPr="00C528E7" w:rsidRDefault="00B0503D">
      <w:pPr>
        <w:rPr>
          <w:rFonts w:ascii="宋体" w:hAnsi="宋体"/>
          <w:sz w:val="28"/>
          <w:szCs w:val="28"/>
        </w:rPr>
      </w:pPr>
      <w:r w:rsidRPr="00C528E7">
        <w:rPr>
          <w:rFonts w:ascii="宋体" w:hAnsi="宋体" w:hint="eastAsia"/>
          <w:sz w:val="28"/>
          <w:szCs w:val="28"/>
        </w:rPr>
        <w:t>二、拟定供应商信息</w:t>
      </w:r>
    </w:p>
    <w:p w14:paraId="221BA5C3" w14:textId="326866CD" w:rsidR="007C10E5" w:rsidRPr="005E0B40" w:rsidRDefault="00B0503D">
      <w:pPr>
        <w:ind w:firstLineChars="200" w:firstLine="560"/>
        <w:rPr>
          <w:rFonts w:ascii="宋体" w:hAnsi="宋体"/>
          <w:sz w:val="28"/>
          <w:szCs w:val="28"/>
        </w:rPr>
      </w:pPr>
      <w:r w:rsidRPr="005E0B40">
        <w:rPr>
          <w:rFonts w:ascii="宋体" w:hAnsi="宋体" w:hint="eastAsia"/>
          <w:sz w:val="28"/>
          <w:szCs w:val="28"/>
        </w:rPr>
        <w:t>名称：</w:t>
      </w:r>
      <w:r w:rsidR="00AA0EFA" w:rsidRPr="005E0B40">
        <w:rPr>
          <w:rFonts w:ascii="宋体" w:hAnsi="宋体" w:hint="eastAsia"/>
          <w:sz w:val="28"/>
          <w:szCs w:val="28"/>
          <w:u w:val="single"/>
        </w:rPr>
        <w:t>北京佳华泰科技有限公司</w:t>
      </w:r>
    </w:p>
    <w:p w14:paraId="19B2F91E" w14:textId="383EDF91" w:rsidR="007C10E5" w:rsidRPr="005E0B40" w:rsidRDefault="00B0503D">
      <w:pPr>
        <w:ind w:firstLineChars="200" w:firstLine="560"/>
        <w:rPr>
          <w:rFonts w:ascii="宋体" w:hAnsi="宋体"/>
          <w:sz w:val="28"/>
          <w:szCs w:val="28"/>
        </w:rPr>
      </w:pPr>
      <w:r w:rsidRPr="005E0B40">
        <w:rPr>
          <w:rFonts w:ascii="宋体" w:hAnsi="宋体" w:hint="eastAsia"/>
          <w:sz w:val="28"/>
          <w:szCs w:val="28"/>
        </w:rPr>
        <w:t>地址：</w:t>
      </w:r>
      <w:r w:rsidR="00AA0EFA" w:rsidRPr="005E0B40">
        <w:rPr>
          <w:rFonts w:ascii="宋体" w:hAnsi="宋体" w:hint="eastAsia"/>
          <w:sz w:val="28"/>
          <w:szCs w:val="28"/>
          <w:u w:val="single"/>
        </w:rPr>
        <w:t>北京市顺义区高丽营镇金马园高仁路4号</w:t>
      </w:r>
    </w:p>
    <w:p w14:paraId="020BAE1F" w14:textId="77777777" w:rsidR="007C10E5" w:rsidRPr="00C528E7" w:rsidRDefault="00B0503D">
      <w:pPr>
        <w:rPr>
          <w:rFonts w:ascii="宋体" w:hAnsi="宋体"/>
          <w:sz w:val="28"/>
          <w:szCs w:val="28"/>
        </w:rPr>
      </w:pPr>
      <w:r w:rsidRPr="00C528E7">
        <w:rPr>
          <w:rFonts w:ascii="宋体" w:hAnsi="宋体" w:hint="eastAsia"/>
          <w:sz w:val="28"/>
          <w:szCs w:val="28"/>
        </w:rPr>
        <w:t>三、公示期限</w:t>
      </w:r>
    </w:p>
    <w:p w14:paraId="152393E9" w14:textId="7FB9B397" w:rsidR="007C10E5" w:rsidRPr="005E0B40" w:rsidRDefault="00AA0EFA">
      <w:pPr>
        <w:pStyle w:val="af5"/>
        <w:ind w:leftChars="-5" w:left="-10" w:firstLine="560"/>
        <w:rPr>
          <w:rFonts w:ascii="宋体" w:hAnsi="宋体"/>
          <w:sz w:val="28"/>
          <w:szCs w:val="28"/>
        </w:rPr>
      </w:pPr>
      <w:r w:rsidRPr="0050785D">
        <w:rPr>
          <w:rFonts w:ascii="宋体" w:hAnsi="宋体" w:hint="eastAsia"/>
          <w:sz w:val="28"/>
          <w:szCs w:val="28"/>
          <w:u w:val="single"/>
        </w:rPr>
        <w:t>2</w:t>
      </w:r>
      <w:r w:rsidRPr="0050785D">
        <w:rPr>
          <w:rFonts w:ascii="宋体" w:hAnsi="宋体"/>
          <w:sz w:val="28"/>
          <w:szCs w:val="28"/>
          <w:u w:val="single"/>
        </w:rPr>
        <w:t>020</w:t>
      </w:r>
      <w:r w:rsidR="00B0503D" w:rsidRPr="0050785D">
        <w:rPr>
          <w:rFonts w:ascii="宋体" w:hAnsi="宋体" w:hint="eastAsia"/>
          <w:sz w:val="28"/>
          <w:szCs w:val="28"/>
          <w:u w:val="single"/>
        </w:rPr>
        <w:t>年</w:t>
      </w:r>
      <w:r w:rsidRPr="0050785D">
        <w:rPr>
          <w:rFonts w:ascii="宋体" w:hAnsi="宋体" w:hint="eastAsia"/>
          <w:sz w:val="28"/>
          <w:szCs w:val="28"/>
          <w:u w:val="single"/>
        </w:rPr>
        <w:t>0</w:t>
      </w:r>
      <w:r w:rsidRPr="0050785D">
        <w:rPr>
          <w:rFonts w:ascii="宋体" w:hAnsi="宋体"/>
          <w:sz w:val="28"/>
          <w:szCs w:val="28"/>
          <w:u w:val="single"/>
        </w:rPr>
        <w:t>4</w:t>
      </w:r>
      <w:r w:rsidR="00B0503D" w:rsidRPr="0050785D">
        <w:rPr>
          <w:rFonts w:ascii="宋体" w:hAnsi="宋体" w:hint="eastAsia"/>
          <w:sz w:val="28"/>
          <w:szCs w:val="28"/>
          <w:u w:val="single"/>
        </w:rPr>
        <w:t>月</w:t>
      </w:r>
      <w:r w:rsidRPr="0050785D">
        <w:rPr>
          <w:rFonts w:ascii="宋体" w:hAnsi="宋体" w:hint="eastAsia"/>
          <w:sz w:val="28"/>
          <w:szCs w:val="28"/>
          <w:u w:val="single"/>
        </w:rPr>
        <w:t>2</w:t>
      </w:r>
      <w:r w:rsidRPr="0050785D">
        <w:rPr>
          <w:rFonts w:ascii="宋体" w:hAnsi="宋体"/>
          <w:sz w:val="28"/>
          <w:szCs w:val="28"/>
          <w:u w:val="single"/>
        </w:rPr>
        <w:t>6</w:t>
      </w:r>
      <w:r w:rsidR="00B0503D" w:rsidRPr="0050785D">
        <w:rPr>
          <w:rFonts w:ascii="宋体" w:hAnsi="宋体" w:hint="eastAsia"/>
          <w:sz w:val="28"/>
          <w:szCs w:val="28"/>
          <w:u w:val="single"/>
        </w:rPr>
        <w:t>日</w:t>
      </w:r>
      <w:r w:rsidR="00B0503D" w:rsidRPr="0050785D">
        <w:rPr>
          <w:rFonts w:ascii="宋体" w:hAnsi="宋体" w:hint="eastAsia"/>
          <w:sz w:val="28"/>
          <w:szCs w:val="28"/>
        </w:rPr>
        <w:t>至</w:t>
      </w:r>
      <w:r w:rsidRPr="0050785D">
        <w:rPr>
          <w:rFonts w:ascii="宋体" w:hAnsi="宋体" w:hint="eastAsia"/>
          <w:sz w:val="28"/>
          <w:szCs w:val="28"/>
          <w:u w:val="single"/>
        </w:rPr>
        <w:t>2</w:t>
      </w:r>
      <w:r w:rsidRPr="0050785D">
        <w:rPr>
          <w:rFonts w:ascii="宋体" w:hAnsi="宋体"/>
          <w:sz w:val="28"/>
          <w:szCs w:val="28"/>
          <w:u w:val="single"/>
        </w:rPr>
        <w:t>020</w:t>
      </w:r>
      <w:r w:rsidR="00B0503D" w:rsidRPr="0050785D">
        <w:rPr>
          <w:rFonts w:ascii="宋体" w:hAnsi="宋体" w:hint="eastAsia"/>
          <w:sz w:val="28"/>
          <w:szCs w:val="28"/>
          <w:u w:val="single"/>
        </w:rPr>
        <w:t>年</w:t>
      </w:r>
      <w:r w:rsidRPr="0050785D">
        <w:rPr>
          <w:rFonts w:ascii="宋体" w:hAnsi="宋体" w:hint="eastAsia"/>
          <w:sz w:val="28"/>
          <w:szCs w:val="28"/>
          <w:u w:val="single"/>
        </w:rPr>
        <w:t>0</w:t>
      </w:r>
      <w:r w:rsidR="005E0B40" w:rsidRPr="0050785D">
        <w:rPr>
          <w:rFonts w:ascii="宋体" w:hAnsi="宋体"/>
          <w:sz w:val="28"/>
          <w:szCs w:val="28"/>
          <w:u w:val="single"/>
        </w:rPr>
        <w:t>5</w:t>
      </w:r>
      <w:r w:rsidR="00B0503D" w:rsidRPr="0050785D">
        <w:rPr>
          <w:rFonts w:ascii="宋体" w:hAnsi="宋体" w:hint="eastAsia"/>
          <w:sz w:val="28"/>
          <w:szCs w:val="28"/>
          <w:u w:val="single"/>
        </w:rPr>
        <w:t>月</w:t>
      </w:r>
      <w:r w:rsidR="005E0B40" w:rsidRPr="0050785D">
        <w:rPr>
          <w:rFonts w:ascii="宋体" w:hAnsi="宋体"/>
          <w:sz w:val="28"/>
          <w:szCs w:val="28"/>
          <w:u w:val="single"/>
        </w:rPr>
        <w:t>06</w:t>
      </w:r>
      <w:r w:rsidR="00B0503D" w:rsidRPr="0050785D">
        <w:rPr>
          <w:rFonts w:ascii="宋体" w:hAnsi="宋体" w:hint="eastAsia"/>
          <w:sz w:val="28"/>
          <w:szCs w:val="28"/>
          <w:u w:val="single"/>
        </w:rPr>
        <w:t>日</w:t>
      </w:r>
      <w:r w:rsidR="008C1E84" w:rsidRPr="005E0B40">
        <w:rPr>
          <w:rFonts w:ascii="宋体" w:hAnsi="宋体" w:hint="eastAsia"/>
          <w:iCs/>
          <w:sz w:val="28"/>
          <w:szCs w:val="28"/>
          <w:u w:val="single"/>
        </w:rPr>
        <w:t>有关单位或个人如对公示内容有异议，请在</w:t>
      </w:r>
      <w:r w:rsidR="001563A5" w:rsidRPr="0050785D">
        <w:rPr>
          <w:rFonts w:ascii="宋体" w:hAnsi="宋体" w:hint="eastAsia"/>
          <w:sz w:val="28"/>
          <w:szCs w:val="28"/>
          <w:u w:val="single"/>
        </w:rPr>
        <w:t>2</w:t>
      </w:r>
      <w:r w:rsidR="001563A5" w:rsidRPr="0050785D">
        <w:rPr>
          <w:rFonts w:ascii="宋体" w:hAnsi="宋体"/>
          <w:sz w:val="28"/>
          <w:szCs w:val="28"/>
          <w:u w:val="single"/>
        </w:rPr>
        <w:t>020</w:t>
      </w:r>
      <w:r w:rsidR="001563A5" w:rsidRPr="0050785D">
        <w:rPr>
          <w:rFonts w:ascii="宋体" w:hAnsi="宋体" w:hint="eastAsia"/>
          <w:sz w:val="28"/>
          <w:szCs w:val="28"/>
          <w:u w:val="single"/>
        </w:rPr>
        <w:t>年0</w:t>
      </w:r>
      <w:r w:rsidR="001563A5" w:rsidRPr="0050785D">
        <w:rPr>
          <w:rFonts w:ascii="宋体" w:hAnsi="宋体"/>
          <w:sz w:val="28"/>
          <w:szCs w:val="28"/>
          <w:u w:val="single"/>
        </w:rPr>
        <w:t>5</w:t>
      </w:r>
      <w:r w:rsidR="001563A5" w:rsidRPr="0050785D">
        <w:rPr>
          <w:rFonts w:ascii="宋体" w:hAnsi="宋体" w:hint="eastAsia"/>
          <w:sz w:val="28"/>
          <w:szCs w:val="28"/>
          <w:u w:val="single"/>
        </w:rPr>
        <w:t>月</w:t>
      </w:r>
      <w:r w:rsidR="001563A5" w:rsidRPr="0050785D">
        <w:rPr>
          <w:rFonts w:ascii="宋体" w:hAnsi="宋体"/>
          <w:sz w:val="28"/>
          <w:szCs w:val="28"/>
          <w:u w:val="single"/>
        </w:rPr>
        <w:t>06</w:t>
      </w:r>
      <w:r w:rsidR="001563A5" w:rsidRPr="0050785D">
        <w:rPr>
          <w:rFonts w:ascii="宋体" w:hAnsi="宋体" w:hint="eastAsia"/>
          <w:sz w:val="28"/>
          <w:szCs w:val="28"/>
          <w:u w:val="single"/>
        </w:rPr>
        <w:t>日</w:t>
      </w:r>
      <w:r w:rsidR="008C1E84" w:rsidRPr="005E0B40">
        <w:rPr>
          <w:rFonts w:ascii="宋体" w:hAnsi="宋体" w:hint="eastAsia"/>
          <w:iCs/>
          <w:sz w:val="28"/>
          <w:szCs w:val="28"/>
          <w:u w:val="single"/>
        </w:rPr>
        <w:t>17:</w:t>
      </w:r>
      <w:r w:rsidR="008C1E84" w:rsidRPr="005E0B40">
        <w:rPr>
          <w:rFonts w:ascii="宋体" w:hAnsi="宋体"/>
          <w:iCs/>
          <w:sz w:val="28"/>
          <w:szCs w:val="28"/>
          <w:u w:val="single"/>
        </w:rPr>
        <w:t>0</w:t>
      </w:r>
      <w:r w:rsidR="008C1E84" w:rsidRPr="005E0B40">
        <w:rPr>
          <w:rFonts w:ascii="宋体" w:hAnsi="宋体" w:hint="eastAsia"/>
          <w:iCs/>
          <w:sz w:val="28"/>
          <w:szCs w:val="28"/>
          <w:u w:val="single"/>
        </w:rPr>
        <w:t>0（北京时间）之前以书面（包括联系人、地址、联系电话）形式向采购人、采购代理机构反馈。</w:t>
      </w:r>
    </w:p>
    <w:p w14:paraId="10EE116A" w14:textId="5E5F42C6" w:rsidR="007C10E5" w:rsidRDefault="00B0503D">
      <w:pPr>
        <w:rPr>
          <w:rFonts w:ascii="宋体" w:hAnsi="宋体"/>
          <w:sz w:val="28"/>
          <w:szCs w:val="28"/>
        </w:rPr>
      </w:pPr>
      <w:r w:rsidRPr="00C528E7">
        <w:rPr>
          <w:rFonts w:ascii="宋体" w:hAnsi="宋体" w:hint="eastAsia"/>
          <w:sz w:val="28"/>
          <w:szCs w:val="28"/>
        </w:rPr>
        <w:t>四、</w:t>
      </w:r>
      <w:r w:rsidRPr="00C528E7">
        <w:rPr>
          <w:rFonts w:ascii="宋体" w:hAnsi="宋体"/>
          <w:sz w:val="28"/>
          <w:szCs w:val="28"/>
        </w:rPr>
        <w:t>其他</w:t>
      </w:r>
      <w:r w:rsidRPr="00C528E7">
        <w:rPr>
          <w:rFonts w:ascii="宋体" w:hAnsi="宋体" w:hint="eastAsia"/>
          <w:sz w:val="28"/>
          <w:szCs w:val="28"/>
        </w:rPr>
        <w:t>补充事宜：</w:t>
      </w:r>
    </w:p>
    <w:tbl>
      <w:tblPr>
        <w:tblW w:w="5173" w:type="pct"/>
        <w:tblInd w:w="-176" w:type="dxa"/>
        <w:tblCellMar>
          <w:left w:w="0" w:type="dxa"/>
          <w:right w:w="0" w:type="dxa"/>
        </w:tblCellMar>
        <w:tblLook w:val="04A0" w:firstRow="1" w:lastRow="0" w:firstColumn="1" w:lastColumn="0" w:noHBand="0" w:noVBand="1"/>
      </w:tblPr>
      <w:tblGrid>
        <w:gridCol w:w="1315"/>
        <w:gridCol w:w="1096"/>
        <w:gridCol w:w="991"/>
        <w:gridCol w:w="1557"/>
        <w:gridCol w:w="1275"/>
        <w:gridCol w:w="2980"/>
      </w:tblGrid>
      <w:tr w:rsidR="001C4615" w:rsidRPr="001C4615" w14:paraId="13AAD873" w14:textId="77777777" w:rsidTr="005E0B40">
        <w:trPr>
          <w:trHeight w:val="92"/>
        </w:trPr>
        <w:tc>
          <w:tcPr>
            <w:tcW w:w="7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C14EF8" w14:textId="77777777" w:rsidR="005E0B40" w:rsidRPr="001C4615" w:rsidRDefault="005E0B40" w:rsidP="00640CDF">
            <w:pPr>
              <w:widowControl/>
              <w:spacing w:before="100" w:beforeAutospacing="1" w:after="100" w:afterAutospacing="1" w:line="360" w:lineRule="auto"/>
              <w:jc w:val="center"/>
              <w:rPr>
                <w:rFonts w:ascii="宋体" w:hAnsi="宋体" w:cs="宋体"/>
                <w:kern w:val="0"/>
                <w:sz w:val="24"/>
              </w:rPr>
            </w:pPr>
            <w:r w:rsidRPr="001C4615">
              <w:rPr>
                <w:rFonts w:ascii="宋体" w:hAnsi="宋体" w:cs="宋体" w:hint="eastAsia"/>
                <w:kern w:val="0"/>
                <w:sz w:val="24"/>
              </w:rPr>
              <w:t>专家1</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FF5763" w14:textId="76038BF3" w:rsidR="005E0B40" w:rsidRPr="001C4615" w:rsidRDefault="005E0B40" w:rsidP="00640CDF">
            <w:pPr>
              <w:widowControl/>
              <w:spacing w:before="100" w:beforeAutospacing="1" w:after="100" w:afterAutospacing="1" w:line="360" w:lineRule="auto"/>
              <w:jc w:val="center"/>
              <w:rPr>
                <w:rFonts w:ascii="宋体" w:hAnsi="宋体" w:cs="宋体"/>
                <w:kern w:val="0"/>
                <w:sz w:val="24"/>
              </w:rPr>
            </w:pPr>
            <w:r w:rsidRPr="001C4615">
              <w:rPr>
                <w:rFonts w:ascii="宋体" w:hAnsi="宋体" w:cs="宋体" w:hint="eastAsia"/>
                <w:kern w:val="0"/>
                <w:sz w:val="24"/>
              </w:rPr>
              <w:t>杨永华</w:t>
            </w:r>
          </w:p>
        </w:tc>
        <w:tc>
          <w:tcPr>
            <w:tcW w:w="53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C83BE4" w14:textId="77777777" w:rsidR="005E0B40" w:rsidRPr="001C4615" w:rsidRDefault="005E0B40" w:rsidP="00640CDF">
            <w:pPr>
              <w:widowControl/>
              <w:spacing w:before="100" w:beforeAutospacing="1" w:after="100" w:afterAutospacing="1" w:line="360" w:lineRule="auto"/>
              <w:jc w:val="center"/>
              <w:rPr>
                <w:rFonts w:ascii="宋体" w:hAnsi="宋体" w:cs="宋体"/>
                <w:kern w:val="0"/>
                <w:sz w:val="24"/>
              </w:rPr>
            </w:pPr>
            <w:r w:rsidRPr="001C4615">
              <w:rPr>
                <w:rFonts w:ascii="宋体" w:hAnsi="宋体" w:cs="宋体" w:hint="eastAsia"/>
                <w:kern w:val="0"/>
                <w:sz w:val="24"/>
              </w:rPr>
              <w:t>职称</w:t>
            </w:r>
          </w:p>
        </w:tc>
        <w:tc>
          <w:tcPr>
            <w:tcW w:w="8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AE8C3F" w14:textId="2B57D244" w:rsidR="005E0B40" w:rsidRPr="001C4615" w:rsidRDefault="005E0B40" w:rsidP="00640CDF">
            <w:pPr>
              <w:widowControl/>
              <w:spacing w:before="100" w:beforeAutospacing="1" w:after="100" w:afterAutospacing="1" w:line="360" w:lineRule="auto"/>
              <w:jc w:val="center"/>
              <w:rPr>
                <w:rFonts w:ascii="宋体" w:hAnsi="宋体" w:cs="宋体"/>
                <w:kern w:val="0"/>
                <w:sz w:val="24"/>
              </w:rPr>
            </w:pPr>
            <w:r w:rsidRPr="001C4615">
              <w:rPr>
                <w:rFonts w:ascii="宋体" w:hAnsi="宋体" w:cs="宋体" w:hint="eastAsia"/>
                <w:kern w:val="0"/>
                <w:sz w:val="24"/>
              </w:rPr>
              <w:t>高级工程师</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470E60" w14:textId="77777777" w:rsidR="005E0B40" w:rsidRPr="001C4615" w:rsidRDefault="005E0B40" w:rsidP="00640CDF">
            <w:pPr>
              <w:widowControl/>
              <w:spacing w:before="100" w:beforeAutospacing="1" w:after="100" w:afterAutospacing="1" w:line="360" w:lineRule="auto"/>
              <w:jc w:val="center"/>
              <w:rPr>
                <w:rFonts w:ascii="宋体" w:hAnsi="宋体" w:cs="宋体"/>
                <w:kern w:val="0"/>
                <w:sz w:val="24"/>
              </w:rPr>
            </w:pPr>
            <w:r w:rsidRPr="001C4615">
              <w:rPr>
                <w:rFonts w:ascii="宋体" w:hAnsi="宋体" w:cs="宋体" w:hint="eastAsia"/>
                <w:kern w:val="0"/>
                <w:sz w:val="24"/>
              </w:rPr>
              <w:t>工作单位</w:t>
            </w:r>
          </w:p>
        </w:tc>
        <w:tc>
          <w:tcPr>
            <w:tcW w:w="16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FF4946" w14:textId="54D99982" w:rsidR="005E0B40" w:rsidRPr="001C4615" w:rsidRDefault="005E0B40" w:rsidP="00640CDF">
            <w:pPr>
              <w:widowControl/>
              <w:spacing w:before="100" w:beforeAutospacing="1" w:after="100" w:afterAutospacing="1" w:line="360" w:lineRule="auto"/>
              <w:jc w:val="center"/>
              <w:rPr>
                <w:rFonts w:ascii="宋体" w:hAnsi="宋体" w:cs="宋体"/>
                <w:kern w:val="0"/>
                <w:sz w:val="24"/>
              </w:rPr>
            </w:pPr>
            <w:r w:rsidRPr="001C4615">
              <w:rPr>
                <w:rFonts w:ascii="宋体" w:hAnsi="宋体" w:cs="宋体" w:hint="eastAsia"/>
                <w:kern w:val="0"/>
                <w:sz w:val="24"/>
              </w:rPr>
              <w:t>北京市昌平区园林管理处</w:t>
            </w:r>
          </w:p>
        </w:tc>
      </w:tr>
      <w:tr w:rsidR="001C4615" w:rsidRPr="001C4615" w14:paraId="5544769B" w14:textId="77777777" w:rsidTr="005E0B40">
        <w:trPr>
          <w:trHeight w:val="406"/>
        </w:trPr>
        <w:tc>
          <w:tcPr>
            <w:tcW w:w="7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3E7B56" w14:textId="77777777" w:rsidR="005E0B40" w:rsidRPr="001C4615" w:rsidRDefault="005E0B40" w:rsidP="00640CDF">
            <w:pPr>
              <w:widowControl/>
              <w:spacing w:before="100" w:beforeAutospacing="1" w:after="100" w:afterAutospacing="1" w:line="360" w:lineRule="auto"/>
              <w:jc w:val="center"/>
              <w:rPr>
                <w:rFonts w:ascii="宋体" w:hAnsi="宋体" w:cs="宋体"/>
                <w:kern w:val="0"/>
                <w:sz w:val="24"/>
              </w:rPr>
            </w:pPr>
            <w:r w:rsidRPr="001C4615">
              <w:rPr>
                <w:rFonts w:ascii="宋体" w:hAnsi="宋体" w:cs="宋体" w:hint="eastAsia"/>
                <w:kern w:val="0"/>
                <w:sz w:val="24"/>
              </w:rPr>
              <w:t>论证意见</w:t>
            </w:r>
          </w:p>
        </w:tc>
        <w:tc>
          <w:tcPr>
            <w:tcW w:w="4287"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0E57A1" w14:textId="52DC38BF" w:rsidR="005E0B40" w:rsidRPr="001C4615" w:rsidRDefault="005E0B40" w:rsidP="001C4615">
            <w:pPr>
              <w:spacing w:beforeLines="50" w:before="156" w:line="360" w:lineRule="auto"/>
              <w:ind w:firstLineChars="200" w:firstLine="480"/>
              <w:jc w:val="left"/>
              <w:rPr>
                <w:rFonts w:ascii="宋体" w:hAnsi="宋体"/>
                <w:sz w:val="24"/>
              </w:rPr>
            </w:pPr>
            <w:r w:rsidRPr="001C4615">
              <w:rPr>
                <w:rFonts w:ascii="宋体" w:hAnsi="宋体" w:hint="eastAsia"/>
                <w:sz w:val="24"/>
              </w:rPr>
              <w:t>北京市门头沟区科学技术和信息化局因项目建设需要，拟采购安装7栋新型节能日光温室。为了满足种植需求，且符合北京农业配套设施建设要求，需要环保无污染，且安装速度快，在外界气温不低于-25℃时，阴天情况不超过2天，棚内在没有任何升温设备的情况下温度始终不低于6℃。目前市场上仅有</w:t>
            </w:r>
            <w:r w:rsidR="00AA4CA4" w:rsidRPr="001C4615">
              <w:rPr>
                <w:rFonts w:ascii="宋体" w:hAnsi="宋体" w:hint="eastAsia"/>
                <w:sz w:val="24"/>
              </w:rPr>
              <w:t>北京佳华泰科技有限公司</w:t>
            </w:r>
            <w:r w:rsidRPr="001C4615">
              <w:rPr>
                <w:rFonts w:ascii="宋体" w:hAnsi="宋体" w:hint="eastAsia"/>
                <w:sz w:val="24"/>
              </w:rPr>
              <w:t>生产的相关产品</w:t>
            </w:r>
            <w:r w:rsidR="001C4615">
              <w:rPr>
                <w:rFonts w:ascii="宋体" w:hAnsi="宋体" w:hint="eastAsia"/>
                <w:sz w:val="24"/>
              </w:rPr>
              <w:t>能够</w:t>
            </w:r>
            <w:r w:rsidRPr="001C4615">
              <w:rPr>
                <w:rFonts w:ascii="宋体" w:hAnsi="宋体" w:hint="eastAsia"/>
                <w:sz w:val="24"/>
              </w:rPr>
              <w:t>同时满足上述要求，且北京佳华泰科技有限公司拥有“一种保温隔热柔性材料的制作方法以及可移动温室大棚”的发明专利证书。根据《中华人民共和国政府采购法》第</w:t>
            </w:r>
            <w:r w:rsidR="001C4615">
              <w:rPr>
                <w:rFonts w:ascii="宋体" w:hAnsi="宋体" w:hint="eastAsia"/>
                <w:sz w:val="24"/>
              </w:rPr>
              <w:t>3</w:t>
            </w:r>
            <w:r w:rsidR="001C4615">
              <w:rPr>
                <w:rFonts w:ascii="宋体" w:hAnsi="宋体"/>
                <w:sz w:val="24"/>
              </w:rPr>
              <w:t>1</w:t>
            </w:r>
            <w:r w:rsidRPr="001C4615">
              <w:rPr>
                <w:rFonts w:ascii="宋体" w:hAnsi="宋体" w:hint="eastAsia"/>
                <w:sz w:val="24"/>
              </w:rPr>
              <w:t>条第</w:t>
            </w:r>
            <w:r w:rsidR="001C4615">
              <w:rPr>
                <w:rFonts w:ascii="宋体" w:hAnsi="宋体" w:hint="eastAsia"/>
                <w:sz w:val="24"/>
              </w:rPr>
              <w:t>1</w:t>
            </w:r>
            <w:r w:rsidRPr="001C4615">
              <w:rPr>
                <w:rFonts w:ascii="宋体" w:hAnsi="宋体" w:hint="eastAsia"/>
                <w:sz w:val="24"/>
              </w:rPr>
              <w:t>款“只能从唯一供应商处采购的”的规定，本项目符合该条规定，故建议采用单一来源方式采购。</w:t>
            </w:r>
          </w:p>
        </w:tc>
      </w:tr>
      <w:tr w:rsidR="005B1245" w:rsidRPr="005B1245" w14:paraId="698A66D2" w14:textId="77777777" w:rsidTr="005E0B40">
        <w:trPr>
          <w:trHeight w:val="92"/>
        </w:trPr>
        <w:tc>
          <w:tcPr>
            <w:tcW w:w="7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86FE36" w14:textId="77777777" w:rsidR="005E0B40" w:rsidRPr="005B1245" w:rsidRDefault="005E0B40" w:rsidP="00640CDF">
            <w:pPr>
              <w:widowControl/>
              <w:spacing w:before="100" w:beforeAutospacing="1" w:after="100" w:afterAutospacing="1" w:line="360" w:lineRule="auto"/>
              <w:jc w:val="center"/>
              <w:rPr>
                <w:rFonts w:ascii="宋体" w:hAnsi="宋体" w:cs="宋体"/>
                <w:kern w:val="0"/>
                <w:sz w:val="24"/>
              </w:rPr>
            </w:pPr>
            <w:r w:rsidRPr="005B1245">
              <w:rPr>
                <w:rFonts w:ascii="宋体" w:hAnsi="宋体" w:cs="宋体" w:hint="eastAsia"/>
                <w:kern w:val="0"/>
                <w:sz w:val="24"/>
              </w:rPr>
              <w:t>专家2</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D338A7" w14:textId="1A9AB27C" w:rsidR="005E0B40" w:rsidRPr="005B1245" w:rsidRDefault="005E0B40" w:rsidP="00640CDF">
            <w:pPr>
              <w:widowControl/>
              <w:spacing w:before="100" w:beforeAutospacing="1" w:after="100" w:afterAutospacing="1" w:line="360" w:lineRule="auto"/>
              <w:jc w:val="center"/>
              <w:rPr>
                <w:rFonts w:ascii="宋体" w:hAnsi="宋体" w:cs="宋体"/>
                <w:kern w:val="0"/>
                <w:sz w:val="24"/>
              </w:rPr>
            </w:pPr>
            <w:r w:rsidRPr="005B1245">
              <w:rPr>
                <w:rFonts w:ascii="宋体" w:hAnsi="宋体" w:cs="宋体" w:hint="eastAsia"/>
                <w:kern w:val="0"/>
                <w:sz w:val="24"/>
              </w:rPr>
              <w:t>王宝驹</w:t>
            </w:r>
          </w:p>
        </w:tc>
        <w:tc>
          <w:tcPr>
            <w:tcW w:w="53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31531B" w14:textId="77777777" w:rsidR="005E0B40" w:rsidRPr="005B1245" w:rsidRDefault="005E0B40" w:rsidP="00640CDF">
            <w:pPr>
              <w:widowControl/>
              <w:spacing w:before="100" w:beforeAutospacing="1" w:after="100" w:afterAutospacing="1" w:line="360" w:lineRule="auto"/>
              <w:jc w:val="center"/>
              <w:rPr>
                <w:rFonts w:ascii="宋体" w:hAnsi="宋体" w:cs="宋体"/>
                <w:kern w:val="0"/>
                <w:sz w:val="24"/>
              </w:rPr>
            </w:pPr>
            <w:r w:rsidRPr="005B1245">
              <w:rPr>
                <w:rFonts w:ascii="宋体" w:hAnsi="宋体" w:cs="宋体" w:hint="eastAsia"/>
                <w:kern w:val="0"/>
                <w:sz w:val="24"/>
              </w:rPr>
              <w:t>职称</w:t>
            </w:r>
          </w:p>
        </w:tc>
        <w:tc>
          <w:tcPr>
            <w:tcW w:w="8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4E16FC" w14:textId="6D5ABD33" w:rsidR="005E0B40" w:rsidRPr="005B1245" w:rsidRDefault="005E0B40" w:rsidP="00640CDF">
            <w:pPr>
              <w:widowControl/>
              <w:spacing w:before="100" w:beforeAutospacing="1" w:after="100" w:afterAutospacing="1" w:line="360" w:lineRule="auto"/>
              <w:jc w:val="center"/>
              <w:rPr>
                <w:rFonts w:ascii="宋体" w:hAnsi="宋体" w:cs="宋体"/>
                <w:kern w:val="0"/>
                <w:sz w:val="24"/>
              </w:rPr>
            </w:pPr>
            <w:r w:rsidRPr="005B1245">
              <w:rPr>
                <w:rFonts w:ascii="宋体" w:hAnsi="宋体" w:cs="宋体" w:hint="eastAsia"/>
                <w:kern w:val="0"/>
                <w:sz w:val="24"/>
              </w:rPr>
              <w:t>副研究员</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D4BC22" w14:textId="77777777" w:rsidR="005E0B40" w:rsidRPr="005B1245" w:rsidRDefault="005E0B40" w:rsidP="00640CDF">
            <w:pPr>
              <w:widowControl/>
              <w:spacing w:before="100" w:beforeAutospacing="1" w:after="100" w:afterAutospacing="1" w:line="360" w:lineRule="auto"/>
              <w:jc w:val="center"/>
              <w:rPr>
                <w:rFonts w:ascii="宋体" w:hAnsi="宋体" w:cs="宋体"/>
                <w:kern w:val="0"/>
                <w:sz w:val="24"/>
              </w:rPr>
            </w:pPr>
            <w:r w:rsidRPr="005B1245">
              <w:rPr>
                <w:rFonts w:ascii="宋体" w:hAnsi="宋体" w:cs="宋体" w:hint="eastAsia"/>
                <w:kern w:val="0"/>
                <w:sz w:val="24"/>
              </w:rPr>
              <w:t>工作单位</w:t>
            </w:r>
          </w:p>
        </w:tc>
        <w:tc>
          <w:tcPr>
            <w:tcW w:w="16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421E20" w14:textId="49BFBDFB" w:rsidR="005E0B40" w:rsidRPr="005B1245" w:rsidRDefault="005E0B40" w:rsidP="00640CDF">
            <w:pPr>
              <w:widowControl/>
              <w:spacing w:before="100" w:beforeAutospacing="1" w:after="100" w:afterAutospacing="1" w:line="360" w:lineRule="auto"/>
              <w:jc w:val="center"/>
              <w:rPr>
                <w:rFonts w:ascii="宋体" w:hAnsi="宋体" w:cs="宋体"/>
                <w:kern w:val="0"/>
                <w:sz w:val="24"/>
              </w:rPr>
            </w:pPr>
            <w:r w:rsidRPr="005B1245">
              <w:rPr>
                <w:rFonts w:ascii="宋体" w:hAnsi="宋体" w:cs="宋体" w:hint="eastAsia"/>
                <w:kern w:val="0"/>
                <w:sz w:val="24"/>
              </w:rPr>
              <w:t>北京市农林科学院</w:t>
            </w:r>
          </w:p>
        </w:tc>
      </w:tr>
      <w:tr w:rsidR="005B1245" w:rsidRPr="005B1245" w14:paraId="5D26B9C5" w14:textId="77777777" w:rsidTr="005E0B40">
        <w:trPr>
          <w:trHeight w:val="92"/>
        </w:trPr>
        <w:tc>
          <w:tcPr>
            <w:tcW w:w="7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978524" w14:textId="77777777" w:rsidR="005E0B40" w:rsidRPr="005B1245" w:rsidRDefault="005E0B40" w:rsidP="00640CDF">
            <w:pPr>
              <w:widowControl/>
              <w:spacing w:before="100" w:beforeAutospacing="1" w:after="100" w:afterAutospacing="1" w:line="360" w:lineRule="auto"/>
              <w:jc w:val="center"/>
              <w:rPr>
                <w:rFonts w:ascii="宋体" w:hAnsi="宋体" w:cs="宋体"/>
                <w:kern w:val="0"/>
                <w:sz w:val="24"/>
              </w:rPr>
            </w:pPr>
            <w:r w:rsidRPr="005B1245">
              <w:rPr>
                <w:rFonts w:ascii="宋体" w:hAnsi="宋体" w:cs="宋体" w:hint="eastAsia"/>
                <w:kern w:val="0"/>
                <w:sz w:val="24"/>
              </w:rPr>
              <w:t>论证意见</w:t>
            </w:r>
          </w:p>
        </w:tc>
        <w:tc>
          <w:tcPr>
            <w:tcW w:w="4287"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DBA3C6" w14:textId="569837AF" w:rsidR="005E0B40" w:rsidRPr="005B1245" w:rsidRDefault="005B1245" w:rsidP="005B1245">
            <w:pPr>
              <w:spacing w:beforeLines="50" w:before="156" w:line="360" w:lineRule="auto"/>
              <w:ind w:firstLineChars="200" w:firstLine="480"/>
              <w:jc w:val="left"/>
              <w:rPr>
                <w:rFonts w:ascii="宋体" w:hAnsi="宋体"/>
                <w:sz w:val="24"/>
              </w:rPr>
            </w:pPr>
            <w:r w:rsidRPr="005B1245">
              <w:rPr>
                <w:rFonts w:ascii="宋体" w:hAnsi="宋体" w:hint="eastAsia"/>
                <w:sz w:val="24"/>
              </w:rPr>
              <w:t>北京市门头沟区科学技术和信息化局因项目建设需要，拟采购安装7栋新型节能日光温室。为了满足种植需求，且符合北京农业配套设施建设要求，需要环保无污染，且安装速度快，在外界气温不低于-25℃时，阴天情况不超过2天，棚内在没有任何升温设备的情况下温度始终不低于6℃。</w:t>
            </w:r>
            <w:r>
              <w:rPr>
                <w:rFonts w:ascii="宋体" w:hAnsi="宋体" w:hint="eastAsia"/>
                <w:sz w:val="24"/>
              </w:rPr>
              <w:t>据本人所知</w:t>
            </w:r>
            <w:r w:rsidRPr="005B1245">
              <w:rPr>
                <w:rFonts w:ascii="宋体" w:hAnsi="宋体" w:hint="eastAsia"/>
                <w:sz w:val="24"/>
              </w:rPr>
              <w:t>目前市场上仅有北京佳华泰科技有限公司生产的相关产品同时</w:t>
            </w:r>
            <w:r w:rsidRPr="005B1245">
              <w:rPr>
                <w:rFonts w:ascii="宋体" w:hAnsi="宋体" w:hint="eastAsia"/>
                <w:sz w:val="24"/>
              </w:rPr>
              <w:lastRenderedPageBreak/>
              <w:t>满足上述要求，并且北京佳华泰科技有限公司拥有“一种保温隔热柔性材料的制作方法以及可移动温室大棚”的发明专利证书。根据《中华人民共和国政府采购法》第三十一条第一款“只能从唯一供应商处采购的”的规定，本项目符合该条规定，故建议采用单一来源方式采购。</w:t>
            </w:r>
          </w:p>
        </w:tc>
      </w:tr>
      <w:tr w:rsidR="00B43377" w:rsidRPr="00B43377" w14:paraId="276B6FA5" w14:textId="77777777" w:rsidTr="005E0B40">
        <w:trPr>
          <w:trHeight w:val="92"/>
        </w:trPr>
        <w:tc>
          <w:tcPr>
            <w:tcW w:w="7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B1A86A" w14:textId="77777777" w:rsidR="005E0B40" w:rsidRPr="00B43377" w:rsidRDefault="005E0B40" w:rsidP="00640CDF">
            <w:pPr>
              <w:widowControl/>
              <w:spacing w:before="100" w:beforeAutospacing="1" w:after="100" w:afterAutospacing="1" w:line="360" w:lineRule="auto"/>
              <w:jc w:val="center"/>
              <w:rPr>
                <w:rFonts w:ascii="宋体" w:hAnsi="宋体" w:cs="宋体"/>
                <w:kern w:val="0"/>
                <w:sz w:val="24"/>
              </w:rPr>
            </w:pPr>
            <w:r w:rsidRPr="00B43377">
              <w:rPr>
                <w:rFonts w:ascii="宋体" w:hAnsi="宋体" w:cs="宋体" w:hint="eastAsia"/>
                <w:kern w:val="0"/>
                <w:sz w:val="24"/>
              </w:rPr>
              <w:lastRenderedPageBreak/>
              <w:t>专家3</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96A8ED" w14:textId="6A8388B9" w:rsidR="005E0B40" w:rsidRPr="00B43377" w:rsidRDefault="005E0B40" w:rsidP="00640CDF">
            <w:pPr>
              <w:widowControl/>
              <w:spacing w:before="100" w:beforeAutospacing="1" w:after="100" w:afterAutospacing="1" w:line="360" w:lineRule="auto"/>
              <w:jc w:val="center"/>
              <w:rPr>
                <w:rFonts w:ascii="宋体" w:hAnsi="宋体" w:cs="宋体"/>
                <w:kern w:val="0"/>
                <w:sz w:val="24"/>
              </w:rPr>
            </w:pPr>
            <w:r w:rsidRPr="00B43377">
              <w:rPr>
                <w:rFonts w:ascii="宋体" w:hAnsi="宋体" w:cs="宋体" w:hint="eastAsia"/>
                <w:kern w:val="0"/>
                <w:sz w:val="24"/>
              </w:rPr>
              <w:t>刘雪川</w:t>
            </w:r>
          </w:p>
        </w:tc>
        <w:tc>
          <w:tcPr>
            <w:tcW w:w="53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DB4B56" w14:textId="77777777" w:rsidR="005E0B40" w:rsidRPr="00B43377" w:rsidRDefault="005E0B40" w:rsidP="00640CDF">
            <w:pPr>
              <w:widowControl/>
              <w:spacing w:before="100" w:beforeAutospacing="1" w:after="100" w:afterAutospacing="1" w:line="360" w:lineRule="auto"/>
              <w:jc w:val="center"/>
              <w:rPr>
                <w:rFonts w:ascii="宋体" w:hAnsi="宋体" w:cs="宋体"/>
                <w:kern w:val="0"/>
                <w:sz w:val="24"/>
              </w:rPr>
            </w:pPr>
            <w:r w:rsidRPr="00B43377">
              <w:rPr>
                <w:rFonts w:ascii="宋体" w:hAnsi="宋体" w:cs="宋体" w:hint="eastAsia"/>
                <w:kern w:val="0"/>
                <w:sz w:val="24"/>
              </w:rPr>
              <w:t>职称</w:t>
            </w:r>
          </w:p>
        </w:tc>
        <w:tc>
          <w:tcPr>
            <w:tcW w:w="8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E607C6" w14:textId="1FB5288B" w:rsidR="005E0B40" w:rsidRPr="00B43377" w:rsidRDefault="005E0B40" w:rsidP="00640CDF">
            <w:pPr>
              <w:widowControl/>
              <w:spacing w:before="100" w:beforeAutospacing="1" w:after="100" w:afterAutospacing="1" w:line="360" w:lineRule="auto"/>
              <w:jc w:val="center"/>
              <w:rPr>
                <w:rFonts w:ascii="宋体" w:hAnsi="宋体" w:cs="宋体"/>
                <w:kern w:val="0"/>
                <w:sz w:val="24"/>
              </w:rPr>
            </w:pPr>
            <w:r w:rsidRPr="00B43377">
              <w:rPr>
                <w:rFonts w:ascii="宋体" w:hAnsi="宋体" w:cs="宋体" w:hint="eastAsia"/>
                <w:kern w:val="0"/>
                <w:sz w:val="24"/>
              </w:rPr>
              <w:t>高级工程师</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C4EF21" w14:textId="77777777" w:rsidR="005E0B40" w:rsidRPr="00B43377" w:rsidRDefault="005E0B40" w:rsidP="00640CDF">
            <w:pPr>
              <w:widowControl/>
              <w:spacing w:before="100" w:beforeAutospacing="1" w:after="100" w:afterAutospacing="1" w:line="360" w:lineRule="auto"/>
              <w:jc w:val="center"/>
              <w:rPr>
                <w:rFonts w:ascii="宋体" w:hAnsi="宋体" w:cs="宋体"/>
                <w:kern w:val="0"/>
                <w:sz w:val="24"/>
              </w:rPr>
            </w:pPr>
            <w:r w:rsidRPr="00B43377">
              <w:rPr>
                <w:rFonts w:ascii="宋体" w:hAnsi="宋体" w:cs="宋体" w:hint="eastAsia"/>
                <w:kern w:val="0"/>
                <w:sz w:val="24"/>
              </w:rPr>
              <w:t>工作单位</w:t>
            </w:r>
          </w:p>
        </w:tc>
        <w:tc>
          <w:tcPr>
            <w:tcW w:w="16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16814F" w14:textId="2D8CE140" w:rsidR="005E0B40" w:rsidRPr="00B43377" w:rsidRDefault="005E0B40" w:rsidP="00640CDF">
            <w:pPr>
              <w:widowControl/>
              <w:spacing w:before="100" w:beforeAutospacing="1" w:after="100" w:afterAutospacing="1" w:line="360" w:lineRule="auto"/>
              <w:jc w:val="center"/>
              <w:rPr>
                <w:rFonts w:ascii="宋体" w:hAnsi="宋体" w:cs="宋体"/>
                <w:kern w:val="0"/>
                <w:sz w:val="24"/>
              </w:rPr>
            </w:pPr>
            <w:r w:rsidRPr="00B43377">
              <w:rPr>
                <w:rFonts w:ascii="宋体" w:hAnsi="宋体" w:cs="宋体" w:hint="eastAsia"/>
                <w:kern w:val="0"/>
                <w:sz w:val="24"/>
              </w:rPr>
              <w:t>北京市昌平区城市管理委员会</w:t>
            </w:r>
          </w:p>
        </w:tc>
      </w:tr>
      <w:tr w:rsidR="00B43377" w:rsidRPr="00B43377" w14:paraId="3E490E18" w14:textId="77777777" w:rsidTr="005E0B40">
        <w:trPr>
          <w:trHeight w:val="92"/>
        </w:trPr>
        <w:tc>
          <w:tcPr>
            <w:tcW w:w="7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6CC67" w14:textId="77777777" w:rsidR="005E0B40" w:rsidRPr="00B43377" w:rsidRDefault="005E0B40" w:rsidP="00640CDF">
            <w:pPr>
              <w:widowControl/>
              <w:spacing w:before="100" w:beforeAutospacing="1" w:after="100" w:afterAutospacing="1" w:line="360" w:lineRule="auto"/>
              <w:jc w:val="center"/>
              <w:rPr>
                <w:rFonts w:ascii="宋体" w:hAnsi="宋体" w:cs="宋体"/>
                <w:kern w:val="0"/>
                <w:sz w:val="24"/>
              </w:rPr>
            </w:pPr>
            <w:r w:rsidRPr="00B43377">
              <w:rPr>
                <w:rFonts w:ascii="宋体" w:hAnsi="宋体" w:cs="宋体" w:hint="eastAsia"/>
                <w:kern w:val="0"/>
                <w:sz w:val="24"/>
              </w:rPr>
              <w:t>论证意见</w:t>
            </w:r>
          </w:p>
        </w:tc>
        <w:tc>
          <w:tcPr>
            <w:tcW w:w="4287"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A5B622" w14:textId="1B326A7B" w:rsidR="005E0B40" w:rsidRPr="00B43377" w:rsidRDefault="00B43377" w:rsidP="00B43377">
            <w:pPr>
              <w:spacing w:beforeLines="50" w:before="156" w:line="360" w:lineRule="auto"/>
              <w:ind w:firstLineChars="200" w:firstLine="480"/>
              <w:jc w:val="left"/>
              <w:rPr>
                <w:rFonts w:ascii="宋体" w:hAnsi="宋体"/>
                <w:sz w:val="24"/>
              </w:rPr>
            </w:pPr>
            <w:r w:rsidRPr="00B43377">
              <w:rPr>
                <w:rFonts w:ascii="宋体" w:hAnsi="宋体" w:hint="eastAsia"/>
                <w:sz w:val="24"/>
              </w:rPr>
              <w:t>北京市门头沟区科学技术和信息化局因项目建设需要，拟采购安装7栋新型节能日光温室。为了满足种植需求，且符合北京农业配套设施建设要求，需要环保无污染，且安装速度快，在外界气温不低于-25℃时，阴天情况不超过2天，棚内在没有任何升温设备的情况下温度始终不低于6℃。目前市场上仅有北京佳华泰科技有限公司生产的相关产品同时满足上述要求，并且北京佳华泰科技有限公司拥有“一种保温隔热柔性材料的制作方法以及可移动温室大棚”的发明专利证书。根据《中华人民共和国政府采购法》第三十一条第一款“只能从唯一供应商处采购的”的规定，本项目符合该条规定，故建议采用单一来源方式采购。</w:t>
            </w:r>
          </w:p>
        </w:tc>
      </w:tr>
    </w:tbl>
    <w:p w14:paraId="181EC9BB" w14:textId="77777777" w:rsidR="007C10E5" w:rsidRPr="00C528E7" w:rsidRDefault="00B0503D">
      <w:pPr>
        <w:rPr>
          <w:rFonts w:ascii="宋体" w:hAnsi="宋体"/>
          <w:sz w:val="28"/>
          <w:szCs w:val="28"/>
        </w:rPr>
      </w:pPr>
      <w:r w:rsidRPr="00C528E7">
        <w:rPr>
          <w:rFonts w:ascii="宋体" w:hAnsi="宋体" w:hint="eastAsia"/>
          <w:sz w:val="28"/>
          <w:szCs w:val="28"/>
        </w:rPr>
        <w:t>五、联系方式</w:t>
      </w:r>
    </w:p>
    <w:p w14:paraId="702DC394" w14:textId="77777777" w:rsidR="007C10E5" w:rsidRPr="0050785D" w:rsidRDefault="00B0503D">
      <w:pPr>
        <w:ind w:firstLineChars="202" w:firstLine="566"/>
        <w:rPr>
          <w:rFonts w:ascii="宋体" w:hAnsi="宋体"/>
          <w:sz w:val="28"/>
          <w:szCs w:val="28"/>
        </w:rPr>
      </w:pPr>
      <w:r w:rsidRPr="0050785D">
        <w:rPr>
          <w:rFonts w:ascii="宋体" w:hAnsi="宋体" w:hint="eastAsia"/>
          <w:sz w:val="28"/>
          <w:szCs w:val="28"/>
        </w:rPr>
        <w:t>1.采购人</w:t>
      </w:r>
    </w:p>
    <w:p w14:paraId="3C4C53DB" w14:textId="7D7B92E7" w:rsidR="005B2CD7" w:rsidRPr="0050785D" w:rsidRDefault="005B2CD7">
      <w:pPr>
        <w:ind w:firstLineChars="202" w:firstLine="566"/>
        <w:rPr>
          <w:rFonts w:ascii="宋体" w:hAnsi="宋体"/>
          <w:sz w:val="28"/>
          <w:szCs w:val="28"/>
        </w:rPr>
      </w:pPr>
      <w:r w:rsidRPr="0050785D">
        <w:rPr>
          <w:rFonts w:ascii="宋体" w:hAnsi="宋体" w:hint="eastAsia"/>
          <w:sz w:val="28"/>
          <w:szCs w:val="28"/>
        </w:rPr>
        <w:t xml:space="preserve">名 </w:t>
      </w:r>
      <w:r w:rsidRPr="0050785D">
        <w:rPr>
          <w:rFonts w:ascii="宋体" w:hAnsi="宋体"/>
          <w:sz w:val="28"/>
          <w:szCs w:val="28"/>
        </w:rPr>
        <w:t xml:space="preserve">   </w:t>
      </w:r>
      <w:r w:rsidRPr="0050785D">
        <w:rPr>
          <w:rFonts w:ascii="宋体" w:hAnsi="宋体" w:hint="eastAsia"/>
          <w:sz w:val="28"/>
          <w:szCs w:val="28"/>
        </w:rPr>
        <w:t>称：</w:t>
      </w:r>
      <w:r w:rsidRPr="0050785D">
        <w:rPr>
          <w:rFonts w:ascii="宋体" w:hAnsi="宋体" w:hint="eastAsia"/>
          <w:sz w:val="28"/>
          <w:szCs w:val="28"/>
          <w:u w:val="single"/>
        </w:rPr>
        <w:t>北京市门头沟区科学技术和信息化局</w:t>
      </w:r>
    </w:p>
    <w:p w14:paraId="26B4EAE5" w14:textId="3E8FAA08" w:rsidR="007C10E5" w:rsidRPr="0050785D" w:rsidRDefault="00B0503D">
      <w:pPr>
        <w:ind w:firstLineChars="202" w:firstLine="566"/>
        <w:rPr>
          <w:rFonts w:ascii="宋体" w:hAnsi="宋体"/>
          <w:sz w:val="28"/>
          <w:szCs w:val="28"/>
        </w:rPr>
      </w:pPr>
      <w:r w:rsidRPr="0050785D">
        <w:rPr>
          <w:rFonts w:ascii="宋体" w:hAnsi="宋体" w:hint="eastAsia"/>
          <w:sz w:val="28"/>
          <w:szCs w:val="28"/>
        </w:rPr>
        <w:t>联 系 人：</w:t>
      </w:r>
      <w:r w:rsidR="0050785D" w:rsidRPr="0050785D">
        <w:rPr>
          <w:rFonts w:ascii="宋体" w:hAnsi="宋体" w:hint="eastAsia"/>
          <w:sz w:val="28"/>
          <w:szCs w:val="28"/>
          <w:u w:val="single"/>
        </w:rPr>
        <w:t>李晶</w:t>
      </w:r>
      <w:r w:rsidR="005B2CD7" w:rsidRPr="0050785D">
        <w:rPr>
          <w:rFonts w:ascii="宋体" w:hAnsi="宋体"/>
          <w:sz w:val="28"/>
          <w:szCs w:val="28"/>
          <w:u w:val="single"/>
        </w:rPr>
        <w:t xml:space="preserve"> </w:t>
      </w:r>
    </w:p>
    <w:p w14:paraId="05A41CDA" w14:textId="4CE5AA4F" w:rsidR="007C10E5" w:rsidRPr="0050785D" w:rsidRDefault="00B0503D">
      <w:pPr>
        <w:ind w:firstLineChars="202" w:firstLine="566"/>
        <w:rPr>
          <w:rFonts w:ascii="宋体" w:hAnsi="宋体"/>
          <w:sz w:val="28"/>
          <w:szCs w:val="28"/>
        </w:rPr>
      </w:pPr>
      <w:r w:rsidRPr="0050785D">
        <w:rPr>
          <w:rFonts w:ascii="宋体" w:hAnsi="宋体" w:hint="eastAsia"/>
          <w:sz w:val="28"/>
          <w:szCs w:val="28"/>
        </w:rPr>
        <w:t>联系地址：</w:t>
      </w:r>
      <w:r w:rsidR="0050785D" w:rsidRPr="0050785D">
        <w:rPr>
          <w:rFonts w:ascii="宋体" w:hAnsi="宋体" w:hint="eastAsia"/>
          <w:sz w:val="28"/>
          <w:szCs w:val="28"/>
          <w:u w:val="single"/>
        </w:rPr>
        <w:t>北京市门头沟区新桥大街40号</w:t>
      </w:r>
    </w:p>
    <w:p w14:paraId="03F37984" w14:textId="02615AD6" w:rsidR="007C10E5" w:rsidRPr="0050785D" w:rsidRDefault="00B0503D">
      <w:pPr>
        <w:ind w:firstLineChars="202" w:firstLine="566"/>
        <w:rPr>
          <w:rFonts w:ascii="宋体" w:hAnsi="宋体"/>
          <w:sz w:val="28"/>
          <w:szCs w:val="28"/>
        </w:rPr>
      </w:pPr>
      <w:r w:rsidRPr="0050785D">
        <w:rPr>
          <w:rFonts w:ascii="宋体" w:hAnsi="宋体" w:hint="eastAsia"/>
          <w:sz w:val="28"/>
          <w:szCs w:val="28"/>
        </w:rPr>
        <w:t>联系电话：</w:t>
      </w:r>
      <w:r w:rsidR="0050785D" w:rsidRPr="0050785D">
        <w:rPr>
          <w:rFonts w:ascii="宋体" w:hAnsi="宋体" w:hint="eastAsia"/>
          <w:sz w:val="28"/>
          <w:szCs w:val="28"/>
          <w:u w:val="single"/>
        </w:rPr>
        <w:t>0</w:t>
      </w:r>
      <w:r w:rsidR="0050785D" w:rsidRPr="0050785D">
        <w:rPr>
          <w:rFonts w:ascii="宋体" w:hAnsi="宋体"/>
          <w:sz w:val="28"/>
          <w:szCs w:val="28"/>
          <w:u w:val="single"/>
        </w:rPr>
        <w:t>10</w:t>
      </w:r>
      <w:r w:rsidR="0050785D" w:rsidRPr="0050785D">
        <w:rPr>
          <w:rFonts w:ascii="宋体" w:hAnsi="宋体" w:hint="eastAsia"/>
          <w:sz w:val="28"/>
          <w:szCs w:val="28"/>
          <w:u w:val="single"/>
        </w:rPr>
        <w:t>-</w:t>
      </w:r>
      <w:r w:rsidR="0050785D" w:rsidRPr="0050785D">
        <w:rPr>
          <w:rFonts w:ascii="宋体" w:hAnsi="宋体"/>
          <w:sz w:val="28"/>
          <w:szCs w:val="28"/>
          <w:u w:val="single"/>
        </w:rPr>
        <w:t>69855030</w:t>
      </w:r>
    </w:p>
    <w:p w14:paraId="091AAC8A" w14:textId="16ADFFB8" w:rsidR="007C10E5" w:rsidRPr="00C528E7" w:rsidRDefault="00AA0EFA">
      <w:pPr>
        <w:ind w:firstLineChars="202" w:firstLine="566"/>
        <w:rPr>
          <w:rFonts w:ascii="宋体" w:hAnsi="宋体"/>
          <w:sz w:val="28"/>
          <w:szCs w:val="28"/>
        </w:rPr>
      </w:pPr>
      <w:r>
        <w:rPr>
          <w:rFonts w:ascii="宋体" w:hAnsi="宋体"/>
          <w:sz w:val="28"/>
          <w:szCs w:val="28"/>
        </w:rPr>
        <w:t>2</w:t>
      </w:r>
      <w:r w:rsidR="00B0503D" w:rsidRPr="00C528E7">
        <w:rPr>
          <w:rFonts w:ascii="宋体" w:hAnsi="宋体" w:hint="eastAsia"/>
          <w:sz w:val="28"/>
          <w:szCs w:val="28"/>
        </w:rPr>
        <w:t>.采购代理机构</w:t>
      </w:r>
    </w:p>
    <w:p w14:paraId="42B0F0D1" w14:textId="5D1B76F0" w:rsidR="008C1E84" w:rsidRPr="00C528E7" w:rsidRDefault="008C1E84" w:rsidP="008C1E84">
      <w:pPr>
        <w:spacing w:line="360" w:lineRule="auto"/>
        <w:ind w:firstLineChars="200" w:firstLine="560"/>
        <w:rPr>
          <w:rFonts w:ascii="宋体" w:hAnsi="宋体"/>
          <w:sz w:val="28"/>
          <w:szCs w:val="28"/>
        </w:rPr>
      </w:pPr>
      <w:r w:rsidRPr="00C528E7">
        <w:rPr>
          <w:rFonts w:ascii="宋体" w:hAnsi="宋体" w:hint="eastAsia"/>
          <w:sz w:val="28"/>
          <w:szCs w:val="28"/>
        </w:rPr>
        <w:t xml:space="preserve">名 </w:t>
      </w:r>
      <w:r w:rsidR="005B2CD7">
        <w:rPr>
          <w:rFonts w:ascii="宋体" w:hAnsi="宋体"/>
          <w:sz w:val="28"/>
          <w:szCs w:val="28"/>
        </w:rPr>
        <w:t xml:space="preserve">   </w:t>
      </w:r>
      <w:r w:rsidRPr="00C528E7">
        <w:rPr>
          <w:rFonts w:ascii="宋体" w:hAnsi="宋体" w:hint="eastAsia"/>
          <w:sz w:val="28"/>
          <w:szCs w:val="28"/>
        </w:rPr>
        <w:t>称：</w:t>
      </w:r>
      <w:r w:rsidRPr="00C528E7">
        <w:rPr>
          <w:rFonts w:ascii="宋体" w:hAnsi="宋体" w:hint="eastAsia"/>
          <w:sz w:val="28"/>
          <w:szCs w:val="28"/>
          <w:u w:val="single"/>
        </w:rPr>
        <w:t>中天信远国际招投标咨询（北京）有限公司</w:t>
      </w:r>
    </w:p>
    <w:p w14:paraId="19135819" w14:textId="27C21718" w:rsidR="008C1E84" w:rsidRPr="005B2CD7" w:rsidRDefault="008C1E84" w:rsidP="008C1E84">
      <w:pPr>
        <w:spacing w:line="360" w:lineRule="auto"/>
        <w:ind w:firstLineChars="200" w:firstLine="560"/>
        <w:rPr>
          <w:rFonts w:ascii="宋体" w:hAnsi="宋体"/>
          <w:sz w:val="28"/>
          <w:szCs w:val="28"/>
        </w:rPr>
      </w:pPr>
      <w:r w:rsidRPr="00C528E7">
        <w:rPr>
          <w:rFonts w:ascii="宋体" w:hAnsi="宋体" w:hint="eastAsia"/>
          <w:sz w:val="28"/>
          <w:szCs w:val="28"/>
        </w:rPr>
        <w:t xml:space="preserve">地　</w:t>
      </w:r>
      <w:r w:rsidR="005B2CD7">
        <w:rPr>
          <w:rFonts w:ascii="宋体" w:hAnsi="宋体" w:hint="eastAsia"/>
          <w:sz w:val="28"/>
          <w:szCs w:val="28"/>
        </w:rPr>
        <w:t xml:space="preserve"> </w:t>
      </w:r>
      <w:r w:rsidR="005B2CD7">
        <w:rPr>
          <w:rFonts w:ascii="宋体" w:hAnsi="宋体"/>
          <w:sz w:val="28"/>
          <w:szCs w:val="28"/>
        </w:rPr>
        <w:t xml:space="preserve"> </w:t>
      </w:r>
      <w:r w:rsidRPr="00C528E7">
        <w:rPr>
          <w:rFonts w:ascii="宋体" w:hAnsi="宋体" w:hint="eastAsia"/>
          <w:sz w:val="28"/>
          <w:szCs w:val="28"/>
        </w:rPr>
        <w:t>址：</w:t>
      </w:r>
      <w:r w:rsidRPr="001B54F9">
        <w:rPr>
          <w:rFonts w:ascii="宋体" w:hAnsi="宋体" w:hint="eastAsia"/>
          <w:sz w:val="28"/>
          <w:szCs w:val="28"/>
          <w:u w:val="single"/>
        </w:rPr>
        <w:t>北京市朝阳区南磨房路3</w:t>
      </w:r>
      <w:r w:rsidRPr="001B54F9">
        <w:rPr>
          <w:rFonts w:ascii="宋体" w:hAnsi="宋体"/>
          <w:sz w:val="28"/>
          <w:szCs w:val="28"/>
          <w:u w:val="single"/>
        </w:rPr>
        <w:t>7</w:t>
      </w:r>
      <w:r w:rsidRPr="001B54F9">
        <w:rPr>
          <w:rFonts w:ascii="宋体" w:hAnsi="宋体" w:hint="eastAsia"/>
          <w:sz w:val="28"/>
          <w:szCs w:val="28"/>
          <w:u w:val="single"/>
        </w:rPr>
        <w:t>号华腾北搪商</w:t>
      </w:r>
      <w:r w:rsidRPr="005B2CD7">
        <w:rPr>
          <w:rFonts w:ascii="宋体" w:hAnsi="宋体" w:hint="eastAsia"/>
          <w:sz w:val="28"/>
          <w:szCs w:val="28"/>
          <w:u w:val="single"/>
        </w:rPr>
        <w:t>务大厦1</w:t>
      </w:r>
      <w:r w:rsidRPr="005B2CD7">
        <w:rPr>
          <w:rFonts w:ascii="宋体" w:hAnsi="宋体"/>
          <w:sz w:val="28"/>
          <w:szCs w:val="28"/>
          <w:u w:val="single"/>
        </w:rPr>
        <w:t>1</w:t>
      </w:r>
      <w:r w:rsidRPr="005B2CD7">
        <w:rPr>
          <w:rFonts w:ascii="宋体" w:hAnsi="宋体" w:hint="eastAsia"/>
          <w:sz w:val="28"/>
          <w:szCs w:val="28"/>
          <w:u w:val="single"/>
        </w:rPr>
        <w:t>层</w:t>
      </w:r>
      <w:r w:rsidR="005B2CD7" w:rsidRPr="005B2CD7">
        <w:rPr>
          <w:rFonts w:ascii="宋体" w:hAnsi="宋体"/>
          <w:sz w:val="28"/>
          <w:szCs w:val="28"/>
          <w:u w:val="single"/>
        </w:rPr>
        <w:t>1112</w:t>
      </w:r>
      <w:r w:rsidRPr="005B2CD7">
        <w:rPr>
          <w:rFonts w:ascii="宋体" w:hAnsi="宋体" w:hint="eastAsia"/>
          <w:sz w:val="28"/>
          <w:szCs w:val="28"/>
          <w:u w:val="single"/>
        </w:rPr>
        <w:t>室</w:t>
      </w:r>
    </w:p>
    <w:p w14:paraId="7734BA8B" w14:textId="164FC99C" w:rsidR="005B2CD7" w:rsidRPr="005B2CD7" w:rsidRDefault="005B2CD7" w:rsidP="008C1E84">
      <w:pPr>
        <w:ind w:firstLineChars="202" w:firstLine="566"/>
        <w:rPr>
          <w:rFonts w:ascii="宋体" w:hAnsi="宋体"/>
          <w:sz w:val="28"/>
          <w:szCs w:val="28"/>
          <w:u w:val="single"/>
        </w:rPr>
      </w:pPr>
      <w:r w:rsidRPr="005B2CD7">
        <w:rPr>
          <w:rFonts w:ascii="宋体" w:hAnsi="宋体" w:hint="eastAsia"/>
          <w:sz w:val="28"/>
          <w:szCs w:val="28"/>
        </w:rPr>
        <w:lastRenderedPageBreak/>
        <w:t>联 系 人：</w:t>
      </w:r>
      <w:r w:rsidRPr="005B2CD7">
        <w:rPr>
          <w:rFonts w:ascii="宋体" w:hAnsi="宋体" w:hint="eastAsia"/>
          <w:sz w:val="28"/>
          <w:szCs w:val="28"/>
          <w:u w:val="single"/>
        </w:rPr>
        <w:t xml:space="preserve">成志凯、鲁智慧 </w:t>
      </w:r>
      <w:r w:rsidRPr="005B2CD7">
        <w:rPr>
          <w:rFonts w:ascii="宋体" w:hAnsi="宋体"/>
          <w:sz w:val="28"/>
          <w:szCs w:val="28"/>
          <w:u w:val="single"/>
        </w:rPr>
        <w:t xml:space="preserve">       </w:t>
      </w:r>
    </w:p>
    <w:p w14:paraId="6FBA490B" w14:textId="77777777" w:rsidR="005B2CD7" w:rsidRPr="005B2CD7" w:rsidRDefault="008C1E84" w:rsidP="008C1E84">
      <w:pPr>
        <w:ind w:firstLineChars="202" w:firstLine="566"/>
        <w:rPr>
          <w:rFonts w:ascii="宋体" w:hAnsi="宋体"/>
          <w:sz w:val="28"/>
          <w:szCs w:val="28"/>
          <w:u w:val="single"/>
        </w:rPr>
      </w:pPr>
      <w:r w:rsidRPr="005B2CD7">
        <w:rPr>
          <w:rFonts w:ascii="宋体" w:hAnsi="宋体" w:hint="eastAsia"/>
          <w:sz w:val="28"/>
          <w:szCs w:val="28"/>
        </w:rPr>
        <w:t>联系方式：</w:t>
      </w:r>
      <w:r w:rsidR="005B2CD7" w:rsidRPr="005B2CD7">
        <w:rPr>
          <w:rFonts w:ascii="宋体" w:hAnsi="宋体" w:hint="eastAsia"/>
          <w:sz w:val="28"/>
          <w:szCs w:val="28"/>
          <w:u w:val="single"/>
        </w:rPr>
        <w:t>0</w:t>
      </w:r>
      <w:r w:rsidR="005B2CD7" w:rsidRPr="005B2CD7">
        <w:rPr>
          <w:rFonts w:ascii="宋体" w:hAnsi="宋体"/>
          <w:sz w:val="28"/>
          <w:szCs w:val="28"/>
          <w:u w:val="single"/>
        </w:rPr>
        <w:t>10</w:t>
      </w:r>
      <w:r w:rsidR="005B2CD7" w:rsidRPr="005B2CD7">
        <w:rPr>
          <w:rFonts w:ascii="宋体" w:hAnsi="宋体" w:hint="eastAsia"/>
          <w:sz w:val="28"/>
          <w:szCs w:val="28"/>
          <w:u w:val="single"/>
        </w:rPr>
        <w:t>-</w:t>
      </w:r>
      <w:r w:rsidR="005B2CD7" w:rsidRPr="005B2CD7">
        <w:rPr>
          <w:rFonts w:ascii="宋体" w:hAnsi="宋体"/>
          <w:sz w:val="28"/>
          <w:szCs w:val="28"/>
          <w:u w:val="single"/>
        </w:rPr>
        <w:t>51909015</w:t>
      </w:r>
      <w:r w:rsidR="005B2CD7" w:rsidRPr="005B2CD7">
        <w:rPr>
          <w:rFonts w:ascii="宋体" w:hAnsi="宋体" w:hint="eastAsia"/>
          <w:sz w:val="28"/>
          <w:szCs w:val="28"/>
          <w:u w:val="single"/>
        </w:rPr>
        <w:t>（座机</w:t>
      </w:r>
      <w:r w:rsidR="005B2CD7" w:rsidRPr="005B2CD7">
        <w:rPr>
          <w:rFonts w:ascii="宋体" w:hAnsi="宋体"/>
          <w:sz w:val="28"/>
          <w:szCs w:val="28"/>
          <w:u w:val="single"/>
        </w:rPr>
        <w:t>）/</w:t>
      </w:r>
      <w:r w:rsidR="005B2CD7" w:rsidRPr="005B2CD7">
        <w:rPr>
          <w:rFonts w:ascii="宋体" w:hAnsi="宋体" w:hint="eastAsia"/>
          <w:sz w:val="28"/>
          <w:szCs w:val="28"/>
          <w:u w:val="single"/>
        </w:rPr>
        <w:t>成志凯1</w:t>
      </w:r>
      <w:r w:rsidR="005B2CD7" w:rsidRPr="005B2CD7">
        <w:rPr>
          <w:rFonts w:ascii="宋体" w:hAnsi="宋体"/>
          <w:sz w:val="28"/>
          <w:szCs w:val="28"/>
          <w:u w:val="single"/>
        </w:rPr>
        <w:t>3426200868</w:t>
      </w:r>
    </w:p>
    <w:p w14:paraId="2C896244" w14:textId="4452E6B4" w:rsidR="007C10E5" w:rsidRPr="005B2CD7" w:rsidRDefault="005B2CD7" w:rsidP="008C1E84">
      <w:pPr>
        <w:ind w:firstLineChars="202" w:firstLine="566"/>
        <w:rPr>
          <w:rFonts w:ascii="宋体" w:hAnsi="宋体"/>
          <w:sz w:val="28"/>
          <w:szCs w:val="28"/>
          <w:u w:val="single"/>
        </w:rPr>
      </w:pPr>
      <w:r w:rsidRPr="005B2CD7">
        <w:rPr>
          <w:rFonts w:ascii="宋体" w:hAnsi="宋体" w:hint="eastAsia"/>
          <w:sz w:val="28"/>
          <w:szCs w:val="28"/>
        </w:rPr>
        <w:t>电子邮箱：</w:t>
      </w:r>
      <w:r w:rsidRPr="005B2CD7">
        <w:rPr>
          <w:rFonts w:ascii="宋体" w:hAnsi="宋体" w:hint="eastAsia"/>
          <w:sz w:val="28"/>
          <w:szCs w:val="28"/>
          <w:u w:val="single"/>
        </w:rPr>
        <w:t>3</w:t>
      </w:r>
      <w:r w:rsidRPr="005B2CD7">
        <w:rPr>
          <w:rFonts w:ascii="宋体" w:hAnsi="宋体"/>
          <w:sz w:val="28"/>
          <w:szCs w:val="28"/>
          <w:u w:val="single"/>
        </w:rPr>
        <w:t>37854236</w:t>
      </w:r>
      <w:r w:rsidRPr="005B2CD7">
        <w:rPr>
          <w:rFonts w:ascii="宋体" w:hAnsi="宋体" w:hint="eastAsia"/>
          <w:sz w:val="28"/>
          <w:szCs w:val="28"/>
          <w:u w:val="single"/>
        </w:rPr>
        <w:t>@qq.com</w:t>
      </w:r>
    </w:p>
    <w:p w14:paraId="5C6E9121" w14:textId="77777777" w:rsidR="007C10E5" w:rsidRPr="00C528E7" w:rsidRDefault="00B0503D">
      <w:pPr>
        <w:rPr>
          <w:rFonts w:ascii="宋体" w:hAnsi="宋体"/>
          <w:sz w:val="28"/>
          <w:szCs w:val="28"/>
        </w:rPr>
      </w:pPr>
      <w:r w:rsidRPr="00C528E7">
        <w:rPr>
          <w:rFonts w:ascii="宋体" w:hAnsi="宋体" w:hint="eastAsia"/>
          <w:sz w:val="28"/>
          <w:szCs w:val="28"/>
        </w:rPr>
        <w:t>六</w:t>
      </w:r>
      <w:r w:rsidRPr="00C528E7">
        <w:rPr>
          <w:rFonts w:ascii="宋体" w:hAnsi="宋体"/>
          <w:sz w:val="28"/>
          <w:szCs w:val="28"/>
        </w:rPr>
        <w:t>、</w:t>
      </w:r>
      <w:r w:rsidRPr="00C528E7">
        <w:rPr>
          <w:rFonts w:ascii="宋体" w:hAnsi="宋体" w:hint="eastAsia"/>
          <w:sz w:val="28"/>
          <w:szCs w:val="28"/>
        </w:rPr>
        <w:t>附件</w:t>
      </w:r>
    </w:p>
    <w:p w14:paraId="18C2917B" w14:textId="77777777" w:rsidR="007C10E5" w:rsidRPr="00C528E7" w:rsidRDefault="00B0503D">
      <w:pPr>
        <w:ind w:firstLineChars="200" w:firstLine="560"/>
        <w:rPr>
          <w:rFonts w:ascii="宋体" w:hAnsi="宋体"/>
          <w:sz w:val="28"/>
          <w:szCs w:val="28"/>
        </w:rPr>
      </w:pPr>
      <w:r w:rsidRPr="00C528E7">
        <w:rPr>
          <w:rFonts w:ascii="宋体" w:hAnsi="宋体" w:hint="eastAsia"/>
          <w:sz w:val="28"/>
          <w:szCs w:val="28"/>
        </w:rPr>
        <w:t>专业人员论证意见（格式见附件）</w:t>
      </w:r>
    </w:p>
    <w:p w14:paraId="5C64055B" w14:textId="7843BD5B" w:rsidR="007C10E5" w:rsidRPr="00C528E7" w:rsidRDefault="007C10E5">
      <w:pPr>
        <w:rPr>
          <w:rFonts w:ascii="宋体" w:hAnsi="宋体"/>
          <w:sz w:val="28"/>
          <w:szCs w:val="28"/>
        </w:rPr>
      </w:pPr>
    </w:p>
    <w:sectPr w:rsidR="007C10E5" w:rsidRPr="00C528E7" w:rsidSect="00352EEB">
      <w:footerReference w:type="default" r:id="rId7"/>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9B563" w14:textId="77777777" w:rsidR="00A3021D" w:rsidRDefault="00A3021D">
      <w:r>
        <w:separator/>
      </w:r>
    </w:p>
  </w:endnote>
  <w:endnote w:type="continuationSeparator" w:id="0">
    <w:p w14:paraId="307D8D0E" w14:textId="77777777" w:rsidR="00A3021D" w:rsidRDefault="00A3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663037"/>
    </w:sdtPr>
    <w:sdtEndPr/>
    <w:sdtContent>
      <w:p w14:paraId="5B21AE15" w14:textId="77777777" w:rsidR="00B0503D" w:rsidRDefault="00B0503D">
        <w:pPr>
          <w:pStyle w:val="aa"/>
          <w:jc w:val="center"/>
        </w:pPr>
        <w:r>
          <w:fldChar w:fldCharType="begin"/>
        </w:r>
        <w:r>
          <w:instrText>PAGE   \* MERGEFORMAT</w:instrText>
        </w:r>
        <w:r>
          <w:fldChar w:fldCharType="separate"/>
        </w:r>
        <w:r>
          <w:rPr>
            <w:lang w:val="zh-CN"/>
          </w:rPr>
          <w:t>1</w:t>
        </w:r>
        <w:r>
          <w:fldChar w:fldCharType="end"/>
        </w:r>
      </w:p>
    </w:sdtContent>
  </w:sdt>
  <w:p w14:paraId="36204906" w14:textId="77777777" w:rsidR="00B0503D" w:rsidRDefault="00B050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AB949" w14:textId="77777777" w:rsidR="00A3021D" w:rsidRDefault="00A3021D">
      <w:r>
        <w:separator/>
      </w:r>
    </w:p>
  </w:footnote>
  <w:footnote w:type="continuationSeparator" w:id="0">
    <w:p w14:paraId="712114D6" w14:textId="77777777" w:rsidR="00A3021D" w:rsidRDefault="00A30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4094"/>
    <w:rsid w:val="000312DE"/>
    <w:rsid w:val="00050EEF"/>
    <w:rsid w:val="0005737B"/>
    <w:rsid w:val="000726D8"/>
    <w:rsid w:val="000A6769"/>
    <w:rsid w:val="000D3B95"/>
    <w:rsid w:val="000D5040"/>
    <w:rsid w:val="000D6508"/>
    <w:rsid w:val="000E43F8"/>
    <w:rsid w:val="00110BD8"/>
    <w:rsid w:val="001277C0"/>
    <w:rsid w:val="00151C8B"/>
    <w:rsid w:val="001563A5"/>
    <w:rsid w:val="001A20DC"/>
    <w:rsid w:val="001B54F9"/>
    <w:rsid w:val="001C4615"/>
    <w:rsid w:val="00244094"/>
    <w:rsid w:val="00246690"/>
    <w:rsid w:val="002E617B"/>
    <w:rsid w:val="002F4172"/>
    <w:rsid w:val="00322E12"/>
    <w:rsid w:val="00352EEB"/>
    <w:rsid w:val="00370160"/>
    <w:rsid w:val="003D04C7"/>
    <w:rsid w:val="003D5CE4"/>
    <w:rsid w:val="00430D5D"/>
    <w:rsid w:val="00445621"/>
    <w:rsid w:val="004B0417"/>
    <w:rsid w:val="004F0CA3"/>
    <w:rsid w:val="004F449A"/>
    <w:rsid w:val="0050785D"/>
    <w:rsid w:val="00561680"/>
    <w:rsid w:val="00573D48"/>
    <w:rsid w:val="005902A4"/>
    <w:rsid w:val="005B1245"/>
    <w:rsid w:val="005B2CD7"/>
    <w:rsid w:val="005E0B40"/>
    <w:rsid w:val="00691D9A"/>
    <w:rsid w:val="006939FC"/>
    <w:rsid w:val="007114C5"/>
    <w:rsid w:val="00721B00"/>
    <w:rsid w:val="0074294B"/>
    <w:rsid w:val="00786DB0"/>
    <w:rsid w:val="0079663A"/>
    <w:rsid w:val="007C10E5"/>
    <w:rsid w:val="007E2D83"/>
    <w:rsid w:val="0080774A"/>
    <w:rsid w:val="00877C6E"/>
    <w:rsid w:val="008974EE"/>
    <w:rsid w:val="008A1192"/>
    <w:rsid w:val="008A2FE7"/>
    <w:rsid w:val="008C1E84"/>
    <w:rsid w:val="0090581E"/>
    <w:rsid w:val="00966F02"/>
    <w:rsid w:val="009A15C7"/>
    <w:rsid w:val="009D0425"/>
    <w:rsid w:val="00A3021D"/>
    <w:rsid w:val="00A30F31"/>
    <w:rsid w:val="00A3374C"/>
    <w:rsid w:val="00A52789"/>
    <w:rsid w:val="00A95AFB"/>
    <w:rsid w:val="00AA0EFA"/>
    <w:rsid w:val="00AA4CA4"/>
    <w:rsid w:val="00AB6F83"/>
    <w:rsid w:val="00AC0084"/>
    <w:rsid w:val="00AF25E7"/>
    <w:rsid w:val="00B0503D"/>
    <w:rsid w:val="00B43377"/>
    <w:rsid w:val="00B9061F"/>
    <w:rsid w:val="00BA7B46"/>
    <w:rsid w:val="00C37A88"/>
    <w:rsid w:val="00C528E7"/>
    <w:rsid w:val="00C52F06"/>
    <w:rsid w:val="00C56071"/>
    <w:rsid w:val="00C61BBE"/>
    <w:rsid w:val="00C95981"/>
    <w:rsid w:val="00CA275C"/>
    <w:rsid w:val="00D05699"/>
    <w:rsid w:val="00D26832"/>
    <w:rsid w:val="00D50F60"/>
    <w:rsid w:val="00DA6911"/>
    <w:rsid w:val="00DA7067"/>
    <w:rsid w:val="00DC09FA"/>
    <w:rsid w:val="00E36EBB"/>
    <w:rsid w:val="00E457B7"/>
    <w:rsid w:val="00E702D6"/>
    <w:rsid w:val="00E75E92"/>
    <w:rsid w:val="00EA5343"/>
    <w:rsid w:val="00ED7C2A"/>
    <w:rsid w:val="00EE3266"/>
    <w:rsid w:val="00F53A4B"/>
    <w:rsid w:val="00F637E2"/>
    <w:rsid w:val="00FA0D83"/>
    <w:rsid w:val="00FA36AF"/>
    <w:rsid w:val="00FF4801"/>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ED0FA"/>
  <w15:docId w15:val="{AD24C001-37EE-44F4-9C11-CEC8FDFD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E84"/>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11"/>
    <w:qFormat/>
    <w:rPr>
      <w:rFonts w:ascii="宋体" w:eastAsiaTheme="minorEastAsia" w:hAnsi="Courier New" w:cstheme="minorBidi"/>
      <w:szCs w:val="22"/>
    </w:rPr>
  </w:style>
  <w:style w:type="paragraph" w:styleId="a6">
    <w:name w:val="Date"/>
    <w:basedOn w:val="a"/>
    <w:next w:val="a"/>
    <w:link w:val="a7"/>
    <w:qFormat/>
    <w:pPr>
      <w:adjustRightInd w:val="0"/>
      <w:spacing w:line="360" w:lineRule="atLeast"/>
      <w:textAlignment w:val="baseline"/>
    </w:pPr>
    <w:rPr>
      <w:rFonts w:ascii="宋体" w:cs="宋体"/>
      <w:kern w:val="0"/>
      <w:sz w:val="24"/>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2"/>
    <w:qFormat/>
    <w:pPr>
      <w:spacing w:after="120" w:line="480" w:lineRule="auto"/>
    </w:p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11">
    <w:name w:val="纯文本 字符1"/>
    <w:basedOn w:val="a0"/>
    <w:link w:val="a5"/>
    <w:qFormat/>
    <w:rPr>
      <w:rFonts w:ascii="宋体" w:hAnsi="Courier New"/>
    </w:rPr>
  </w:style>
  <w:style w:type="character" w:customStyle="1" w:styleId="a7">
    <w:name w:val="日期 字符"/>
    <w:basedOn w:val="a0"/>
    <w:link w:val="a6"/>
    <w:qFormat/>
    <w:rPr>
      <w:rFonts w:ascii="宋体" w:eastAsia="宋体" w:hAnsi="Times New Roman" w:cs="宋体"/>
      <w:kern w:val="0"/>
      <w:sz w:val="24"/>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22">
    <w:name w:val="正文文本 2 字符"/>
    <w:basedOn w:val="a0"/>
    <w:link w:val="21"/>
    <w:qFormat/>
    <w:rPr>
      <w:rFonts w:ascii="Times New Roman" w:eastAsia="宋体" w:hAnsi="Times New Roman" w:cs="Times New Roman"/>
      <w:szCs w:val="21"/>
    </w:rPr>
  </w:style>
  <w:style w:type="character" w:customStyle="1" w:styleId="af0">
    <w:name w:val="批注主题 字符"/>
    <w:basedOn w:val="a4"/>
    <w:link w:val="af"/>
    <w:uiPriority w:val="99"/>
    <w:semiHidden/>
    <w:qFormat/>
    <w:rPr>
      <w:rFonts w:ascii="Times New Roman" w:eastAsia="宋体" w:hAnsi="Times New Roman" w:cs="Times New Roman"/>
      <w:b/>
      <w:bCs/>
      <w:szCs w:val="21"/>
    </w:rPr>
  </w:style>
  <w:style w:type="character" w:customStyle="1" w:styleId="af4">
    <w:name w:val="纯文本 字符"/>
    <w:basedOn w:val="a0"/>
    <w:uiPriority w:val="99"/>
    <w:semiHidden/>
    <w:qFormat/>
    <w:rPr>
      <w:rFonts w:asciiTheme="minorEastAsia" w:hAnsi="Courier New" w:cs="Courier New"/>
      <w:szCs w:val="21"/>
    </w:rPr>
  </w:style>
  <w:style w:type="paragraph" w:styleId="af5">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cs="Times New Roman"/>
      <w:kern w:val="2"/>
      <w:sz w:val="21"/>
      <w:szCs w:val="21"/>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0">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296</Words>
  <Characters>1689</Characters>
  <Application>Microsoft Office Word</Application>
  <DocSecurity>0</DocSecurity>
  <Lines>14</Lines>
  <Paragraphs>3</Paragraphs>
  <ScaleCrop>false</ScaleCrop>
  <Company>Hewlett-Packard Company</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志凯 成</cp:lastModifiedBy>
  <cp:revision>55</cp:revision>
  <cp:lastPrinted>2020-03-23T07:37:00Z</cp:lastPrinted>
  <dcterms:created xsi:type="dcterms:W3CDTF">2020-03-18T03:22:00Z</dcterms:created>
  <dcterms:modified xsi:type="dcterms:W3CDTF">2020-04-26T05:16:00Z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