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r>
        <w:rPr>
          <w:rFonts w:hint="eastAsia" w:ascii="宋体" w:hAnsi="宋体"/>
          <w:b/>
          <w:color w:val="000000"/>
          <w:sz w:val="36"/>
          <w:szCs w:val="36"/>
        </w:rPr>
        <w:t>北京语言大学图书馆咖啡厅服务外包项目</w:t>
      </w:r>
    </w:p>
    <w:p>
      <w:pPr>
        <w:spacing w:line="360" w:lineRule="auto"/>
        <w:jc w:val="center"/>
        <w:rPr>
          <w:rFonts w:ascii="宋体" w:hAnsi="宋体" w:cs="宋体"/>
          <w:b/>
          <w:kern w:val="0"/>
          <w:sz w:val="36"/>
          <w:szCs w:val="36"/>
        </w:rPr>
      </w:pPr>
      <w:r>
        <w:rPr>
          <w:rFonts w:hint="eastAsia" w:ascii="宋体" w:hAnsi="宋体" w:cs="宋体"/>
          <w:b/>
          <w:kern w:val="0"/>
          <w:sz w:val="36"/>
          <w:szCs w:val="36"/>
        </w:rPr>
        <w:t>公开</w:t>
      </w:r>
      <w:r>
        <w:rPr>
          <w:rFonts w:ascii="宋体" w:hAnsi="宋体"/>
          <w:b/>
          <w:color w:val="000000"/>
          <w:sz w:val="36"/>
          <w:szCs w:val="36"/>
        </w:rPr>
        <w:t>招标公告</w:t>
      </w:r>
    </w:p>
    <w:p>
      <w:pPr>
        <w:spacing w:line="360" w:lineRule="auto"/>
        <w:ind w:left="901" w:leftChars="429" w:firstLine="480" w:firstLineChars="200"/>
        <w:rPr>
          <w:rFonts w:ascii="宋体" w:hAnsi="宋体"/>
          <w:sz w:val="24"/>
        </w:rPr>
      </w:pPr>
      <w:r>
        <w:rPr>
          <w:rFonts w:hint="eastAsia" w:ascii="宋体" w:hAnsi="宋体"/>
          <w:sz w:val="24"/>
        </w:rPr>
        <w:t>中天信远国际招投标咨询（北京）有限公司受北京语言大学的委托，根据《中华人民共和国政府采购法》、《政府采购货物和服务招标投标管理办法》和相关法律、法规的有关规定，对“北京语言大学图书馆咖啡厅服务外包项目”（招标编号：</w:t>
      </w:r>
      <w:r>
        <w:rPr>
          <w:rFonts w:ascii="宋体" w:hAnsi="宋体" w:cs="宋体"/>
          <w:sz w:val="24"/>
        </w:rPr>
        <w:t>ZTXY-20</w:t>
      </w:r>
      <w:r>
        <w:rPr>
          <w:rFonts w:hint="eastAsia" w:ascii="宋体" w:hAnsi="宋体" w:cs="宋体"/>
          <w:sz w:val="24"/>
          <w:lang w:val="en-US" w:eastAsia="zh-CN"/>
        </w:rPr>
        <w:t>20</w:t>
      </w:r>
      <w:r>
        <w:rPr>
          <w:rFonts w:ascii="宋体" w:hAnsi="宋体" w:cs="宋体"/>
          <w:sz w:val="24"/>
        </w:rPr>
        <w:t>-F46</w:t>
      </w:r>
      <w:r>
        <w:rPr>
          <w:rFonts w:hint="eastAsia" w:ascii="宋体" w:hAnsi="宋体" w:cs="宋体"/>
          <w:sz w:val="24"/>
          <w:lang w:val="en-US" w:eastAsia="zh-CN"/>
        </w:rPr>
        <w:t>004</w:t>
      </w:r>
      <w:r>
        <w:rPr>
          <w:rFonts w:hint="eastAsia" w:ascii="宋体" w:hAnsi="宋体"/>
          <w:sz w:val="24"/>
        </w:rPr>
        <w:t>）采用国内公开招标方式进行采购，欢迎合格的投标人参加投标。</w:t>
      </w:r>
    </w:p>
    <w:p>
      <w:pPr>
        <w:spacing w:line="360" w:lineRule="auto"/>
        <w:ind w:firstLine="840" w:firstLineChars="350"/>
        <w:rPr>
          <w:rFonts w:ascii="宋体" w:hAnsi="宋体"/>
          <w:sz w:val="24"/>
        </w:rPr>
      </w:pPr>
      <w:r>
        <w:rPr>
          <w:rFonts w:hint="eastAsia" w:ascii="宋体" w:hAnsi="宋体" w:cs="宋体"/>
          <w:color w:val="000000"/>
          <w:kern w:val="0"/>
          <w:sz w:val="24"/>
        </w:rPr>
        <w:t>一、</w:t>
      </w:r>
      <w:r>
        <w:rPr>
          <w:rFonts w:ascii="宋体" w:hAnsi="宋体" w:cs="宋体"/>
          <w:color w:val="000000"/>
          <w:kern w:val="0"/>
          <w:sz w:val="24"/>
        </w:rPr>
        <w:t>采购人名</w:t>
      </w:r>
      <w:r>
        <w:rPr>
          <w:rFonts w:ascii="宋体" w:hAnsi="宋体"/>
          <w:sz w:val="24"/>
        </w:rPr>
        <w:t>称：</w:t>
      </w:r>
      <w:r>
        <w:rPr>
          <w:rFonts w:hint="eastAsia" w:ascii="宋体" w:hAnsi="宋体"/>
          <w:sz w:val="24"/>
        </w:rPr>
        <w:t>北京语言大学</w:t>
      </w:r>
    </w:p>
    <w:p>
      <w:pPr>
        <w:spacing w:line="360" w:lineRule="auto"/>
        <w:ind w:firstLine="1260" w:firstLineChars="525"/>
        <w:rPr>
          <w:rFonts w:ascii="宋体" w:hAnsi="宋体"/>
          <w:sz w:val="24"/>
        </w:rPr>
      </w:pPr>
      <w:r>
        <w:rPr>
          <w:rFonts w:hint="eastAsia" w:ascii="宋体" w:hAnsi="宋体"/>
          <w:sz w:val="24"/>
        </w:rPr>
        <w:t>采购人地址：北京市海淀区学院路15号</w:t>
      </w:r>
    </w:p>
    <w:p>
      <w:pPr>
        <w:spacing w:line="360" w:lineRule="auto"/>
        <w:ind w:firstLine="1260" w:firstLineChars="525"/>
        <w:rPr>
          <w:rFonts w:ascii="宋体" w:hAnsi="宋体" w:cs="宋体"/>
          <w:color w:val="000000"/>
          <w:kern w:val="0"/>
          <w:sz w:val="24"/>
        </w:rPr>
      </w:pPr>
      <w:r>
        <w:rPr>
          <w:rFonts w:hint="eastAsia" w:ascii="宋体" w:hAnsi="宋体" w:cs="宋体"/>
          <w:color w:val="000000"/>
          <w:kern w:val="0"/>
          <w:sz w:val="24"/>
        </w:rPr>
        <w:t>采购人联系方式：李老师  010-8230</w:t>
      </w:r>
      <w:r>
        <w:rPr>
          <w:rFonts w:ascii="宋体" w:hAnsi="宋体" w:cs="宋体"/>
          <w:color w:val="000000"/>
          <w:kern w:val="0"/>
          <w:sz w:val="24"/>
        </w:rPr>
        <w:t>3290</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二、</w:t>
      </w:r>
      <w:r>
        <w:rPr>
          <w:rFonts w:ascii="宋体" w:hAnsi="宋体" w:cs="宋体"/>
          <w:color w:val="000000"/>
          <w:kern w:val="0"/>
          <w:sz w:val="24"/>
        </w:rPr>
        <w:t>采购代理机构全称：</w:t>
      </w:r>
      <w:r>
        <w:rPr>
          <w:rFonts w:hint="eastAsia" w:ascii="宋体" w:hAnsi="宋体" w:cs="宋体"/>
          <w:color w:val="000000"/>
          <w:kern w:val="0"/>
          <w:sz w:val="24"/>
        </w:rPr>
        <w:t>中天信远国际招投标咨询（北京）有限公司</w:t>
      </w:r>
    </w:p>
    <w:p>
      <w:pPr>
        <w:spacing w:line="360" w:lineRule="auto"/>
        <w:ind w:firstLine="1260" w:firstLineChars="525"/>
        <w:rPr>
          <w:rFonts w:ascii="宋体" w:hAnsi="宋体" w:cs="宋体"/>
          <w:color w:val="000000"/>
          <w:kern w:val="0"/>
          <w:sz w:val="24"/>
        </w:rPr>
      </w:pPr>
      <w:r>
        <w:rPr>
          <w:rFonts w:ascii="宋体" w:hAnsi="宋体" w:cs="宋体"/>
          <w:color w:val="000000"/>
          <w:kern w:val="0"/>
          <w:sz w:val="24"/>
        </w:rPr>
        <w:t>采购代理机构地址：北京市</w:t>
      </w:r>
      <w:r>
        <w:rPr>
          <w:rFonts w:hint="eastAsia" w:ascii="宋体" w:hAnsi="宋体" w:cs="宋体"/>
          <w:color w:val="000000"/>
          <w:kern w:val="0"/>
          <w:sz w:val="24"/>
        </w:rPr>
        <w:t>朝阳区南磨房路37号华腾北搪商务大厦</w:t>
      </w:r>
      <w:r>
        <w:rPr>
          <w:rFonts w:ascii="宋体" w:hAnsi="宋体" w:cs="宋体"/>
          <w:color w:val="000000"/>
          <w:kern w:val="0"/>
          <w:sz w:val="24"/>
        </w:rPr>
        <w:t>1112室</w:t>
      </w:r>
    </w:p>
    <w:p>
      <w:pPr>
        <w:spacing w:line="360" w:lineRule="auto"/>
        <w:ind w:firstLine="1260" w:firstLineChars="525"/>
        <w:rPr>
          <w:rFonts w:ascii="宋体" w:hAnsi="宋体" w:cs="宋体"/>
          <w:kern w:val="0"/>
          <w:sz w:val="24"/>
        </w:rPr>
      </w:pPr>
      <w:r>
        <w:rPr>
          <w:rFonts w:hint="eastAsia" w:ascii="宋体" w:hAnsi="宋体" w:cs="宋体"/>
          <w:color w:val="000000"/>
          <w:kern w:val="0"/>
          <w:sz w:val="24"/>
        </w:rPr>
        <w:t>项目</w:t>
      </w:r>
      <w:r>
        <w:rPr>
          <w:rFonts w:ascii="宋体" w:hAnsi="宋体" w:cs="宋体"/>
          <w:color w:val="000000"/>
          <w:kern w:val="0"/>
          <w:sz w:val="24"/>
        </w:rPr>
        <w:t>联系人</w:t>
      </w:r>
      <w:r>
        <w:rPr>
          <w:rFonts w:ascii="宋体" w:hAnsi="宋体" w:cs="宋体"/>
          <w:kern w:val="0"/>
          <w:sz w:val="24"/>
        </w:rPr>
        <w:t>:</w:t>
      </w:r>
      <w:r>
        <w:rPr>
          <w:rFonts w:hint="eastAsia"/>
        </w:rPr>
        <w:t xml:space="preserve"> 孙先生</w:t>
      </w:r>
      <w:r>
        <w:rPr>
          <w:rFonts w:hint="eastAsia" w:ascii="宋体" w:hAnsi="宋体" w:cs="宋体"/>
          <w:kern w:val="0"/>
          <w:sz w:val="24"/>
        </w:rPr>
        <w:t>、成先生、</w:t>
      </w:r>
      <w:r>
        <w:rPr>
          <w:rFonts w:hint="eastAsia" w:ascii="宋体" w:hAnsi="宋体" w:cs="宋体"/>
          <w:kern w:val="0"/>
          <w:sz w:val="24"/>
          <w:lang w:val="en-US" w:eastAsia="zh-CN"/>
        </w:rPr>
        <w:t>周女士</w:t>
      </w:r>
      <w:r>
        <w:rPr>
          <w:rFonts w:hint="eastAsia" w:ascii="宋体" w:hAnsi="宋体" w:cs="宋体"/>
          <w:kern w:val="0"/>
          <w:sz w:val="24"/>
          <w:lang w:eastAsia="zh-CN"/>
        </w:rPr>
        <w:t>、</w:t>
      </w:r>
      <w:r>
        <w:rPr>
          <w:rFonts w:hint="eastAsia" w:ascii="宋体" w:hAnsi="宋体" w:cs="宋体"/>
          <w:kern w:val="0"/>
          <w:sz w:val="24"/>
        </w:rPr>
        <w:t>鲁女士</w:t>
      </w:r>
    </w:p>
    <w:p>
      <w:pPr>
        <w:spacing w:line="360" w:lineRule="auto"/>
        <w:ind w:firstLine="1260" w:firstLineChars="525"/>
        <w:rPr>
          <w:rFonts w:ascii="宋体" w:hAnsi="宋体" w:cs="宋体"/>
          <w:kern w:val="0"/>
          <w:sz w:val="24"/>
        </w:rPr>
      </w:pPr>
      <w:r>
        <w:rPr>
          <w:rFonts w:ascii="宋体" w:hAnsi="宋体" w:cs="宋体"/>
          <w:kern w:val="0"/>
          <w:sz w:val="24"/>
        </w:rPr>
        <w:t>电话:</w:t>
      </w:r>
      <w:r>
        <w:rPr>
          <w:rFonts w:hint="eastAsia" w:ascii="宋体" w:hAnsi="宋体" w:cs="宋体"/>
          <w:kern w:val="0"/>
          <w:sz w:val="24"/>
        </w:rPr>
        <w:t>010-</w:t>
      </w:r>
      <w:r>
        <w:rPr>
          <w:rFonts w:ascii="宋体" w:hAnsi="宋体" w:cs="宋体"/>
          <w:kern w:val="0"/>
          <w:sz w:val="24"/>
        </w:rPr>
        <w:t>51909015</w:t>
      </w:r>
    </w:p>
    <w:p>
      <w:pPr>
        <w:spacing w:line="360" w:lineRule="auto"/>
        <w:ind w:firstLine="1260" w:firstLineChars="525"/>
        <w:rPr>
          <w:rFonts w:ascii="宋体" w:hAnsi="宋体" w:cs="宋体"/>
          <w:kern w:val="0"/>
          <w:sz w:val="24"/>
        </w:rPr>
      </w:pPr>
      <w:r>
        <w:rPr>
          <w:rFonts w:ascii="宋体" w:hAnsi="宋体" w:cs="宋体"/>
          <w:kern w:val="0"/>
          <w:sz w:val="24"/>
        </w:rPr>
        <w:t>传真:</w:t>
      </w:r>
      <w:r>
        <w:rPr>
          <w:rFonts w:hint="eastAsia" w:ascii="宋体" w:hAnsi="宋体" w:cs="宋体"/>
          <w:kern w:val="0"/>
          <w:sz w:val="24"/>
        </w:rPr>
        <w:t>010-5</w:t>
      </w:r>
      <w:r>
        <w:rPr>
          <w:rFonts w:ascii="宋体" w:hAnsi="宋体" w:cs="宋体"/>
          <w:kern w:val="0"/>
          <w:sz w:val="24"/>
        </w:rPr>
        <w:t>3779910</w:t>
      </w:r>
    </w:p>
    <w:p>
      <w:pPr>
        <w:spacing w:line="360" w:lineRule="auto"/>
        <w:ind w:firstLine="849" w:firstLineChars="354"/>
        <w:rPr>
          <w:rFonts w:ascii="宋体" w:hAnsi="宋体" w:cs="宋体"/>
          <w:kern w:val="0"/>
          <w:sz w:val="24"/>
        </w:rPr>
      </w:pPr>
      <w:r>
        <w:rPr>
          <w:rFonts w:hint="eastAsia" w:ascii="宋体" w:hAnsi="宋体" w:cs="宋体"/>
          <w:kern w:val="0"/>
          <w:sz w:val="24"/>
        </w:rPr>
        <w:t>三、采购需求和预算金额：</w:t>
      </w:r>
    </w:p>
    <w:p>
      <w:pPr>
        <w:spacing w:line="360" w:lineRule="auto"/>
        <w:ind w:firstLine="849" w:firstLineChars="354"/>
        <w:rPr>
          <w:rFonts w:hint="eastAsia" w:ascii="宋体" w:hAnsi="宋体" w:cs="宋体"/>
          <w:kern w:val="0"/>
          <w:sz w:val="24"/>
        </w:rPr>
      </w:pPr>
      <w:r>
        <w:rPr>
          <w:rFonts w:hint="eastAsia" w:ascii="宋体" w:hAnsi="宋体" w:cs="宋体"/>
          <w:kern w:val="0"/>
          <w:sz w:val="24"/>
        </w:rPr>
        <w:t>（一）采购需求：对北京语言大学图书馆一层咖啡厅经营权进行服务外包招标。</w:t>
      </w:r>
    </w:p>
    <w:p>
      <w:pPr>
        <w:spacing w:line="360" w:lineRule="auto"/>
        <w:ind w:firstLine="849" w:firstLineChars="354"/>
        <w:rPr>
          <w:rFonts w:hint="eastAsia" w:ascii="宋体" w:hAnsi="宋体" w:cs="宋体"/>
          <w:kern w:val="0"/>
          <w:sz w:val="24"/>
        </w:rPr>
      </w:pPr>
      <w:r>
        <w:rPr>
          <w:rFonts w:hint="eastAsia" w:ascii="宋体" w:hAnsi="宋体" w:cs="宋体"/>
          <w:kern w:val="0"/>
          <w:sz w:val="24"/>
        </w:rPr>
        <w:t>服务期：期限为三年，合同一年一签订，具体要求详见招标文件《第六章》。</w:t>
      </w:r>
    </w:p>
    <w:p>
      <w:pPr>
        <w:spacing w:line="360" w:lineRule="auto"/>
        <w:ind w:firstLine="849" w:firstLineChars="354"/>
        <w:rPr>
          <w:rFonts w:hint="eastAsia" w:ascii="宋体" w:hAnsi="宋体" w:cs="宋体"/>
          <w:kern w:val="0"/>
          <w:sz w:val="24"/>
        </w:rPr>
      </w:pPr>
      <w:r>
        <w:rPr>
          <w:rFonts w:hint="eastAsia" w:ascii="宋体" w:hAnsi="宋体" w:cs="宋体"/>
          <w:kern w:val="0"/>
          <w:sz w:val="24"/>
        </w:rPr>
        <w:t>（二）预算金额：人民币88695</w:t>
      </w:r>
      <w:r>
        <w:rPr>
          <w:rFonts w:hint="eastAsia" w:ascii="宋体" w:hAnsi="宋体" w:cs="宋体"/>
          <w:kern w:val="0"/>
          <w:sz w:val="24"/>
          <w:lang w:val="en-US" w:eastAsia="zh-CN"/>
        </w:rPr>
        <w:t>.00</w:t>
      </w:r>
      <w:r>
        <w:rPr>
          <w:rFonts w:hint="eastAsia" w:ascii="宋体" w:hAnsi="宋体" w:cs="宋体"/>
          <w:kern w:val="0"/>
          <w:sz w:val="24"/>
        </w:rPr>
        <w:t>元。</w:t>
      </w:r>
      <w:r>
        <w:rPr>
          <w:rFonts w:hint="eastAsia" w:ascii="宋体" w:hAnsi="宋体" w:cs="宋体"/>
          <w:kern w:val="0"/>
          <w:sz w:val="24"/>
          <w:lang w:eastAsia="zh-CN"/>
        </w:rPr>
        <w:t>（</w:t>
      </w:r>
      <w:r>
        <w:rPr>
          <w:rFonts w:hint="eastAsia" w:ascii="宋体" w:hAnsi="宋体" w:cs="宋体"/>
          <w:kern w:val="0"/>
          <w:sz w:val="24"/>
          <w:lang w:val="en-US" w:eastAsia="zh-CN"/>
        </w:rPr>
        <w:t>注：预算金额中不包含实际使用中水电消耗费用，水电消耗费用由租赁方按实际消耗进行缴纳。</w:t>
      </w:r>
      <w:r>
        <w:rPr>
          <w:rFonts w:hint="eastAsia" w:ascii="宋体" w:hAnsi="宋体" w:cs="宋体"/>
          <w:kern w:val="0"/>
          <w:sz w:val="24"/>
          <w:lang w:eastAsia="zh-CN"/>
        </w:rPr>
        <w:t>）</w:t>
      </w:r>
      <w:r>
        <w:rPr>
          <w:rFonts w:hint="eastAsia" w:ascii="宋体" w:hAnsi="宋体" w:cs="宋体"/>
          <w:kern w:val="0"/>
          <w:sz w:val="24"/>
        </w:rPr>
        <w:t>。</w:t>
      </w:r>
    </w:p>
    <w:p>
      <w:pPr>
        <w:spacing w:line="360" w:lineRule="auto"/>
        <w:ind w:firstLine="849" w:firstLineChars="354"/>
        <w:rPr>
          <w:rFonts w:hint="eastAsia" w:ascii="宋体" w:hAnsi="宋体" w:cs="宋体"/>
          <w:kern w:val="0"/>
          <w:sz w:val="24"/>
        </w:rPr>
      </w:pPr>
      <w:r>
        <w:rPr>
          <w:rFonts w:hint="eastAsia" w:ascii="宋体" w:hAnsi="宋体" w:cs="宋体"/>
          <w:kern w:val="0"/>
          <w:sz w:val="24"/>
        </w:rPr>
        <w:t>四、合格投标人的资格条件：</w:t>
      </w:r>
    </w:p>
    <w:p>
      <w:pPr>
        <w:spacing w:line="360" w:lineRule="auto"/>
        <w:ind w:firstLine="849" w:firstLineChars="354"/>
        <w:rPr>
          <w:rFonts w:ascii="宋体" w:hAnsi="宋体" w:cs="Arial"/>
          <w:sz w:val="24"/>
        </w:rPr>
      </w:pPr>
      <w:r>
        <w:rPr>
          <w:rFonts w:hint="eastAsia" w:ascii="宋体" w:hAnsi="宋体" w:cs="宋体"/>
          <w:kern w:val="0"/>
          <w:sz w:val="24"/>
        </w:rPr>
        <w:t>投标人应遵守有关的中国法律、法规和条例，具备《中华人民</w:t>
      </w:r>
      <w:r>
        <w:rPr>
          <w:rFonts w:hint="eastAsia" w:ascii="宋体" w:hAnsi="宋体" w:cs="Arial"/>
          <w:sz w:val="24"/>
        </w:rPr>
        <w:t>共和国政府采购法》二十二条、《中华人民共和国政府采购法实施条例》第十七条和本文件中规定的条件：</w:t>
      </w:r>
    </w:p>
    <w:p>
      <w:pPr>
        <w:spacing w:line="360" w:lineRule="auto"/>
        <w:ind w:left="852" w:leftChars="400" w:hanging="12" w:hangingChars="5"/>
        <w:rPr>
          <w:rFonts w:ascii="宋体" w:hAnsi="宋体" w:cs="Arial"/>
          <w:sz w:val="24"/>
        </w:rPr>
      </w:pPr>
      <w:r>
        <w:rPr>
          <w:rFonts w:hint="eastAsia" w:ascii="宋体" w:hAnsi="宋体" w:cs="Arial"/>
          <w:sz w:val="24"/>
        </w:rPr>
        <w:t>（1）具有独立承担民事责任的能力；</w:t>
      </w:r>
    </w:p>
    <w:p>
      <w:pPr>
        <w:spacing w:line="360" w:lineRule="auto"/>
        <w:ind w:left="852" w:leftChars="400" w:hanging="12" w:hangingChars="5"/>
        <w:rPr>
          <w:rFonts w:ascii="宋体" w:hAnsi="宋体" w:cs="Arial"/>
          <w:sz w:val="24"/>
        </w:rPr>
      </w:pPr>
      <w:r>
        <w:rPr>
          <w:rFonts w:hint="eastAsia" w:ascii="宋体" w:hAnsi="宋体" w:cs="Arial"/>
          <w:sz w:val="24"/>
        </w:rPr>
        <w:t>（2）财务状况报告，依法缴纳税收和社会保障资金的相关材料；</w:t>
      </w:r>
    </w:p>
    <w:p>
      <w:pPr>
        <w:spacing w:line="360" w:lineRule="auto"/>
        <w:ind w:left="852" w:leftChars="400" w:hanging="12" w:hangingChars="5"/>
        <w:rPr>
          <w:rFonts w:ascii="宋体" w:hAnsi="宋体" w:cs="Arial"/>
          <w:sz w:val="24"/>
        </w:rPr>
      </w:pPr>
      <w:r>
        <w:rPr>
          <w:rFonts w:hint="eastAsia" w:ascii="宋体" w:hAnsi="宋体" w:cs="Arial"/>
          <w:sz w:val="24"/>
        </w:rPr>
        <w:t>（3）具有履行合同所必需的设备、专业技术和方案实施能力；</w:t>
      </w:r>
    </w:p>
    <w:p>
      <w:pPr>
        <w:spacing w:line="360" w:lineRule="auto"/>
        <w:ind w:left="852" w:leftChars="400" w:hanging="12" w:hangingChars="5"/>
        <w:rPr>
          <w:rFonts w:ascii="宋体" w:hAnsi="宋体" w:cs="Arial"/>
          <w:sz w:val="24"/>
        </w:rPr>
      </w:pPr>
      <w:r>
        <w:rPr>
          <w:rFonts w:hint="eastAsia" w:ascii="宋体" w:hAnsi="宋体" w:cs="Arial"/>
          <w:sz w:val="24"/>
        </w:rPr>
        <w:t>（4）参加本次采购活动前三年内，在经营活动中没有重大违法记录；</w:t>
      </w:r>
    </w:p>
    <w:p>
      <w:pPr>
        <w:spacing w:line="360" w:lineRule="auto"/>
        <w:ind w:left="852" w:leftChars="400" w:hanging="12" w:hangingChars="5"/>
        <w:rPr>
          <w:rFonts w:ascii="宋体" w:hAnsi="宋体" w:cs="Arial"/>
          <w:sz w:val="24"/>
        </w:rPr>
      </w:pPr>
      <w:r>
        <w:rPr>
          <w:rFonts w:hint="eastAsia" w:ascii="宋体" w:hAnsi="宋体" w:cs="Arial"/>
          <w:sz w:val="24"/>
        </w:rPr>
        <w:t>（5）具备法律、行政法规规定的其他条件的证明材料；</w:t>
      </w:r>
    </w:p>
    <w:p>
      <w:pPr>
        <w:spacing w:line="360" w:lineRule="auto"/>
        <w:ind w:left="852" w:leftChars="400" w:hanging="12" w:hangingChars="5"/>
        <w:rPr>
          <w:rFonts w:ascii="宋体" w:hAnsi="宋体" w:cs="Arial"/>
          <w:sz w:val="24"/>
        </w:rPr>
      </w:pPr>
      <w:r>
        <w:rPr>
          <w:rFonts w:hint="eastAsia" w:ascii="宋体" w:hAnsi="宋体" w:cs="Arial"/>
          <w:sz w:val="24"/>
        </w:rPr>
        <w:t>（6）不同潜在投标人的法人、单位负责人不是同一人也不存在直接控股、管理关系；</w:t>
      </w:r>
    </w:p>
    <w:p>
      <w:pPr>
        <w:spacing w:line="360" w:lineRule="auto"/>
        <w:ind w:left="852" w:leftChars="400" w:hanging="12" w:hangingChars="5"/>
        <w:rPr>
          <w:rFonts w:ascii="宋体" w:hAnsi="宋体" w:cs="Arial"/>
          <w:sz w:val="24"/>
        </w:rPr>
      </w:pPr>
      <w:r>
        <w:rPr>
          <w:rFonts w:hint="eastAsia" w:ascii="宋体" w:hAnsi="宋体" w:cs="Arial"/>
          <w:sz w:val="24"/>
        </w:rPr>
        <w:t>（7）未被“信用中国”网站及“中国政府采购网”网站列入失信被执行人、重大税收违法案件当事人名单、政府采购严重违法失信行为记录名单的投标人。</w:t>
      </w:r>
    </w:p>
    <w:p>
      <w:pPr>
        <w:spacing w:line="360" w:lineRule="auto"/>
        <w:ind w:left="852" w:leftChars="400" w:hanging="12" w:hangingChars="5"/>
        <w:rPr>
          <w:rFonts w:ascii="宋体" w:hAnsi="宋体" w:cs="Arial"/>
          <w:sz w:val="24"/>
        </w:rPr>
      </w:pPr>
      <w:r>
        <w:rPr>
          <w:rFonts w:hint="eastAsia" w:ascii="宋体" w:hAnsi="宋体" w:cs="Arial"/>
          <w:sz w:val="24"/>
        </w:rPr>
        <w:t>（8）未参与本项目整体设计、规范编制或者项目管理、监理、检测等服务的。</w:t>
      </w:r>
    </w:p>
    <w:p>
      <w:pPr>
        <w:spacing w:line="360" w:lineRule="auto"/>
        <w:ind w:left="852" w:leftChars="400" w:hanging="12" w:hangingChars="5"/>
        <w:rPr>
          <w:rFonts w:ascii="宋体" w:hAnsi="宋体" w:cs="Arial"/>
          <w:sz w:val="24"/>
        </w:rPr>
      </w:pPr>
      <w:r>
        <w:rPr>
          <w:rFonts w:hint="eastAsia" w:ascii="宋体" w:hAnsi="宋体" w:cs="Arial"/>
          <w:sz w:val="24"/>
        </w:rPr>
        <w:t>（9）投标人已领取招标文件并登记备案的，未向采购代理机构领取招标文件并登记备案的潜在投标人均无资格参加本次投标。</w:t>
      </w:r>
    </w:p>
    <w:p>
      <w:pPr>
        <w:spacing w:line="360" w:lineRule="auto"/>
        <w:ind w:firstLine="960" w:firstLineChars="400"/>
        <w:rPr>
          <w:rFonts w:ascii="宋体" w:hAnsi="宋体" w:cs="Arial"/>
          <w:sz w:val="24"/>
        </w:rPr>
      </w:pPr>
      <w:r>
        <w:rPr>
          <w:rFonts w:ascii="宋体" w:hAnsi="宋体" w:cs="Arial"/>
          <w:sz w:val="24"/>
        </w:rPr>
        <w:t>(10)</w:t>
      </w:r>
      <w:r>
        <w:rPr>
          <w:rFonts w:hint="eastAsia" w:ascii="宋体" w:hAnsi="宋体" w:cs="宋体"/>
          <w:color w:val="000000"/>
          <w:kern w:val="0"/>
          <w:sz w:val="24"/>
        </w:rPr>
        <w:t>本项目不接受进口，不接受联合体投标。</w:t>
      </w:r>
    </w:p>
    <w:p>
      <w:pPr>
        <w:spacing w:line="360" w:lineRule="auto"/>
        <w:ind w:left="852" w:leftChars="400" w:hanging="12" w:hangingChars="5"/>
        <w:rPr>
          <w:rFonts w:ascii="宋体" w:hAnsi="宋体" w:cs="宋体"/>
          <w:color w:val="000000"/>
          <w:kern w:val="0"/>
          <w:sz w:val="24"/>
        </w:rPr>
      </w:pPr>
      <w:r>
        <w:rPr>
          <w:rFonts w:hint="eastAsia" w:ascii="宋体" w:hAnsi="宋体" w:cs="宋体"/>
          <w:color w:val="000000"/>
          <w:kern w:val="0"/>
          <w:sz w:val="24"/>
        </w:rPr>
        <w:t>五、购买招标文件时需携带资料：</w:t>
      </w:r>
    </w:p>
    <w:p>
      <w:pPr>
        <w:spacing w:line="360" w:lineRule="auto"/>
        <w:ind w:left="477" w:leftChars="227"/>
        <w:rPr>
          <w:rFonts w:ascii="宋体" w:hAnsi="宋体" w:cs="宋体"/>
          <w:color w:val="000000"/>
          <w:kern w:val="0"/>
          <w:sz w:val="24"/>
          <w:highlight w:val="none"/>
        </w:rPr>
      </w:pPr>
      <w:r>
        <w:rPr>
          <w:rFonts w:hint="eastAsia" w:ascii="宋体" w:hAnsi="宋体" w:cs="宋体"/>
          <w:color w:val="000000"/>
          <w:kern w:val="0"/>
          <w:sz w:val="24"/>
        </w:rPr>
        <w:t>（一</w:t>
      </w:r>
      <w:bookmarkStart w:id="0" w:name="_GoBack"/>
      <w:r>
        <w:rPr>
          <w:rFonts w:hint="eastAsia" w:ascii="宋体" w:hAnsi="宋体" w:cs="宋体"/>
          <w:color w:val="000000"/>
          <w:kern w:val="0"/>
          <w:sz w:val="24"/>
          <w:highlight w:val="none"/>
        </w:rPr>
        <w:t>）法人</w:t>
      </w:r>
      <w:r>
        <w:rPr>
          <w:rFonts w:ascii="宋体" w:hAnsi="宋体" w:cs="宋体"/>
          <w:color w:val="000000"/>
          <w:kern w:val="0"/>
          <w:sz w:val="24"/>
          <w:highlight w:val="none"/>
        </w:rPr>
        <w:t>或者其他组织的</w:t>
      </w:r>
      <w:r>
        <w:rPr>
          <w:rFonts w:hint="eastAsia" w:ascii="宋体" w:hAnsi="宋体" w:cs="宋体"/>
          <w:color w:val="000000"/>
          <w:kern w:val="0"/>
          <w:sz w:val="24"/>
          <w:highlight w:val="none"/>
        </w:rPr>
        <w:t>企业营业执照等</w:t>
      </w:r>
      <w:r>
        <w:rPr>
          <w:rFonts w:ascii="宋体" w:hAnsi="宋体" w:cs="宋体"/>
          <w:color w:val="000000"/>
          <w:kern w:val="0"/>
          <w:sz w:val="24"/>
          <w:highlight w:val="none"/>
        </w:rPr>
        <w:t>证明文件，自然人的身份</w:t>
      </w:r>
      <w:r>
        <w:rPr>
          <w:rFonts w:hint="eastAsia" w:ascii="宋体" w:hAnsi="宋体" w:cs="宋体"/>
          <w:color w:val="000000"/>
          <w:kern w:val="0"/>
          <w:sz w:val="24"/>
          <w:highlight w:val="none"/>
        </w:rPr>
        <w:t>证明</w:t>
      </w:r>
      <w:r>
        <w:rPr>
          <w:rFonts w:ascii="宋体" w:hAnsi="宋体" w:cs="宋体"/>
          <w:color w:val="000000"/>
          <w:kern w:val="0"/>
          <w:sz w:val="24"/>
          <w:highlight w:val="none"/>
        </w:rPr>
        <w:t>复印件</w:t>
      </w:r>
      <w:r>
        <w:rPr>
          <w:rFonts w:hint="eastAsia" w:ascii="宋体" w:hAnsi="宋体" w:cs="宋体"/>
          <w:color w:val="000000"/>
          <w:kern w:val="0"/>
          <w:sz w:val="24"/>
          <w:highlight w:val="none"/>
        </w:rPr>
        <w:t>(复印件加盖公章)</w:t>
      </w:r>
      <w:r>
        <w:rPr>
          <w:rFonts w:ascii="宋体" w:hAnsi="宋体" w:cs="宋体"/>
          <w:color w:val="000000"/>
          <w:kern w:val="0"/>
          <w:sz w:val="24"/>
          <w:highlight w:val="none"/>
        </w:rPr>
        <w:t>;</w:t>
      </w:r>
    </w:p>
    <w:p>
      <w:pPr>
        <w:spacing w:line="360" w:lineRule="auto"/>
        <w:ind w:left="1078" w:leftChars="342" w:hanging="360" w:hangingChars="150"/>
        <w:rPr>
          <w:rFonts w:ascii="宋体" w:hAnsi="宋体" w:cs="宋体"/>
          <w:color w:val="000000"/>
          <w:kern w:val="0"/>
          <w:sz w:val="24"/>
          <w:highlight w:val="none"/>
        </w:rPr>
      </w:pPr>
      <w:r>
        <w:rPr>
          <w:rFonts w:hint="eastAsia" w:ascii="宋体" w:hAnsi="宋体" w:cs="宋体"/>
          <w:color w:val="000000"/>
          <w:kern w:val="0"/>
          <w:sz w:val="24"/>
          <w:highlight w:val="none"/>
        </w:rPr>
        <w:t>（二）法人代表授权书(原件)及</w:t>
      </w:r>
      <w:r>
        <w:rPr>
          <w:rFonts w:ascii="宋体" w:hAnsi="宋体" w:cs="宋体"/>
          <w:color w:val="000000"/>
          <w:kern w:val="0"/>
          <w:sz w:val="24"/>
          <w:highlight w:val="none"/>
        </w:rPr>
        <w:t>被授权人身份原件及复印件</w:t>
      </w:r>
      <w:r>
        <w:rPr>
          <w:rFonts w:hint="eastAsia" w:ascii="宋体" w:hAnsi="宋体" w:cs="宋体"/>
          <w:color w:val="000000"/>
          <w:kern w:val="0"/>
          <w:sz w:val="24"/>
          <w:highlight w:val="none"/>
        </w:rPr>
        <w:t>加盖</w:t>
      </w:r>
      <w:r>
        <w:rPr>
          <w:rFonts w:ascii="宋体" w:hAnsi="宋体" w:cs="宋体"/>
          <w:color w:val="000000"/>
          <w:kern w:val="0"/>
          <w:sz w:val="24"/>
          <w:highlight w:val="none"/>
        </w:rPr>
        <w:t>公章</w:t>
      </w:r>
      <w:r>
        <w:rPr>
          <w:rFonts w:hint="eastAsia" w:ascii="宋体" w:hAnsi="宋体" w:cs="宋体"/>
          <w:color w:val="000000"/>
          <w:kern w:val="0"/>
          <w:sz w:val="24"/>
          <w:highlight w:val="none"/>
        </w:rPr>
        <w:t>。</w:t>
      </w:r>
    </w:p>
    <w:p>
      <w:pPr>
        <w:spacing w:line="360" w:lineRule="auto"/>
        <w:ind w:left="1078" w:leftChars="342" w:hanging="360" w:hangingChars="150"/>
        <w:rPr>
          <w:rFonts w:ascii="宋体" w:hAnsi="宋体"/>
          <w:color w:val="000000"/>
          <w:sz w:val="24"/>
          <w:highlight w:val="none"/>
        </w:rPr>
      </w:pPr>
      <w:r>
        <w:rPr>
          <w:rFonts w:hint="eastAsia" w:ascii="宋体" w:hAnsi="宋体"/>
          <w:color w:val="000000"/>
          <w:sz w:val="24"/>
          <w:highlight w:val="none"/>
        </w:rPr>
        <w:t>六、</w:t>
      </w:r>
      <w:r>
        <w:rPr>
          <w:rFonts w:ascii="宋体" w:hAnsi="宋体"/>
          <w:color w:val="000000"/>
          <w:sz w:val="24"/>
          <w:highlight w:val="none"/>
        </w:rPr>
        <w:t>招标文件发售时间：20</w:t>
      </w:r>
      <w:r>
        <w:rPr>
          <w:rFonts w:hint="eastAsia" w:ascii="宋体" w:hAnsi="宋体"/>
          <w:color w:val="000000"/>
          <w:sz w:val="24"/>
          <w:highlight w:val="none"/>
        </w:rPr>
        <w:t>20</w:t>
      </w:r>
      <w:r>
        <w:rPr>
          <w:rFonts w:ascii="宋体" w:hAnsi="宋体"/>
          <w:color w:val="000000"/>
          <w:sz w:val="24"/>
          <w:highlight w:val="none"/>
        </w:rPr>
        <w:t>年</w:t>
      </w:r>
      <w:r>
        <w:rPr>
          <w:rFonts w:hint="eastAsia" w:ascii="宋体" w:hAnsi="宋体"/>
          <w:color w:val="000000"/>
          <w:sz w:val="24"/>
          <w:highlight w:val="none"/>
          <w:lang w:val="en-US" w:eastAsia="zh-CN"/>
        </w:rPr>
        <w:t>01</w:t>
      </w:r>
      <w:r>
        <w:rPr>
          <w:rFonts w:ascii="宋体" w:hAnsi="宋体"/>
          <w:color w:val="000000"/>
          <w:sz w:val="24"/>
          <w:highlight w:val="none"/>
        </w:rPr>
        <w:t>月</w:t>
      </w:r>
      <w:r>
        <w:rPr>
          <w:rFonts w:hint="eastAsia" w:ascii="宋体" w:hAnsi="宋体"/>
          <w:color w:val="000000"/>
          <w:sz w:val="24"/>
          <w:highlight w:val="none"/>
          <w:lang w:val="en-US" w:eastAsia="zh-CN"/>
        </w:rPr>
        <w:t>08</w:t>
      </w:r>
      <w:r>
        <w:rPr>
          <w:rFonts w:ascii="宋体" w:hAnsi="宋体"/>
          <w:color w:val="000000"/>
          <w:sz w:val="24"/>
          <w:highlight w:val="none"/>
        </w:rPr>
        <w:t>日起至20</w:t>
      </w:r>
      <w:r>
        <w:rPr>
          <w:rFonts w:hint="eastAsia" w:ascii="宋体" w:hAnsi="宋体"/>
          <w:color w:val="000000"/>
          <w:sz w:val="24"/>
          <w:highlight w:val="none"/>
        </w:rPr>
        <w:t>20</w:t>
      </w:r>
      <w:r>
        <w:rPr>
          <w:rFonts w:ascii="宋体" w:hAnsi="宋体"/>
          <w:color w:val="000000"/>
          <w:sz w:val="24"/>
          <w:highlight w:val="none"/>
        </w:rPr>
        <w:t>年</w:t>
      </w:r>
      <w:r>
        <w:rPr>
          <w:rFonts w:hint="eastAsia" w:ascii="宋体" w:hAnsi="宋体"/>
          <w:color w:val="000000"/>
          <w:sz w:val="24"/>
          <w:highlight w:val="none"/>
          <w:lang w:val="en-US" w:eastAsia="zh-CN"/>
        </w:rPr>
        <w:t>01</w:t>
      </w:r>
      <w:r>
        <w:rPr>
          <w:rFonts w:ascii="宋体" w:hAnsi="宋体"/>
          <w:color w:val="000000"/>
          <w:sz w:val="24"/>
          <w:highlight w:val="none"/>
        </w:rPr>
        <w:t>月</w:t>
      </w:r>
      <w:r>
        <w:rPr>
          <w:rFonts w:hint="eastAsia" w:ascii="宋体" w:hAnsi="宋体"/>
          <w:color w:val="000000"/>
          <w:sz w:val="24"/>
          <w:highlight w:val="none"/>
          <w:lang w:val="en-US" w:eastAsia="zh-CN"/>
        </w:rPr>
        <w:t>15</w:t>
      </w:r>
      <w:r>
        <w:rPr>
          <w:rFonts w:ascii="宋体" w:hAnsi="宋体"/>
          <w:color w:val="000000"/>
          <w:sz w:val="24"/>
          <w:highlight w:val="none"/>
        </w:rPr>
        <w:t>日</w:t>
      </w:r>
      <w:r>
        <w:rPr>
          <w:rFonts w:hint="eastAsia" w:ascii="宋体" w:hAnsi="宋体"/>
          <w:color w:val="000000"/>
          <w:sz w:val="24"/>
          <w:highlight w:val="none"/>
        </w:rPr>
        <w:t>止(节假日休息)，每天</w:t>
      </w:r>
      <w:r>
        <w:rPr>
          <w:rFonts w:ascii="宋体" w:hAnsi="宋体"/>
          <w:color w:val="000000"/>
          <w:sz w:val="24"/>
          <w:highlight w:val="none"/>
        </w:rPr>
        <w:t>8</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0-16:30(北京时间)</w:t>
      </w:r>
      <w:r>
        <w:rPr>
          <w:rFonts w:ascii="宋体" w:hAnsi="宋体"/>
          <w:color w:val="000000"/>
          <w:sz w:val="24"/>
          <w:highlight w:val="none"/>
        </w:rPr>
        <w:t>。</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七、</w:t>
      </w:r>
      <w:r>
        <w:rPr>
          <w:rFonts w:ascii="宋体" w:hAnsi="宋体"/>
          <w:color w:val="000000"/>
          <w:sz w:val="24"/>
          <w:highlight w:val="none"/>
        </w:rPr>
        <w:t>招标文件发售地点：</w:t>
      </w:r>
      <w:r>
        <w:rPr>
          <w:rFonts w:hint="eastAsia" w:ascii="宋体" w:hAnsi="宋体"/>
          <w:color w:val="000000"/>
          <w:sz w:val="24"/>
          <w:highlight w:val="none"/>
        </w:rPr>
        <w:t>北京市朝阳区南磨房路37号华腾北搪商务大厦</w:t>
      </w:r>
      <w:r>
        <w:rPr>
          <w:rFonts w:ascii="宋体" w:hAnsi="宋体"/>
          <w:color w:val="000000"/>
          <w:sz w:val="24"/>
          <w:highlight w:val="none"/>
        </w:rPr>
        <w:t>1112</w:t>
      </w:r>
      <w:r>
        <w:rPr>
          <w:rFonts w:hint="eastAsia" w:ascii="宋体" w:hAnsi="宋体"/>
          <w:color w:val="000000"/>
          <w:sz w:val="24"/>
          <w:highlight w:val="none"/>
        </w:rPr>
        <w:t>室</w:t>
      </w:r>
      <w:r>
        <w:rPr>
          <w:rFonts w:ascii="宋体" w:hAnsi="宋体"/>
          <w:color w:val="000000"/>
          <w:sz w:val="24"/>
          <w:highlight w:val="none"/>
        </w:rPr>
        <w:t>。</w:t>
      </w:r>
    </w:p>
    <w:p>
      <w:pPr>
        <w:spacing w:line="360" w:lineRule="auto"/>
        <w:ind w:left="1078" w:leftChars="342" w:hanging="360" w:hangingChars="150"/>
        <w:rPr>
          <w:rFonts w:ascii="宋体" w:hAnsi="宋体"/>
          <w:color w:val="000000"/>
          <w:sz w:val="24"/>
          <w:highlight w:val="none"/>
        </w:rPr>
      </w:pPr>
      <w:r>
        <w:rPr>
          <w:rFonts w:hint="eastAsia" w:ascii="宋体" w:hAnsi="宋体"/>
          <w:color w:val="000000"/>
          <w:sz w:val="24"/>
          <w:highlight w:val="none"/>
        </w:rPr>
        <w:t>八、招标文件售价：人民币</w:t>
      </w:r>
      <w:r>
        <w:rPr>
          <w:rFonts w:ascii="宋体" w:hAnsi="宋体"/>
          <w:color w:val="000000"/>
          <w:sz w:val="24"/>
          <w:highlight w:val="none"/>
        </w:rPr>
        <w:t>5</w:t>
      </w:r>
      <w:r>
        <w:rPr>
          <w:rFonts w:hint="eastAsia" w:ascii="宋体" w:hAnsi="宋体"/>
          <w:color w:val="000000"/>
          <w:sz w:val="24"/>
          <w:highlight w:val="none"/>
        </w:rPr>
        <w:t>00元；如需招标文件附件格式电子版(不含技术参数)，每份50元。只接受现场报名。招标文件及电子版售后不退。</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九、</w:t>
      </w:r>
      <w:r>
        <w:rPr>
          <w:rFonts w:ascii="宋体" w:hAnsi="宋体"/>
          <w:color w:val="000000"/>
          <w:sz w:val="24"/>
          <w:highlight w:val="none"/>
        </w:rPr>
        <w:t>投标时间：20</w:t>
      </w:r>
      <w:r>
        <w:rPr>
          <w:rFonts w:hint="eastAsia" w:ascii="宋体" w:hAnsi="宋体"/>
          <w:color w:val="000000"/>
          <w:sz w:val="24"/>
          <w:highlight w:val="none"/>
        </w:rPr>
        <w:t>20</w:t>
      </w:r>
      <w:r>
        <w:rPr>
          <w:rFonts w:ascii="宋体" w:hAnsi="宋体"/>
          <w:color w:val="000000"/>
          <w:sz w:val="24"/>
          <w:highlight w:val="none"/>
        </w:rPr>
        <w:t>年</w:t>
      </w:r>
      <w:r>
        <w:rPr>
          <w:rFonts w:hint="eastAsia" w:ascii="宋体" w:hAnsi="宋体"/>
          <w:color w:val="000000"/>
          <w:sz w:val="24"/>
          <w:highlight w:val="none"/>
          <w:lang w:val="en-US" w:eastAsia="zh-CN"/>
        </w:rPr>
        <w:t>02</w:t>
      </w:r>
      <w:r>
        <w:rPr>
          <w:rFonts w:ascii="宋体" w:hAnsi="宋体"/>
          <w:color w:val="000000"/>
          <w:sz w:val="24"/>
          <w:highlight w:val="none"/>
        </w:rPr>
        <w:t>月</w:t>
      </w:r>
      <w:r>
        <w:rPr>
          <w:rFonts w:hint="eastAsia" w:ascii="宋体" w:hAnsi="宋体"/>
          <w:color w:val="000000"/>
          <w:sz w:val="24"/>
          <w:highlight w:val="none"/>
          <w:lang w:val="en-US" w:eastAsia="zh-CN"/>
        </w:rPr>
        <w:t>11</w:t>
      </w:r>
      <w:r>
        <w:rPr>
          <w:rFonts w:ascii="宋体" w:hAnsi="宋体"/>
          <w:color w:val="000000"/>
          <w:sz w:val="24"/>
          <w:highlight w:val="none"/>
        </w:rPr>
        <w:t>日</w:t>
      </w:r>
      <w:r>
        <w:rPr>
          <w:rFonts w:hint="eastAsia" w:ascii="宋体" w:hAnsi="宋体"/>
          <w:color w:val="000000"/>
          <w:sz w:val="24"/>
          <w:highlight w:val="none"/>
        </w:rPr>
        <w:t>下</w:t>
      </w:r>
      <w:r>
        <w:rPr>
          <w:rFonts w:ascii="宋体" w:hAnsi="宋体"/>
          <w:color w:val="000000"/>
          <w:sz w:val="24"/>
          <w:highlight w:val="none"/>
        </w:rPr>
        <w:t>午13</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0</w:t>
      </w:r>
      <w:r>
        <w:rPr>
          <w:rFonts w:ascii="宋体" w:hAnsi="宋体"/>
          <w:color w:val="000000"/>
          <w:sz w:val="24"/>
          <w:highlight w:val="none"/>
        </w:rPr>
        <w:t>—14</w:t>
      </w:r>
      <w:r>
        <w:rPr>
          <w:rFonts w:hint="eastAsia" w:ascii="宋体" w:hAnsi="宋体"/>
          <w:color w:val="000000"/>
          <w:sz w:val="24"/>
          <w:highlight w:val="none"/>
        </w:rPr>
        <w:t>:</w:t>
      </w:r>
      <w:r>
        <w:rPr>
          <w:rFonts w:ascii="宋体" w:hAnsi="宋体"/>
          <w:color w:val="000000"/>
          <w:sz w:val="24"/>
          <w:highlight w:val="none"/>
        </w:rPr>
        <w:t>0</w:t>
      </w:r>
      <w:r>
        <w:rPr>
          <w:rFonts w:hint="eastAsia" w:ascii="宋体" w:hAnsi="宋体"/>
          <w:color w:val="000000"/>
          <w:sz w:val="24"/>
          <w:highlight w:val="none"/>
        </w:rPr>
        <w:t>0</w:t>
      </w:r>
      <w:r>
        <w:rPr>
          <w:rFonts w:ascii="宋体" w:hAnsi="宋体"/>
          <w:color w:val="000000"/>
          <w:sz w:val="24"/>
          <w:highlight w:val="none"/>
        </w:rPr>
        <w:t>（北京时间）。</w:t>
      </w:r>
    </w:p>
    <w:p>
      <w:pPr>
        <w:spacing w:line="360" w:lineRule="auto"/>
        <w:ind w:left="1078" w:leftChars="342" w:hanging="360" w:hangingChars="150"/>
        <w:rPr>
          <w:rFonts w:ascii="宋体" w:hAnsi="宋体"/>
          <w:color w:val="000000"/>
          <w:sz w:val="24"/>
          <w:highlight w:val="none"/>
        </w:rPr>
      </w:pPr>
      <w:r>
        <w:rPr>
          <w:rFonts w:hint="eastAsia" w:ascii="宋体" w:hAnsi="宋体"/>
          <w:color w:val="000000"/>
          <w:sz w:val="24"/>
          <w:highlight w:val="none"/>
        </w:rPr>
        <w:t>十、</w:t>
      </w:r>
      <w:r>
        <w:rPr>
          <w:rFonts w:ascii="宋体" w:hAnsi="宋体"/>
          <w:color w:val="000000"/>
          <w:sz w:val="24"/>
          <w:highlight w:val="none"/>
        </w:rPr>
        <w:t>投标截止、开标时间：20</w:t>
      </w:r>
      <w:r>
        <w:rPr>
          <w:rFonts w:hint="eastAsia" w:ascii="宋体" w:hAnsi="宋体"/>
          <w:color w:val="000000"/>
          <w:sz w:val="24"/>
          <w:highlight w:val="none"/>
        </w:rPr>
        <w:t>20</w:t>
      </w:r>
      <w:r>
        <w:rPr>
          <w:rFonts w:ascii="宋体" w:hAnsi="宋体"/>
          <w:color w:val="000000"/>
          <w:sz w:val="24"/>
          <w:highlight w:val="none"/>
        </w:rPr>
        <w:t>年</w:t>
      </w:r>
      <w:r>
        <w:rPr>
          <w:rFonts w:hint="eastAsia" w:ascii="宋体" w:hAnsi="宋体"/>
          <w:color w:val="000000"/>
          <w:sz w:val="24"/>
          <w:highlight w:val="none"/>
          <w:lang w:val="en-US" w:eastAsia="zh-CN"/>
        </w:rPr>
        <w:t>02</w:t>
      </w:r>
      <w:r>
        <w:rPr>
          <w:rFonts w:ascii="宋体" w:hAnsi="宋体"/>
          <w:color w:val="000000"/>
          <w:sz w:val="24"/>
          <w:highlight w:val="none"/>
        </w:rPr>
        <w:t>月</w:t>
      </w:r>
      <w:r>
        <w:rPr>
          <w:rFonts w:hint="eastAsia" w:ascii="宋体" w:hAnsi="宋体"/>
          <w:color w:val="000000"/>
          <w:sz w:val="24"/>
          <w:highlight w:val="none"/>
          <w:lang w:val="en-US" w:eastAsia="zh-CN"/>
        </w:rPr>
        <w:t>11</w:t>
      </w:r>
      <w:r>
        <w:rPr>
          <w:rFonts w:ascii="宋体" w:hAnsi="宋体"/>
          <w:color w:val="000000"/>
          <w:sz w:val="24"/>
          <w:highlight w:val="none"/>
        </w:rPr>
        <w:t>日</w:t>
      </w:r>
      <w:r>
        <w:rPr>
          <w:rFonts w:hint="eastAsia" w:ascii="宋体" w:hAnsi="宋体"/>
          <w:color w:val="000000"/>
          <w:sz w:val="24"/>
          <w:highlight w:val="none"/>
        </w:rPr>
        <w:t>下</w:t>
      </w:r>
      <w:r>
        <w:rPr>
          <w:rFonts w:ascii="宋体" w:hAnsi="宋体"/>
          <w:color w:val="000000"/>
          <w:sz w:val="24"/>
          <w:highlight w:val="none"/>
        </w:rPr>
        <w:t>午14</w:t>
      </w:r>
      <w:r>
        <w:rPr>
          <w:rFonts w:hint="eastAsia" w:ascii="宋体" w:hAnsi="宋体"/>
          <w:color w:val="000000"/>
          <w:sz w:val="24"/>
          <w:highlight w:val="none"/>
        </w:rPr>
        <w:t>:</w:t>
      </w:r>
      <w:r>
        <w:rPr>
          <w:rFonts w:ascii="宋体" w:hAnsi="宋体"/>
          <w:color w:val="000000"/>
          <w:sz w:val="24"/>
          <w:highlight w:val="none"/>
        </w:rPr>
        <w:t>0</w:t>
      </w:r>
      <w:r>
        <w:rPr>
          <w:rFonts w:hint="eastAsia" w:ascii="宋体" w:hAnsi="宋体"/>
          <w:color w:val="000000"/>
          <w:sz w:val="24"/>
          <w:highlight w:val="none"/>
        </w:rPr>
        <w:t>0</w:t>
      </w:r>
      <w:r>
        <w:rPr>
          <w:rFonts w:ascii="宋体" w:hAnsi="宋体"/>
          <w:color w:val="000000"/>
          <w:sz w:val="24"/>
          <w:highlight w:val="none"/>
        </w:rPr>
        <w:t>（北京时间），逾期收到或不符合</w:t>
      </w:r>
    </w:p>
    <w:p>
      <w:pPr>
        <w:spacing w:line="360" w:lineRule="auto"/>
        <w:ind w:left="1078" w:leftChars="342" w:hanging="360" w:hangingChars="150"/>
        <w:rPr>
          <w:rFonts w:ascii="宋体" w:hAnsi="宋体"/>
          <w:color w:val="000000"/>
          <w:sz w:val="24"/>
          <w:highlight w:val="none"/>
        </w:rPr>
      </w:pPr>
      <w:r>
        <w:rPr>
          <w:rFonts w:ascii="宋体" w:hAnsi="宋体"/>
          <w:color w:val="000000"/>
          <w:sz w:val="24"/>
          <w:highlight w:val="none"/>
        </w:rPr>
        <w:t>规定的投标文件恕不接受。</w:t>
      </w:r>
    </w:p>
    <w:p>
      <w:pPr>
        <w:spacing w:line="360" w:lineRule="auto"/>
        <w:ind w:left="360" w:firstLine="348" w:firstLineChars="145"/>
        <w:rPr>
          <w:rFonts w:ascii="宋体" w:hAnsi="宋体"/>
          <w:color w:val="000000"/>
          <w:sz w:val="24"/>
          <w:highlight w:val="none"/>
        </w:rPr>
      </w:pPr>
      <w:r>
        <w:rPr>
          <w:rFonts w:hint="eastAsia" w:ascii="宋体" w:hAnsi="宋体" w:cs="宋体"/>
          <w:color w:val="000000"/>
          <w:kern w:val="0"/>
          <w:sz w:val="24"/>
          <w:highlight w:val="none"/>
        </w:rPr>
        <w:t>十一、</w:t>
      </w:r>
      <w:r>
        <w:rPr>
          <w:rFonts w:ascii="宋体" w:hAnsi="宋体" w:cs="宋体"/>
          <w:color w:val="000000"/>
          <w:kern w:val="0"/>
          <w:sz w:val="24"/>
          <w:highlight w:val="none"/>
        </w:rPr>
        <w:t>开标地点</w:t>
      </w:r>
      <w:r>
        <w:rPr>
          <w:rFonts w:hint="eastAsia" w:ascii="宋体" w:hAnsi="宋体" w:cs="宋体"/>
          <w:color w:val="000000"/>
          <w:kern w:val="0"/>
          <w:sz w:val="24"/>
          <w:highlight w:val="none"/>
        </w:rPr>
        <w:t>：</w:t>
      </w:r>
      <w:r>
        <w:rPr>
          <w:rFonts w:hint="eastAsia" w:ascii="宋体" w:hAnsi="宋体"/>
          <w:color w:val="000000"/>
          <w:sz w:val="24"/>
          <w:highlight w:val="none"/>
        </w:rPr>
        <w:t>北京市朝阳区南磨房路37号华腾北搪商务大厦111</w:t>
      </w:r>
      <w:r>
        <w:rPr>
          <w:rFonts w:hint="eastAsia" w:ascii="宋体" w:hAnsi="宋体"/>
          <w:color w:val="000000"/>
          <w:sz w:val="24"/>
          <w:highlight w:val="none"/>
          <w:lang w:val="en-US" w:eastAsia="zh-CN"/>
        </w:rPr>
        <w:t>3</w:t>
      </w:r>
      <w:r>
        <w:rPr>
          <w:rFonts w:hint="eastAsia" w:ascii="宋体" w:hAnsi="宋体"/>
          <w:color w:val="000000"/>
          <w:sz w:val="24"/>
          <w:highlight w:val="none"/>
        </w:rPr>
        <w:t>室。</w:t>
      </w:r>
      <w:r>
        <w:rPr>
          <w:rFonts w:ascii="宋体" w:hAnsi="宋体"/>
          <w:color w:val="000000"/>
          <w:sz w:val="24"/>
          <w:highlight w:val="none"/>
        </w:rPr>
        <w:t xml:space="preserve">                             </w:t>
      </w:r>
    </w:p>
    <w:p>
      <w:pPr>
        <w:spacing w:line="360" w:lineRule="auto"/>
        <w:ind w:left="360" w:firstLine="348" w:firstLineChars="145"/>
        <w:rPr>
          <w:rFonts w:ascii="宋体" w:hAnsi="宋体" w:cs="宋体"/>
          <w:color w:val="000000"/>
          <w:kern w:val="0"/>
          <w:sz w:val="24"/>
          <w:highlight w:val="none"/>
        </w:rPr>
      </w:pPr>
      <w:r>
        <w:rPr>
          <w:rFonts w:hint="eastAsia" w:ascii="宋体" w:hAnsi="宋体" w:cs="宋体"/>
          <w:color w:val="000000"/>
          <w:kern w:val="0"/>
          <w:sz w:val="24"/>
          <w:highlight w:val="none"/>
        </w:rPr>
        <w:t>十二、</w:t>
      </w:r>
      <w:r>
        <w:rPr>
          <w:rFonts w:ascii="宋体" w:hAnsi="宋体" w:cs="宋体"/>
          <w:color w:val="000000"/>
          <w:kern w:val="0"/>
          <w:sz w:val="24"/>
          <w:highlight w:val="none"/>
        </w:rPr>
        <w:t>评标方法和标准</w:t>
      </w:r>
      <w:r>
        <w:rPr>
          <w:rFonts w:hint="eastAsia" w:ascii="宋体" w:hAnsi="宋体" w:cs="宋体"/>
          <w:color w:val="000000"/>
          <w:kern w:val="0"/>
          <w:sz w:val="24"/>
          <w:highlight w:val="none"/>
        </w:rPr>
        <w:t>：</w:t>
      </w:r>
      <w:r>
        <w:rPr>
          <w:rFonts w:ascii="宋体" w:hAnsi="宋体" w:cs="宋体"/>
          <w:color w:val="000000"/>
          <w:kern w:val="0"/>
          <w:sz w:val="24"/>
          <w:highlight w:val="none"/>
        </w:rPr>
        <w:t>综合评分法</w:t>
      </w:r>
      <w:r>
        <w:rPr>
          <w:rFonts w:hint="eastAsia" w:ascii="宋体" w:hAnsi="宋体" w:cs="宋体"/>
          <w:color w:val="000000"/>
          <w:kern w:val="0"/>
          <w:sz w:val="24"/>
          <w:highlight w:val="none"/>
        </w:rPr>
        <w:t>。</w:t>
      </w:r>
    </w:p>
    <w:p>
      <w:pPr>
        <w:spacing w:line="360" w:lineRule="auto"/>
        <w:ind w:firstLine="720" w:firstLineChars="300"/>
        <w:rPr>
          <w:rFonts w:ascii="宋体" w:hAnsi="宋体" w:cs="宋体"/>
          <w:color w:val="000000"/>
          <w:kern w:val="0"/>
          <w:sz w:val="24"/>
          <w:highlight w:val="none"/>
        </w:rPr>
      </w:pPr>
      <w:r>
        <w:rPr>
          <w:rFonts w:hint="eastAsia" w:ascii="宋体" w:hAnsi="宋体" w:cs="宋体"/>
          <w:color w:val="000000"/>
          <w:kern w:val="0"/>
          <w:sz w:val="24"/>
          <w:highlight w:val="none"/>
        </w:rPr>
        <w:t>十三、采购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支持贫困地区发展等。</w:t>
      </w:r>
    </w:p>
    <w:p>
      <w:pPr>
        <w:spacing w:line="360" w:lineRule="auto"/>
        <w:ind w:firstLine="720" w:firstLineChars="300"/>
        <w:rPr>
          <w:rFonts w:ascii="宋体" w:hAnsi="宋体" w:cs="宋体"/>
          <w:color w:val="000000"/>
          <w:kern w:val="0"/>
          <w:sz w:val="24"/>
          <w:highlight w:val="none"/>
        </w:rPr>
      </w:pPr>
      <w:r>
        <w:rPr>
          <w:rFonts w:hint="eastAsia" w:ascii="宋体" w:hAnsi="宋体" w:cs="宋体"/>
          <w:color w:val="000000"/>
          <w:kern w:val="0"/>
          <w:sz w:val="24"/>
          <w:highlight w:val="none"/>
        </w:rPr>
        <w:t>十四、本项目招标公告期限为五个工作日。</w:t>
      </w:r>
    </w:p>
    <w:p>
      <w:pPr>
        <w:spacing w:line="360" w:lineRule="auto"/>
        <w:ind w:firstLine="720" w:firstLineChars="300"/>
        <w:rPr>
          <w:rFonts w:ascii="宋体" w:hAnsi="宋体" w:cs="宋体"/>
          <w:color w:val="000000"/>
          <w:kern w:val="0"/>
          <w:sz w:val="24"/>
          <w:highlight w:val="none"/>
        </w:rPr>
      </w:pPr>
    </w:p>
    <w:p>
      <w:pPr>
        <w:spacing w:line="360" w:lineRule="auto"/>
        <w:jc w:val="right"/>
        <w:rPr>
          <w:rFonts w:ascii="宋体" w:hAnsi="宋体" w:cs="宋体"/>
          <w:color w:val="000000"/>
          <w:kern w:val="0"/>
          <w:sz w:val="24"/>
          <w:highlight w:val="none"/>
        </w:rPr>
      </w:pPr>
      <w:r>
        <w:rPr>
          <w:rFonts w:hint="eastAsia" w:ascii="宋体" w:hAnsi="宋体" w:cs="宋体"/>
          <w:color w:val="000000"/>
          <w:kern w:val="0"/>
          <w:sz w:val="24"/>
          <w:highlight w:val="none"/>
        </w:rPr>
        <w:t>中天信远国际招投标咨询（北京）有限公司</w:t>
      </w:r>
    </w:p>
    <w:p>
      <w:pPr>
        <w:spacing w:line="360" w:lineRule="auto"/>
        <w:jc w:val="center"/>
        <w:rPr>
          <w:rFonts w:ascii="宋体" w:hAnsi="宋体" w:cs="宋体"/>
          <w:color w:val="FF0000"/>
          <w:kern w:val="0"/>
          <w:sz w:val="24"/>
          <w:highlight w:val="none"/>
        </w:rPr>
      </w:pPr>
      <w:r>
        <w:rPr>
          <w:rFonts w:hint="eastAsia" w:ascii="宋体" w:hAnsi="宋体" w:cs="宋体"/>
          <w:color w:val="000000"/>
          <w:kern w:val="0"/>
          <w:sz w:val="24"/>
          <w:highlight w:val="none"/>
        </w:rPr>
        <w:t xml:space="preserve">                                                    </w:t>
      </w:r>
      <w:r>
        <w:rPr>
          <w:rFonts w:ascii="宋体" w:hAnsi="宋体" w:cs="宋体"/>
          <w:color w:val="000000"/>
          <w:kern w:val="0"/>
          <w:sz w:val="24"/>
          <w:highlight w:val="none"/>
        </w:rPr>
        <w:t>20</w:t>
      </w:r>
      <w:r>
        <w:rPr>
          <w:rFonts w:hint="eastAsia" w:ascii="宋体" w:hAnsi="宋体" w:cs="宋体"/>
          <w:color w:val="000000"/>
          <w:kern w:val="0"/>
          <w:sz w:val="24"/>
          <w:highlight w:val="none"/>
          <w:lang w:val="en-US" w:eastAsia="zh-CN"/>
        </w:rPr>
        <w:t>20</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01</w:t>
      </w:r>
      <w:r>
        <w:rPr>
          <w:rFonts w:ascii="宋体" w:hAnsi="宋体" w:cs="宋体"/>
          <w:color w:val="000000"/>
          <w:kern w:val="0"/>
          <w:sz w:val="24"/>
          <w:highlight w:val="none"/>
        </w:rPr>
        <w:t>月0</w:t>
      </w:r>
      <w:r>
        <w:rPr>
          <w:rFonts w:hint="eastAsia" w:ascii="宋体" w:hAnsi="宋体" w:cs="宋体"/>
          <w:color w:val="000000"/>
          <w:kern w:val="0"/>
          <w:sz w:val="24"/>
          <w:highlight w:val="none"/>
          <w:lang w:val="en-US" w:eastAsia="zh-CN"/>
        </w:rPr>
        <w:t>8</w:t>
      </w:r>
      <w:r>
        <w:rPr>
          <w:rFonts w:ascii="宋体" w:hAnsi="宋体" w:cs="宋体"/>
          <w:color w:val="000000"/>
          <w:kern w:val="0"/>
          <w:sz w:val="24"/>
          <w:highlight w:val="none"/>
        </w:rPr>
        <w:t>日</w:t>
      </w:r>
    </w:p>
    <w:bookmarkEnd w:id="0"/>
    <w:p/>
    <w:sectPr>
      <w:headerReference r:id="rId3" w:type="default"/>
      <w:pgSz w:w="11906" w:h="16838"/>
      <w:pgMar w:top="993" w:right="849" w:bottom="993" w:left="709" w:header="429"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BC"/>
    <w:rsid w:val="000B4894"/>
    <w:rsid w:val="00166E6A"/>
    <w:rsid w:val="00191FF1"/>
    <w:rsid w:val="001951C6"/>
    <w:rsid w:val="001C1A18"/>
    <w:rsid w:val="00214FF0"/>
    <w:rsid w:val="002D183D"/>
    <w:rsid w:val="0032111C"/>
    <w:rsid w:val="003818AE"/>
    <w:rsid w:val="004A2C60"/>
    <w:rsid w:val="0061395C"/>
    <w:rsid w:val="006545ED"/>
    <w:rsid w:val="00654E59"/>
    <w:rsid w:val="00656902"/>
    <w:rsid w:val="00673971"/>
    <w:rsid w:val="006C1B20"/>
    <w:rsid w:val="006E2CD1"/>
    <w:rsid w:val="00725E27"/>
    <w:rsid w:val="00726459"/>
    <w:rsid w:val="00795D96"/>
    <w:rsid w:val="00877612"/>
    <w:rsid w:val="008B0317"/>
    <w:rsid w:val="009313A4"/>
    <w:rsid w:val="00931BF3"/>
    <w:rsid w:val="00975902"/>
    <w:rsid w:val="009A163F"/>
    <w:rsid w:val="009E1AF3"/>
    <w:rsid w:val="00A354B5"/>
    <w:rsid w:val="00A415BC"/>
    <w:rsid w:val="00A66D06"/>
    <w:rsid w:val="00B71E14"/>
    <w:rsid w:val="00B927C3"/>
    <w:rsid w:val="00C87D99"/>
    <w:rsid w:val="00CA6AB2"/>
    <w:rsid w:val="00D40374"/>
    <w:rsid w:val="00D5248C"/>
    <w:rsid w:val="00E641F0"/>
    <w:rsid w:val="00F4526E"/>
    <w:rsid w:val="182A303A"/>
    <w:rsid w:val="3CF3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link w:val="3"/>
    <w:uiPriority w:val="0"/>
    <w:rPr>
      <w:sz w:val="18"/>
      <w:szCs w:val="18"/>
    </w:rPr>
  </w:style>
  <w:style w:type="character" w:customStyle="1" w:styleId="7">
    <w:name w:val="页眉 字符1"/>
    <w:basedOn w:val="5"/>
    <w:semiHidden/>
    <w:uiPriority w:val="99"/>
    <w:rPr>
      <w:rFonts w:ascii="Times New Roman" w:hAnsi="Times New Roman" w:eastAsia="宋体" w:cs="Times New Roman"/>
      <w:sz w:val="18"/>
      <w:szCs w:val="18"/>
    </w:rPr>
  </w:style>
  <w:style w:type="paragraph" w:customStyle="1" w:styleId="8">
    <w:name w:val="列出段落1"/>
    <w:basedOn w:val="1"/>
    <w:qFormat/>
    <w:uiPriority w:val="0"/>
    <w:pPr>
      <w:ind w:firstLine="420" w:firstLineChars="200"/>
    </w:pPr>
    <w:rPr>
      <w:szCs w:val="20"/>
    </w:rPr>
  </w:style>
  <w:style w:type="character" w:customStyle="1" w:styleId="9">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261</Words>
  <Characters>1494</Characters>
  <Lines>12</Lines>
  <Paragraphs>3</Paragraphs>
  <TotalTime>1</TotalTime>
  <ScaleCrop>false</ScaleCrop>
  <LinksUpToDate>false</LinksUpToDate>
  <CharactersWithSpaces>1752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2018-07-19T05:11:00Z</dcterms:created>
  <dc:creator>Merry</dc:creator>
  <cp:lastModifiedBy>旺旺✨</cp:lastModifiedBy>
  <dcterms:modified xsi:type="dcterms:W3CDTF">2020-01-08T07:34:03Z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