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D4" w:rsidRPr="00E74AF7" w:rsidRDefault="00F561C8" w:rsidP="00204568">
      <w:pPr>
        <w:adjustRightInd/>
        <w:snapToGrid/>
        <w:spacing w:before="100" w:beforeAutospacing="1" w:after="100" w:afterAutospacing="1" w:line="300" w:lineRule="exact"/>
        <w:jc w:val="center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 w:rsidRPr="00F561C8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草莓博览园培训中心、展示中心消防维修项目</w:t>
      </w:r>
    </w:p>
    <w:p w:rsidR="00C720D4" w:rsidRPr="000E0279" w:rsidRDefault="00F561C8" w:rsidP="00204568">
      <w:pPr>
        <w:adjustRightInd/>
        <w:snapToGrid/>
        <w:spacing w:before="100" w:beforeAutospacing="1" w:after="100" w:afterAutospacing="1" w:line="300" w:lineRule="exact"/>
        <w:jc w:val="center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成交公告</w:t>
      </w:r>
    </w:p>
    <w:p w:rsidR="00C720D4" w:rsidRPr="006063C6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采购项目名称：</w:t>
      </w:r>
      <w:r w:rsidR="00F561C8" w:rsidRPr="00F561C8">
        <w:rPr>
          <w:rFonts w:asciiTheme="minorEastAsia" w:eastAsiaTheme="minorEastAsia" w:hAnsiTheme="minorEastAsia" w:cstheme="minorEastAsia" w:hint="eastAsia"/>
          <w:sz w:val="21"/>
          <w:szCs w:val="21"/>
        </w:rPr>
        <w:t>草莓博览园培训中心、展示中心消防维修项目</w:t>
      </w:r>
    </w:p>
    <w:p w:rsidR="00C720D4" w:rsidRPr="006063C6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采购文件编号：</w:t>
      </w:r>
      <w:r w:rsidR="00F561C8" w:rsidRPr="00F561C8">
        <w:rPr>
          <w:rFonts w:asciiTheme="minorEastAsia" w:eastAsiaTheme="minorEastAsia" w:hAnsiTheme="minorEastAsia" w:cstheme="minorEastAsia" w:hint="eastAsia"/>
          <w:sz w:val="21"/>
          <w:szCs w:val="21"/>
        </w:rPr>
        <w:t>ZTXY-2019-G151024</w:t>
      </w:r>
    </w:p>
    <w:p w:rsidR="00C720D4" w:rsidRPr="00F561C8" w:rsidRDefault="001A07CF" w:rsidP="00F561C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采购人名称：</w:t>
      </w:r>
      <w:r w:rsidR="00F561C8" w:rsidRPr="00F561C8">
        <w:rPr>
          <w:rFonts w:asciiTheme="minorEastAsia" w:eastAsiaTheme="minorEastAsia" w:hAnsiTheme="minorEastAsia" w:cstheme="minorEastAsia" w:hint="eastAsia"/>
          <w:sz w:val="21"/>
          <w:szCs w:val="21"/>
        </w:rPr>
        <w:t>北京市昌平区农业服务中心</w:t>
      </w:r>
    </w:p>
    <w:p w:rsidR="00C720D4" w:rsidRPr="006063C6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采购人地址：</w:t>
      </w:r>
      <w:r w:rsidR="00F561C8" w:rsidRPr="00F561C8">
        <w:rPr>
          <w:rFonts w:asciiTheme="minorEastAsia" w:eastAsiaTheme="minorEastAsia" w:hAnsiTheme="minorEastAsia" w:cstheme="minorEastAsia" w:hint="eastAsia"/>
          <w:sz w:val="21"/>
          <w:szCs w:val="21"/>
        </w:rPr>
        <w:t>北京市昌平区府学路科技中心楼</w:t>
      </w:r>
      <w:r w:rsidR="00563CFE" w:rsidRPr="006063C6">
        <w:rPr>
          <w:rFonts w:asciiTheme="minorEastAsia" w:eastAsiaTheme="minorEastAsia" w:hAnsiTheme="minorEastAsia" w:cstheme="minorEastAsia"/>
          <w:sz w:val="21"/>
          <w:szCs w:val="21"/>
        </w:rPr>
        <w:t xml:space="preserve"> </w:t>
      </w:r>
    </w:p>
    <w:p w:rsidR="00C720D4" w:rsidRPr="006063C6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采购人联系方式：</w:t>
      </w:r>
      <w:r w:rsidR="00F561C8" w:rsidRPr="00F561C8">
        <w:rPr>
          <w:rFonts w:asciiTheme="minorEastAsia" w:eastAsiaTheme="minorEastAsia" w:hAnsiTheme="minorEastAsia" w:cstheme="minorEastAsia" w:hint="eastAsia"/>
          <w:sz w:val="21"/>
          <w:szCs w:val="21"/>
        </w:rPr>
        <w:t>邢先生   010-80101562</w:t>
      </w:r>
    </w:p>
    <w:p w:rsidR="00C720D4" w:rsidRPr="006063C6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采购代理机构全称：中天信远国际招投标咨询（北京）有限公司</w:t>
      </w:r>
    </w:p>
    <w:p w:rsidR="00C720D4" w:rsidRPr="006063C6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采购代理机构地址：北京市朝阳区南磨房路37号华腾北搪商务大厦1112室</w:t>
      </w:r>
    </w:p>
    <w:p w:rsidR="00C720D4" w:rsidRPr="006063C6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采购方式：</w:t>
      </w:r>
      <w:r w:rsidR="00F561C8">
        <w:rPr>
          <w:rFonts w:asciiTheme="minorEastAsia" w:eastAsiaTheme="minorEastAsia" w:hAnsiTheme="minorEastAsia" w:cstheme="minorEastAsia" w:hint="eastAsia"/>
          <w:sz w:val="21"/>
          <w:szCs w:val="21"/>
        </w:rPr>
        <w:t>竞争性磋商</w:t>
      </w:r>
    </w:p>
    <w:p w:rsidR="00C720D4" w:rsidRPr="006063C6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评审办法：综合评分法</w:t>
      </w:r>
    </w:p>
    <w:p w:rsidR="00C720D4" w:rsidRPr="006063C6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简要技术要求：</w:t>
      </w:r>
      <w:r w:rsidR="00B23A99" w:rsidRPr="00B23A99">
        <w:rPr>
          <w:rFonts w:asciiTheme="minorEastAsia" w:eastAsiaTheme="minorEastAsia" w:hAnsiTheme="minorEastAsia" w:cstheme="minorEastAsia" w:hint="eastAsia"/>
          <w:sz w:val="21"/>
          <w:szCs w:val="21"/>
        </w:rPr>
        <w:t>对于草莓博览园培训中心、展示中心消防维修</w:t>
      </w:r>
    </w:p>
    <w:p w:rsidR="00C720D4" w:rsidRPr="006063C6" w:rsidRDefault="001A07CF" w:rsidP="003519DB">
      <w:pPr>
        <w:tabs>
          <w:tab w:val="center" w:pos="4553"/>
        </w:tabs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招标公告日期：201</w:t>
      </w:r>
      <w:r w:rsidR="00522C30"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 w:rsidR="00563CFE">
        <w:rPr>
          <w:rFonts w:asciiTheme="minorEastAsia" w:eastAsiaTheme="minorEastAsia" w:hAnsiTheme="minorEastAsia" w:cstheme="minorEastAsia"/>
          <w:sz w:val="21"/>
          <w:szCs w:val="21"/>
        </w:rPr>
        <w:t>1</w:t>
      </w:r>
      <w:r w:rsidR="00F561C8">
        <w:rPr>
          <w:rFonts w:asciiTheme="minorEastAsia" w:eastAsiaTheme="minorEastAsia" w:hAnsiTheme="minorEastAsia" w:cstheme="minorEastAsia"/>
          <w:sz w:val="21"/>
          <w:szCs w:val="21"/>
        </w:rPr>
        <w:t>2月03日</w:t>
      </w:r>
    </w:p>
    <w:p w:rsidR="00C720D4" w:rsidRPr="00E44993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E44993">
        <w:rPr>
          <w:rFonts w:asciiTheme="minorEastAsia" w:eastAsiaTheme="minorEastAsia" w:hAnsiTheme="minorEastAsia" w:cstheme="minorEastAsia" w:hint="eastAsia"/>
          <w:sz w:val="21"/>
          <w:szCs w:val="21"/>
        </w:rPr>
        <w:t>确定中标日期：201</w:t>
      </w:r>
      <w:r w:rsidR="00481746" w:rsidRPr="00E44993">
        <w:rPr>
          <w:rFonts w:asciiTheme="minorEastAsia" w:eastAsiaTheme="minorEastAsia" w:hAnsiTheme="minorEastAsia" w:cstheme="minorEastAsia" w:hint="eastAsia"/>
          <w:sz w:val="21"/>
          <w:szCs w:val="21"/>
        </w:rPr>
        <w:t>9</w:t>
      </w:r>
      <w:r w:rsidRPr="00E44993">
        <w:rPr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 w:rsidR="00563CFE">
        <w:rPr>
          <w:rFonts w:asciiTheme="minorEastAsia" w:eastAsiaTheme="minorEastAsia" w:hAnsiTheme="minorEastAsia" w:cstheme="minorEastAsia"/>
          <w:sz w:val="21"/>
          <w:szCs w:val="21"/>
        </w:rPr>
        <w:t>1</w:t>
      </w:r>
      <w:r w:rsidR="00F561C8">
        <w:rPr>
          <w:rFonts w:asciiTheme="minorEastAsia" w:eastAsiaTheme="minorEastAsia" w:hAnsiTheme="minorEastAsia" w:cstheme="minorEastAsia"/>
          <w:sz w:val="21"/>
          <w:szCs w:val="21"/>
        </w:rPr>
        <w:t>2月1</w:t>
      </w:r>
      <w:r w:rsidR="00652B89">
        <w:rPr>
          <w:rFonts w:asciiTheme="minorEastAsia" w:eastAsiaTheme="minorEastAsia" w:hAnsiTheme="minorEastAsia" w:cstheme="minorEastAsia"/>
          <w:sz w:val="21"/>
          <w:szCs w:val="21"/>
        </w:rPr>
        <w:t>9</w:t>
      </w:r>
      <w:r w:rsidR="00F561C8">
        <w:rPr>
          <w:rFonts w:asciiTheme="minorEastAsia" w:eastAsiaTheme="minorEastAsia" w:hAnsiTheme="minorEastAsia" w:cstheme="minorEastAsia"/>
          <w:sz w:val="21"/>
          <w:szCs w:val="21"/>
        </w:rPr>
        <w:t>日</w:t>
      </w:r>
    </w:p>
    <w:p w:rsidR="00C720D4" w:rsidRPr="006063C6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结果如下：</w:t>
      </w:r>
    </w:p>
    <w:tbl>
      <w:tblPr>
        <w:tblStyle w:val="a3"/>
        <w:tblW w:w="9292" w:type="dxa"/>
        <w:jc w:val="center"/>
        <w:tblLayout w:type="fixed"/>
        <w:tblLook w:val="04A0" w:firstRow="1" w:lastRow="0" w:firstColumn="1" w:lastColumn="0" w:noHBand="0" w:noVBand="1"/>
      </w:tblPr>
      <w:tblGrid>
        <w:gridCol w:w="7419"/>
        <w:gridCol w:w="1873"/>
      </w:tblGrid>
      <w:tr w:rsidR="00C720D4" w:rsidRPr="006063C6" w:rsidTr="00E62962">
        <w:trPr>
          <w:trHeight w:val="437"/>
          <w:jc w:val="center"/>
        </w:trPr>
        <w:tc>
          <w:tcPr>
            <w:tcW w:w="7419" w:type="dxa"/>
            <w:vAlign w:val="center"/>
          </w:tcPr>
          <w:p w:rsidR="00C720D4" w:rsidRPr="006063C6" w:rsidRDefault="00F561C8" w:rsidP="006063C6">
            <w:pPr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成交供应商/地址</w:t>
            </w:r>
          </w:p>
        </w:tc>
        <w:tc>
          <w:tcPr>
            <w:tcW w:w="1873" w:type="dxa"/>
            <w:vAlign w:val="center"/>
          </w:tcPr>
          <w:p w:rsidR="00C720D4" w:rsidRPr="006063C6" w:rsidRDefault="00241F4E" w:rsidP="006063C6">
            <w:pPr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成交金额（元）</w:t>
            </w:r>
          </w:p>
        </w:tc>
      </w:tr>
      <w:tr w:rsidR="00D3092B" w:rsidRPr="00D3092B" w:rsidTr="007775A8">
        <w:trPr>
          <w:trHeight w:val="687"/>
          <w:jc w:val="center"/>
        </w:trPr>
        <w:tc>
          <w:tcPr>
            <w:tcW w:w="7419" w:type="dxa"/>
            <w:vAlign w:val="center"/>
          </w:tcPr>
          <w:p w:rsidR="00D3092B" w:rsidRPr="00D3092B" w:rsidRDefault="00F561C8" w:rsidP="00D3092B">
            <w:pPr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F561C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北京诺嘉恒盛消防工程有限公司</w:t>
            </w:r>
          </w:p>
          <w:p w:rsidR="00D3092B" w:rsidRPr="00D3092B" w:rsidRDefault="00D3092B" w:rsidP="00F561C8">
            <w:pPr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D3092B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地址：</w:t>
            </w:r>
            <w:r w:rsidR="000E0279" w:rsidRPr="00D3092B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 xml:space="preserve"> </w:t>
            </w:r>
            <w:r w:rsidR="00F561C8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北京市昌平区城北街道府学路</w:t>
            </w:r>
            <w:r w:rsidR="00F561C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  <w:r w:rsidR="00F561C8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4号</w:t>
            </w:r>
            <w:r w:rsidR="00F561C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4层A</w:t>
            </w:r>
            <w:r w:rsidR="00F561C8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05</w:t>
            </w:r>
          </w:p>
        </w:tc>
        <w:tc>
          <w:tcPr>
            <w:tcW w:w="1873" w:type="dxa"/>
            <w:vAlign w:val="center"/>
          </w:tcPr>
          <w:p w:rsidR="00D3092B" w:rsidRPr="00D3092B" w:rsidRDefault="00F561C8" w:rsidP="00D3092B">
            <w:pPr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1300000</w:t>
            </w:r>
          </w:p>
        </w:tc>
      </w:tr>
    </w:tbl>
    <w:p w:rsidR="00C720D4" w:rsidRDefault="001A07CF">
      <w:pPr>
        <w:adjustRightInd/>
        <w:snapToGrid/>
        <w:spacing w:before="100" w:beforeAutospacing="1" w:after="100" w:afterAutospacing="1" w:line="240" w:lineRule="exact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主要内容：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843"/>
        <w:gridCol w:w="1418"/>
        <w:gridCol w:w="1417"/>
        <w:gridCol w:w="2143"/>
        <w:gridCol w:w="1117"/>
        <w:gridCol w:w="726"/>
      </w:tblGrid>
      <w:tr w:rsidR="008F7508" w:rsidTr="00F561C8">
        <w:trPr>
          <w:trHeight w:val="64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8" w:rsidRPr="008F7508" w:rsidRDefault="008F7508" w:rsidP="008F750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8F750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8" w:rsidRPr="008F7508" w:rsidRDefault="00F561C8" w:rsidP="008F750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8" w:rsidRPr="008F7508" w:rsidRDefault="008F7508" w:rsidP="008F750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8F750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型号和规格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8" w:rsidRPr="008F7508" w:rsidRDefault="008F7508" w:rsidP="008F750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数量（单位）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8" w:rsidRPr="008F7508" w:rsidRDefault="008F7508" w:rsidP="008F750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8F750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原产地和制造商名称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8" w:rsidRPr="008F7508" w:rsidRDefault="008F7508" w:rsidP="008F750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8F750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单价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（元）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8" w:rsidRPr="008F7508" w:rsidRDefault="008F7508" w:rsidP="008F750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备注</w:t>
            </w:r>
          </w:p>
        </w:tc>
      </w:tr>
      <w:tr w:rsidR="008F7508" w:rsidTr="00F561C8">
        <w:trPr>
          <w:trHeight w:val="62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8" w:rsidRPr="008F7508" w:rsidRDefault="008F7508" w:rsidP="008F750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8F750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8" w:rsidRPr="008F7508" w:rsidRDefault="00F561C8" w:rsidP="008F750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F561C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草莓博览园培训中心、展示中心消防维修项目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8" w:rsidRPr="008F7508" w:rsidRDefault="00F561C8" w:rsidP="008F750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8" w:rsidRPr="008F7508" w:rsidRDefault="008F7508" w:rsidP="008F750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8F750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 w:rsidR="00F561C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8" w:rsidRPr="008F7508" w:rsidRDefault="00F561C8" w:rsidP="008F7508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8" w:rsidRPr="008F7508" w:rsidRDefault="00F561C8" w:rsidP="008F7508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1300000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08" w:rsidRPr="008F7508" w:rsidRDefault="008F7508" w:rsidP="008F7508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</w:tbl>
    <w:p w:rsidR="00C720D4" w:rsidRPr="006063C6" w:rsidRDefault="001A07CF" w:rsidP="00204568">
      <w:pPr>
        <w:adjustRightInd/>
        <w:snapToGrid/>
        <w:spacing w:before="100" w:beforeAutospacing="1" w:after="100" w:afterAutospacing="1" w:line="240" w:lineRule="exact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履约时间：按合同规定</w:t>
      </w:r>
    </w:p>
    <w:p w:rsidR="00C720D4" w:rsidRPr="00F41F37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F41F37">
        <w:rPr>
          <w:rFonts w:asciiTheme="minorEastAsia" w:eastAsiaTheme="minorEastAsia" w:hAnsiTheme="minorEastAsia" w:cstheme="minorEastAsia" w:hint="eastAsia"/>
          <w:sz w:val="21"/>
          <w:szCs w:val="21"/>
        </w:rPr>
        <w:t>评委名单：</w:t>
      </w:r>
      <w:r w:rsidR="00F561C8" w:rsidRPr="00F561C8">
        <w:rPr>
          <w:rFonts w:asciiTheme="minorEastAsia" w:eastAsiaTheme="minorEastAsia" w:hAnsiTheme="minorEastAsia" w:cstheme="minorEastAsia" w:hint="eastAsia"/>
          <w:sz w:val="21"/>
          <w:szCs w:val="21"/>
        </w:rPr>
        <w:t>孙启利、许晓钧、邢广青</w:t>
      </w:r>
    </w:p>
    <w:p w:rsidR="00C720D4" w:rsidRPr="006063C6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项目联系人：聂</w:t>
      </w:r>
      <w:r w:rsidR="000E0279">
        <w:rPr>
          <w:rFonts w:asciiTheme="minorEastAsia" w:eastAsiaTheme="minorEastAsia" w:hAnsiTheme="minorEastAsia" w:cstheme="minorEastAsia" w:hint="eastAsia"/>
          <w:sz w:val="21"/>
          <w:szCs w:val="21"/>
        </w:rPr>
        <w:t>女士、</w:t>
      </w:r>
      <w:r w:rsidR="00563CFE">
        <w:rPr>
          <w:rFonts w:asciiTheme="minorEastAsia" w:eastAsiaTheme="minorEastAsia" w:hAnsiTheme="minorEastAsia" w:cstheme="minorEastAsia" w:hint="eastAsia"/>
          <w:sz w:val="21"/>
          <w:szCs w:val="21"/>
        </w:rPr>
        <w:t>李先生</w:t>
      </w:r>
    </w:p>
    <w:p w:rsidR="00C720D4" w:rsidRPr="006063C6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联系电话：010-5</w:t>
      </w:r>
      <w:r w:rsidR="00A145F4">
        <w:rPr>
          <w:rFonts w:asciiTheme="minorEastAsia" w:eastAsiaTheme="minorEastAsia" w:hAnsiTheme="minorEastAsia" w:cstheme="minorEastAsia" w:hint="eastAsia"/>
          <w:sz w:val="21"/>
          <w:szCs w:val="21"/>
        </w:rPr>
        <w:t>3779915</w:t>
      </w:r>
    </w:p>
    <w:p w:rsidR="00C720D4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传真：010-53779910</w:t>
      </w:r>
    </w:p>
    <w:p w:rsidR="00F604B7" w:rsidRPr="006063C6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>本中标结果公告期限为1个工作日</w:t>
      </w:r>
    </w:p>
    <w:p w:rsidR="00C720D4" w:rsidRPr="006063C6" w:rsidRDefault="001A07CF" w:rsidP="00204568">
      <w:pPr>
        <w:adjustRightInd/>
        <w:snapToGrid/>
        <w:spacing w:before="100" w:beforeAutospacing="1" w:after="100" w:afterAutospacing="1" w:line="240" w:lineRule="exact"/>
        <w:ind w:left="1489" w:hangingChars="709" w:hanging="1489"/>
        <w:rPr>
          <w:rFonts w:asciiTheme="minorEastAsia" w:eastAsiaTheme="minorEastAsia" w:hAnsiTheme="minorEastAsia" w:cstheme="minorEastAsia"/>
          <w:sz w:val="21"/>
          <w:szCs w:val="21"/>
        </w:rPr>
      </w:pP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                                </w:t>
      </w:r>
      <w:r w:rsidR="00AC0C25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   </w:t>
      </w:r>
      <w:r w:rsidRPr="006063C6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中天信远国际招投标咨询（北京）有限公司</w:t>
      </w:r>
    </w:p>
    <w:p w:rsidR="00C720D4" w:rsidRPr="006063C6" w:rsidRDefault="00B23A99" w:rsidP="00AC0C25">
      <w:pPr>
        <w:adjustRightInd/>
        <w:snapToGrid/>
        <w:spacing w:before="100" w:beforeAutospacing="1" w:after="100" w:afterAutospacing="1" w:line="240" w:lineRule="exact"/>
        <w:ind w:leftChars="680" w:left="1496" w:firstLineChars="1850" w:firstLine="3885"/>
        <w:rPr>
          <w:rFonts w:asciiTheme="minorEastAsia" w:eastAsiaTheme="minorEastAsia" w:hAnsiTheme="minorEastAsia" w:cs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/>
          <w:sz w:val="21"/>
          <w:szCs w:val="21"/>
        </w:rPr>
        <w:t>2019年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/>
          <w:sz w:val="21"/>
          <w:szCs w:val="21"/>
        </w:rPr>
        <w:t>2月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/>
          <w:sz w:val="21"/>
          <w:szCs w:val="21"/>
        </w:rPr>
        <w:t>8日</w:t>
      </w:r>
    </w:p>
    <w:sectPr w:rsidR="00C720D4" w:rsidRPr="006063C6" w:rsidSect="008F7508">
      <w:pgSz w:w="11906" w:h="16838"/>
      <w:pgMar w:top="1276" w:right="993" w:bottom="1418" w:left="1807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7A" w:rsidRDefault="00E33D7A" w:rsidP="00F34A00">
      <w:pPr>
        <w:spacing w:after="0"/>
      </w:pPr>
      <w:r>
        <w:separator/>
      </w:r>
    </w:p>
  </w:endnote>
  <w:endnote w:type="continuationSeparator" w:id="0">
    <w:p w:rsidR="00E33D7A" w:rsidRDefault="00E33D7A" w:rsidP="00F34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7A" w:rsidRDefault="00E33D7A" w:rsidP="00F34A00">
      <w:pPr>
        <w:spacing w:after="0"/>
      </w:pPr>
      <w:r>
        <w:separator/>
      </w:r>
    </w:p>
  </w:footnote>
  <w:footnote w:type="continuationSeparator" w:id="0">
    <w:p w:rsidR="00E33D7A" w:rsidRDefault="00E33D7A" w:rsidP="00F34A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727AC6"/>
    <w:rsid w:val="00030F95"/>
    <w:rsid w:val="00034F76"/>
    <w:rsid w:val="0003518E"/>
    <w:rsid w:val="000B6141"/>
    <w:rsid w:val="000E0279"/>
    <w:rsid w:val="000E73BE"/>
    <w:rsid w:val="0011123D"/>
    <w:rsid w:val="00123787"/>
    <w:rsid w:val="00142900"/>
    <w:rsid w:val="00161320"/>
    <w:rsid w:val="00184467"/>
    <w:rsid w:val="00194DC1"/>
    <w:rsid w:val="001A07CF"/>
    <w:rsid w:val="001C22F8"/>
    <w:rsid w:val="001E076D"/>
    <w:rsid w:val="002006F1"/>
    <w:rsid w:val="00204568"/>
    <w:rsid w:val="00241F4E"/>
    <w:rsid w:val="00294570"/>
    <w:rsid w:val="00310017"/>
    <w:rsid w:val="003363F4"/>
    <w:rsid w:val="003519DB"/>
    <w:rsid w:val="0035655A"/>
    <w:rsid w:val="003D22F5"/>
    <w:rsid w:val="00433DF2"/>
    <w:rsid w:val="004708F7"/>
    <w:rsid w:val="00481746"/>
    <w:rsid w:val="004A5952"/>
    <w:rsid w:val="004B681A"/>
    <w:rsid w:val="004C1E73"/>
    <w:rsid w:val="004E4659"/>
    <w:rsid w:val="004F563E"/>
    <w:rsid w:val="00522C30"/>
    <w:rsid w:val="00554D9F"/>
    <w:rsid w:val="00563CFE"/>
    <w:rsid w:val="00566638"/>
    <w:rsid w:val="00596519"/>
    <w:rsid w:val="005F047E"/>
    <w:rsid w:val="006063C6"/>
    <w:rsid w:val="006205DB"/>
    <w:rsid w:val="00637CA2"/>
    <w:rsid w:val="00644E1B"/>
    <w:rsid w:val="00652B89"/>
    <w:rsid w:val="00656383"/>
    <w:rsid w:val="00661311"/>
    <w:rsid w:val="00673702"/>
    <w:rsid w:val="00696C70"/>
    <w:rsid w:val="006C0787"/>
    <w:rsid w:val="006C7E71"/>
    <w:rsid w:val="007162CB"/>
    <w:rsid w:val="00751CA9"/>
    <w:rsid w:val="007775A8"/>
    <w:rsid w:val="007B3944"/>
    <w:rsid w:val="007C0EE0"/>
    <w:rsid w:val="007E0F3E"/>
    <w:rsid w:val="00823033"/>
    <w:rsid w:val="0083120C"/>
    <w:rsid w:val="008717D1"/>
    <w:rsid w:val="00873335"/>
    <w:rsid w:val="008C450D"/>
    <w:rsid w:val="008F7508"/>
    <w:rsid w:val="009B5003"/>
    <w:rsid w:val="009C57F9"/>
    <w:rsid w:val="00A145F4"/>
    <w:rsid w:val="00A27C5E"/>
    <w:rsid w:val="00A451BC"/>
    <w:rsid w:val="00AC0C25"/>
    <w:rsid w:val="00AD1CE2"/>
    <w:rsid w:val="00AD4BAA"/>
    <w:rsid w:val="00AE6660"/>
    <w:rsid w:val="00B23A99"/>
    <w:rsid w:val="00B26301"/>
    <w:rsid w:val="00B31A40"/>
    <w:rsid w:val="00B5339D"/>
    <w:rsid w:val="00B55B10"/>
    <w:rsid w:val="00B759B7"/>
    <w:rsid w:val="00B83C2A"/>
    <w:rsid w:val="00BB58ED"/>
    <w:rsid w:val="00C32C7E"/>
    <w:rsid w:val="00C56554"/>
    <w:rsid w:val="00C720D4"/>
    <w:rsid w:val="00C80342"/>
    <w:rsid w:val="00C84110"/>
    <w:rsid w:val="00C97D9E"/>
    <w:rsid w:val="00D22D0F"/>
    <w:rsid w:val="00D3092B"/>
    <w:rsid w:val="00D40814"/>
    <w:rsid w:val="00D6206B"/>
    <w:rsid w:val="00D75BA0"/>
    <w:rsid w:val="00DC5581"/>
    <w:rsid w:val="00DC6F03"/>
    <w:rsid w:val="00DD55C0"/>
    <w:rsid w:val="00DE1A74"/>
    <w:rsid w:val="00E10A99"/>
    <w:rsid w:val="00E13809"/>
    <w:rsid w:val="00E14B81"/>
    <w:rsid w:val="00E33D7A"/>
    <w:rsid w:val="00E44993"/>
    <w:rsid w:val="00E62962"/>
    <w:rsid w:val="00E74AF7"/>
    <w:rsid w:val="00EA7FEA"/>
    <w:rsid w:val="00EC2A0A"/>
    <w:rsid w:val="00EE0B3D"/>
    <w:rsid w:val="00EE7DB4"/>
    <w:rsid w:val="00EF74A1"/>
    <w:rsid w:val="00F20220"/>
    <w:rsid w:val="00F225FB"/>
    <w:rsid w:val="00F30AEF"/>
    <w:rsid w:val="00F34A00"/>
    <w:rsid w:val="00F41F37"/>
    <w:rsid w:val="00F45AFC"/>
    <w:rsid w:val="00F561C8"/>
    <w:rsid w:val="00F604B7"/>
    <w:rsid w:val="00FA39C5"/>
    <w:rsid w:val="00FF3740"/>
    <w:rsid w:val="0A9F71E5"/>
    <w:rsid w:val="0DA9761F"/>
    <w:rsid w:val="10C90C6D"/>
    <w:rsid w:val="1A6253D0"/>
    <w:rsid w:val="1AC34CCB"/>
    <w:rsid w:val="2348594A"/>
    <w:rsid w:val="26727AC6"/>
    <w:rsid w:val="3D427CCD"/>
    <w:rsid w:val="4864371F"/>
    <w:rsid w:val="55BF23BE"/>
    <w:rsid w:val="61210A2B"/>
    <w:rsid w:val="7A130904"/>
    <w:rsid w:val="7C570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3967D"/>
  <w15:docId w15:val="{B7B46288-BCEA-47CD-8369-DF4F38E8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D4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0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F34A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34A00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a7"/>
    <w:rsid w:val="00F34A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34A00"/>
    <w:rPr>
      <w:rFonts w:ascii="Tahoma" w:eastAsia="微软雅黑" w:hAnsi="Tahoma" w:cs="Times New Roman"/>
      <w:sz w:val="18"/>
      <w:szCs w:val="18"/>
    </w:rPr>
  </w:style>
  <w:style w:type="character" w:customStyle="1" w:styleId="a8">
    <w:name w:val="正文文本 字符"/>
    <w:link w:val="a9"/>
    <w:qFormat/>
    <w:rsid w:val="00DD55C0"/>
    <w:rPr>
      <w:rFonts w:ascii="宋体" w:hAnsi="宋体"/>
      <w:kern w:val="3"/>
      <w:sz w:val="24"/>
      <w:szCs w:val="24"/>
    </w:rPr>
  </w:style>
  <w:style w:type="paragraph" w:styleId="a9">
    <w:name w:val="Body Text"/>
    <w:basedOn w:val="a"/>
    <w:link w:val="a8"/>
    <w:qFormat/>
    <w:rsid w:val="00DD55C0"/>
    <w:pPr>
      <w:widowControl w:val="0"/>
      <w:tabs>
        <w:tab w:val="left" w:pos="567"/>
      </w:tabs>
      <w:suppressAutoHyphens/>
      <w:autoSpaceDN w:val="0"/>
      <w:adjustRightInd/>
      <w:snapToGrid/>
      <w:spacing w:before="120" w:after="0" w:line="22" w:lineRule="atLeast"/>
      <w:jc w:val="both"/>
      <w:textAlignment w:val="baseline"/>
    </w:pPr>
    <w:rPr>
      <w:rFonts w:ascii="宋体" w:eastAsiaTheme="minorEastAsia" w:hAnsi="宋体" w:cstheme="minorBidi"/>
      <w:kern w:val="3"/>
      <w:sz w:val="24"/>
      <w:szCs w:val="24"/>
    </w:rPr>
  </w:style>
  <w:style w:type="character" w:customStyle="1" w:styleId="Char">
    <w:name w:val="正文文本 Char"/>
    <w:basedOn w:val="a0"/>
    <w:rsid w:val="00DD55C0"/>
    <w:rPr>
      <w:rFonts w:ascii="Tahoma" w:eastAsia="微软雅黑" w:hAnsi="Tahom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93</Words>
  <Characters>533</Characters>
  <Application>Microsoft Office Word</Application>
  <DocSecurity>0</DocSecurity>
  <Lines>4</Lines>
  <Paragraphs>1</Paragraphs>
  <ScaleCrop>false</ScaleCrop>
  <Company>MS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72</cp:revision>
  <dcterms:created xsi:type="dcterms:W3CDTF">2017-11-21T05:43:00Z</dcterms:created>
  <dcterms:modified xsi:type="dcterms:W3CDTF">2019-12-19T04:01:00Z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