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B8" w:rsidRDefault="00EF4744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黑体" w:eastAsia="宋体" w:hAnsi="黑体" w:cs="宋体"/>
          <w:b/>
          <w:bCs/>
          <w:color w:val="000000"/>
          <w:kern w:val="0"/>
          <w:sz w:val="32"/>
          <w:szCs w:val="32"/>
        </w:rPr>
      </w:pPr>
      <w:r w:rsidRPr="00EF4744">
        <w:rPr>
          <w:rFonts w:ascii="黑体" w:eastAsia="宋体" w:hAnsi="黑体" w:cs="宋体" w:hint="eastAsia"/>
          <w:b/>
          <w:bCs/>
          <w:color w:val="000000"/>
          <w:kern w:val="0"/>
          <w:sz w:val="32"/>
          <w:szCs w:val="32"/>
        </w:rPr>
        <w:t>北京市昌平区城市管理委员会交通设施方案编制企业资格入围项目</w:t>
      </w:r>
    </w:p>
    <w:p w:rsidR="00080AD5" w:rsidRPr="00F218B8" w:rsidRDefault="00D711CD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黑体" w:eastAsia="宋体" w:hAnsi="黑体" w:cs="宋体"/>
          <w:b/>
          <w:bCs/>
          <w:color w:val="000000"/>
          <w:kern w:val="0"/>
          <w:sz w:val="32"/>
          <w:szCs w:val="32"/>
        </w:rPr>
      </w:pPr>
      <w:r w:rsidRPr="00F218B8">
        <w:rPr>
          <w:rFonts w:ascii="黑体" w:eastAsia="宋体" w:hAnsi="黑体" w:cs="宋体" w:hint="eastAsia"/>
          <w:b/>
          <w:bCs/>
          <w:color w:val="000000"/>
          <w:kern w:val="0"/>
          <w:sz w:val="32"/>
          <w:szCs w:val="32"/>
        </w:rPr>
        <w:t>成交结果公告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项目名称：</w:t>
      </w:r>
      <w:r w:rsidR="00EF4744" w:rsidRPr="00EF4744">
        <w:rPr>
          <w:rFonts w:ascii="宋体" w:eastAsia="宋体" w:hAnsi="宋体" w:cs="宋体" w:hint="eastAsia"/>
          <w:sz w:val="24"/>
          <w:szCs w:val="24"/>
        </w:rPr>
        <w:t>北京市昌平区城市管理委员会交通设施方案编制企业资格入围项目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编号：</w:t>
      </w:r>
      <w:r w:rsidR="00EF4744" w:rsidRPr="00EF4744">
        <w:rPr>
          <w:rFonts w:ascii="宋体" w:eastAsia="宋体" w:hAnsi="宋体" w:cs="宋体"/>
          <w:sz w:val="24"/>
          <w:szCs w:val="24"/>
        </w:rPr>
        <w:t>ZTXY-2019-F15468</w:t>
      </w:r>
      <w:r w:rsidR="00D711CD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人名称：北京市昌平区</w:t>
      </w:r>
      <w:r w:rsidR="00F218B8">
        <w:rPr>
          <w:rFonts w:ascii="宋体" w:eastAsia="宋体" w:hAnsi="宋体" w:cs="宋体" w:hint="eastAsia"/>
          <w:sz w:val="24"/>
          <w:szCs w:val="24"/>
        </w:rPr>
        <w:t>城市</w:t>
      </w:r>
      <w:r w:rsidR="00D711CD">
        <w:rPr>
          <w:rFonts w:ascii="宋体" w:eastAsia="宋体" w:hAnsi="宋体" w:cs="宋体" w:hint="eastAsia"/>
          <w:sz w:val="24"/>
          <w:szCs w:val="24"/>
        </w:rPr>
        <w:t>管理委员会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人地址：北京市昌平区南环东路北1号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人联系方式：</w:t>
      </w:r>
      <w:r w:rsidR="008C503F">
        <w:rPr>
          <w:rFonts w:ascii="宋体" w:eastAsia="宋体" w:hAnsi="宋体" w:cs="宋体" w:hint="eastAsia"/>
          <w:sz w:val="24"/>
          <w:szCs w:val="24"/>
        </w:rPr>
        <w:t>张科长；</w:t>
      </w:r>
      <w:r w:rsidR="00F218B8">
        <w:rPr>
          <w:rFonts w:ascii="宋体" w:eastAsia="宋体" w:hAnsi="宋体" w:cs="宋体" w:hint="eastAsia"/>
          <w:sz w:val="24"/>
          <w:szCs w:val="24"/>
        </w:rPr>
        <w:t>010-6974</w:t>
      </w:r>
      <w:r w:rsidR="00F218B8">
        <w:rPr>
          <w:rFonts w:ascii="宋体" w:eastAsia="宋体" w:hAnsi="宋体" w:cs="宋体"/>
          <w:sz w:val="24"/>
          <w:szCs w:val="24"/>
        </w:rPr>
        <w:t>7432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 xml:space="preserve">代理机构全称：中天信远国际招投标咨询（北京）有限公司  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代理机构地址：北京市朝阳区南磨房路37号华腾北搪商务大厦</w:t>
      </w:r>
      <w:r w:rsidR="00D711CD">
        <w:rPr>
          <w:rFonts w:ascii="Times New Roman" w:eastAsia="宋体" w:hAnsi="Times New Roman" w:cs="Times New Roman" w:hint="eastAsia"/>
          <w:sz w:val="24"/>
          <w:szCs w:val="24"/>
        </w:rPr>
        <w:t>11</w:t>
      </w:r>
      <w:r w:rsidR="00F218B8">
        <w:rPr>
          <w:rFonts w:ascii="Times New Roman" w:eastAsia="宋体" w:hAnsi="Times New Roman" w:cs="Times New Roman"/>
          <w:sz w:val="24"/>
          <w:szCs w:val="24"/>
        </w:rPr>
        <w:t>12</w:t>
      </w:r>
      <w:r w:rsidR="00D711CD">
        <w:rPr>
          <w:rFonts w:ascii="宋体" w:eastAsia="宋体" w:hAnsi="宋体" w:cs="宋体" w:hint="eastAsia"/>
          <w:sz w:val="24"/>
          <w:szCs w:val="24"/>
        </w:rPr>
        <w:t>室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方式：公开招标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简要技术要求：</w:t>
      </w:r>
      <w:r w:rsidR="00EF4744">
        <w:rPr>
          <w:rFonts w:ascii="宋体" w:eastAsia="宋体" w:hAnsi="宋体" w:cs="宋体" w:hint="eastAsia"/>
          <w:sz w:val="24"/>
          <w:szCs w:val="24"/>
        </w:rPr>
        <w:t>北京市昌平区城市管理委员会交通设施方案编制企业资格入围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招标公告日期：201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年06月1</w:t>
      </w:r>
      <w:r w:rsidR="00F218B8"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确定中标日期：201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年07月</w:t>
      </w:r>
      <w:r w:rsidR="00F218B8">
        <w:rPr>
          <w:rFonts w:ascii="宋体" w:eastAsia="宋体" w:hAnsi="宋体" w:cs="宋体"/>
          <w:sz w:val="24"/>
          <w:szCs w:val="24"/>
        </w:rPr>
        <w:t>0</w:t>
      </w:r>
      <w:r w:rsidR="00AB6074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入围结果如下：</w:t>
      </w:r>
    </w:p>
    <w:tbl>
      <w:tblPr>
        <w:tblW w:w="98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79"/>
        <w:gridCol w:w="8229"/>
      </w:tblGrid>
      <w:tr w:rsidR="00080AD5">
        <w:trPr>
          <w:trHeight w:val="64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D5" w:rsidRDefault="00D711CD" w:rsidP="00F218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排名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D5" w:rsidRDefault="00D526B0" w:rsidP="00F218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入围单位</w:t>
            </w:r>
            <w:r w:rsidR="00D711CD">
              <w:rPr>
                <w:rFonts w:ascii="宋体" w:eastAsia="宋体" w:hAnsi="宋体" w:cs="宋体" w:hint="eastAsia"/>
                <w:sz w:val="24"/>
                <w:szCs w:val="24"/>
              </w:rPr>
              <w:t>／地址</w:t>
            </w:r>
          </w:p>
        </w:tc>
      </w:tr>
      <w:tr w:rsidR="00AB6074">
        <w:trPr>
          <w:trHeight w:val="44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4" w:rsidRPr="00AB6074" w:rsidRDefault="00AB6074" w:rsidP="00D874F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074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4" w:rsidRDefault="00AB6074" w:rsidP="00AB607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AB6074">
              <w:rPr>
                <w:rFonts w:ascii="宋体" w:eastAsia="宋体" w:hAnsi="宋体" w:cs="宋体" w:hint="eastAsia"/>
                <w:sz w:val="24"/>
                <w:szCs w:val="24"/>
              </w:rPr>
              <w:t>国咨（北京）工程咨询有限公司</w:t>
            </w:r>
          </w:p>
          <w:p w:rsidR="00AB6074" w:rsidRPr="00AB6074" w:rsidRDefault="00AB6074" w:rsidP="00AB607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8D489D">
              <w:rPr>
                <w:rFonts w:ascii="宋体" w:eastAsia="宋体" w:hAnsi="宋体" w:cs="宋体" w:hint="eastAsia"/>
                <w:sz w:val="24"/>
                <w:szCs w:val="24"/>
              </w:rPr>
              <w:t>北京市海淀区西直门北大街3</w:t>
            </w:r>
            <w:r w:rsidR="008D489D">
              <w:rPr>
                <w:rFonts w:ascii="宋体" w:eastAsia="宋体" w:hAnsi="宋体" w:cs="宋体"/>
                <w:sz w:val="24"/>
                <w:szCs w:val="24"/>
              </w:rPr>
              <w:t>2</w:t>
            </w:r>
            <w:r w:rsidR="008D489D">
              <w:rPr>
                <w:rFonts w:ascii="宋体" w:eastAsia="宋体" w:hAnsi="宋体" w:cs="宋体" w:hint="eastAsia"/>
                <w:sz w:val="24"/>
                <w:szCs w:val="24"/>
              </w:rPr>
              <w:t>号院1号楼1</w:t>
            </w:r>
            <w:r w:rsidR="008D489D">
              <w:rPr>
                <w:rFonts w:ascii="宋体" w:eastAsia="宋体" w:hAnsi="宋体" w:cs="宋体"/>
                <w:sz w:val="24"/>
                <w:szCs w:val="24"/>
              </w:rPr>
              <w:t>3</w:t>
            </w:r>
            <w:r w:rsidR="008D489D">
              <w:rPr>
                <w:rFonts w:ascii="宋体" w:eastAsia="宋体" w:hAnsi="宋体" w:cs="宋体" w:hint="eastAsia"/>
                <w:sz w:val="24"/>
                <w:szCs w:val="24"/>
              </w:rPr>
              <w:t>层1</w:t>
            </w:r>
            <w:r w:rsidR="008D489D">
              <w:rPr>
                <w:rFonts w:ascii="宋体" w:eastAsia="宋体" w:hAnsi="宋体" w:cs="宋体"/>
                <w:sz w:val="24"/>
                <w:szCs w:val="24"/>
              </w:rPr>
              <w:t>604</w:t>
            </w:r>
          </w:p>
        </w:tc>
      </w:tr>
      <w:tr w:rsidR="00AB6074">
        <w:trPr>
          <w:trHeight w:val="44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4" w:rsidRPr="00AB6074" w:rsidRDefault="00AB6074" w:rsidP="00D874F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074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4" w:rsidRDefault="00AB6074" w:rsidP="00AB607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AB6074">
              <w:rPr>
                <w:rFonts w:ascii="宋体" w:eastAsia="宋体" w:hAnsi="宋体" w:cs="宋体" w:hint="eastAsia"/>
                <w:sz w:val="24"/>
                <w:szCs w:val="24"/>
              </w:rPr>
              <w:t>北京特希达交通勘察设计院有限公司</w:t>
            </w:r>
          </w:p>
          <w:p w:rsidR="00AB6074" w:rsidRPr="00AB6074" w:rsidRDefault="00AB6074" w:rsidP="00AB607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5E333B">
              <w:rPr>
                <w:rFonts w:ascii="宋体" w:eastAsia="宋体" w:hAnsi="宋体" w:cs="宋体" w:hint="eastAsia"/>
                <w:sz w:val="24"/>
                <w:szCs w:val="24"/>
              </w:rPr>
              <w:t>北京市丰台区草桥角堡1</w:t>
            </w:r>
            <w:r w:rsidR="005E333B">
              <w:rPr>
                <w:rFonts w:ascii="宋体" w:eastAsia="宋体" w:hAnsi="宋体" w:cs="宋体"/>
                <w:sz w:val="24"/>
                <w:szCs w:val="24"/>
              </w:rPr>
              <w:t>10</w:t>
            </w:r>
            <w:r w:rsidR="005E333B"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</w:p>
        </w:tc>
      </w:tr>
      <w:tr w:rsidR="00AB6074">
        <w:trPr>
          <w:trHeight w:val="44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4" w:rsidRPr="00AB6074" w:rsidRDefault="00AB6074" w:rsidP="00D874F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6074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74" w:rsidRDefault="00AB6074" w:rsidP="00AB607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AB6074">
              <w:rPr>
                <w:rFonts w:ascii="宋体" w:eastAsia="宋体" w:hAnsi="宋体" w:cs="宋体" w:hint="eastAsia"/>
                <w:sz w:val="24"/>
                <w:szCs w:val="24"/>
              </w:rPr>
              <w:t>北京中金万瑞工程咨询有限公司</w:t>
            </w:r>
            <w:bookmarkStart w:id="0" w:name="_GoBack"/>
            <w:bookmarkEnd w:id="0"/>
          </w:p>
          <w:p w:rsidR="00AB6074" w:rsidRPr="00AB6074" w:rsidRDefault="00AB6074" w:rsidP="00AB607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5E333B">
              <w:rPr>
                <w:rFonts w:ascii="宋体" w:eastAsia="宋体" w:hAnsi="宋体" w:cs="宋体" w:hint="eastAsia"/>
                <w:sz w:val="24"/>
                <w:szCs w:val="24"/>
              </w:rPr>
              <w:t>北京市丰台区马家堡西路1</w:t>
            </w:r>
            <w:r w:rsidR="005E333B">
              <w:rPr>
                <w:rFonts w:ascii="宋体" w:eastAsia="宋体" w:hAnsi="宋体" w:cs="宋体"/>
                <w:sz w:val="24"/>
                <w:szCs w:val="24"/>
              </w:rPr>
              <w:t>5</w:t>
            </w:r>
            <w:r w:rsidR="005E333B">
              <w:rPr>
                <w:rFonts w:ascii="宋体" w:eastAsia="宋体" w:hAnsi="宋体" w:cs="宋体" w:hint="eastAsia"/>
                <w:sz w:val="24"/>
                <w:szCs w:val="24"/>
              </w:rPr>
              <w:t>号2</w:t>
            </w:r>
            <w:r w:rsidR="005E333B">
              <w:rPr>
                <w:rFonts w:ascii="宋体" w:eastAsia="宋体" w:hAnsi="宋体" w:cs="宋体"/>
                <w:sz w:val="24"/>
                <w:szCs w:val="24"/>
              </w:rPr>
              <w:t>-2205</w:t>
            </w:r>
          </w:p>
        </w:tc>
      </w:tr>
    </w:tbl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主要服务内容：</w:t>
      </w:r>
      <w:r w:rsidR="00EF4744">
        <w:rPr>
          <w:rFonts w:ascii="宋体" w:eastAsia="宋体" w:hAnsi="宋体" w:cs="宋体" w:hint="eastAsia"/>
          <w:sz w:val="24"/>
          <w:szCs w:val="24"/>
        </w:rPr>
        <w:t>北京市昌平区城市管理委员会交通设施方案编制企业资格入围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履约时间：按合同规定</w:t>
      </w:r>
    </w:p>
    <w:p w:rsidR="00080AD5" w:rsidRPr="00AB6074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bookmarkStart w:id="1" w:name="OLE_LINK1"/>
      <w:r w:rsidRPr="00AB6074">
        <w:rPr>
          <w:rFonts w:ascii="宋体" w:eastAsia="宋体" w:hAnsi="宋体" w:cs="宋体" w:hint="eastAsia"/>
          <w:sz w:val="24"/>
          <w:szCs w:val="24"/>
        </w:rPr>
        <w:lastRenderedPageBreak/>
        <w:t>评委名单：</w:t>
      </w:r>
      <w:r w:rsidR="00AB6074">
        <w:rPr>
          <w:rFonts w:ascii="宋体" w:eastAsia="宋体" w:hAnsi="宋体" w:cs="宋体" w:hint="eastAsia"/>
          <w:sz w:val="24"/>
          <w:szCs w:val="24"/>
        </w:rPr>
        <w:t>郭越、洪霞、常彦腾、芦艳玲、李岩</w:t>
      </w:r>
    </w:p>
    <w:bookmarkEnd w:id="1"/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项目联系人：</w:t>
      </w:r>
      <w:r w:rsidR="00F218B8">
        <w:rPr>
          <w:rFonts w:ascii="宋体" w:eastAsia="宋体" w:hAnsi="宋体" w:cs="宋体" w:hint="eastAsia"/>
          <w:sz w:val="24"/>
          <w:szCs w:val="24"/>
        </w:rPr>
        <w:t>聂女士、李先生、滕女士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联系电话：010-53779915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传真：010-5</w:t>
      </w:r>
      <w:r w:rsidR="00F218B8">
        <w:rPr>
          <w:rFonts w:ascii="宋体" w:eastAsia="宋体" w:hAnsi="宋体" w:cs="宋体"/>
          <w:sz w:val="24"/>
          <w:szCs w:val="24"/>
        </w:rPr>
        <w:t>3779910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本公告期限为1个工作日       </w:t>
      </w:r>
    </w:p>
    <w:p w:rsidR="00080AD5" w:rsidRDefault="00080AD5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中天信远国际招投标咨询（北京）有限公司  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    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年7月</w:t>
      </w:r>
      <w:r w:rsidR="00AB6074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 xml:space="preserve">日         </w:t>
      </w:r>
    </w:p>
    <w:sectPr w:rsidR="00080AD5" w:rsidSect="00DE249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58C" w:rsidRDefault="00F6358C" w:rsidP="00AB6074">
      <w:r>
        <w:separator/>
      </w:r>
    </w:p>
  </w:endnote>
  <w:endnote w:type="continuationSeparator" w:id="0">
    <w:p w:rsidR="00F6358C" w:rsidRDefault="00F6358C" w:rsidP="00AB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58C" w:rsidRDefault="00F6358C" w:rsidP="00AB6074">
      <w:r>
        <w:separator/>
      </w:r>
    </w:p>
  </w:footnote>
  <w:footnote w:type="continuationSeparator" w:id="0">
    <w:p w:rsidR="00F6358C" w:rsidRDefault="00F6358C" w:rsidP="00AB6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789"/>
    <w:rsid w:val="00080AD5"/>
    <w:rsid w:val="00154ED2"/>
    <w:rsid w:val="003D0661"/>
    <w:rsid w:val="00441431"/>
    <w:rsid w:val="004464DE"/>
    <w:rsid w:val="00472A37"/>
    <w:rsid w:val="00485739"/>
    <w:rsid w:val="00495E9C"/>
    <w:rsid w:val="004C1DAD"/>
    <w:rsid w:val="004F6223"/>
    <w:rsid w:val="00506789"/>
    <w:rsid w:val="005E333B"/>
    <w:rsid w:val="006D5395"/>
    <w:rsid w:val="007508AB"/>
    <w:rsid w:val="007F1C9C"/>
    <w:rsid w:val="00857387"/>
    <w:rsid w:val="008C503F"/>
    <w:rsid w:val="008D489D"/>
    <w:rsid w:val="009A73DA"/>
    <w:rsid w:val="00A503EF"/>
    <w:rsid w:val="00AA2473"/>
    <w:rsid w:val="00AB6074"/>
    <w:rsid w:val="00D526B0"/>
    <w:rsid w:val="00D711CD"/>
    <w:rsid w:val="00DE249B"/>
    <w:rsid w:val="00EE73A2"/>
    <w:rsid w:val="00EF4744"/>
    <w:rsid w:val="00F218B8"/>
    <w:rsid w:val="00F46FE0"/>
    <w:rsid w:val="00F6358C"/>
    <w:rsid w:val="00F86BB8"/>
    <w:rsid w:val="0A88174F"/>
    <w:rsid w:val="0E4A438E"/>
    <w:rsid w:val="129F6146"/>
    <w:rsid w:val="1A9A7754"/>
    <w:rsid w:val="20872BCA"/>
    <w:rsid w:val="2ABB6914"/>
    <w:rsid w:val="2B3024D7"/>
    <w:rsid w:val="32B3270D"/>
    <w:rsid w:val="37AE0BD7"/>
    <w:rsid w:val="37D8398C"/>
    <w:rsid w:val="3E075279"/>
    <w:rsid w:val="41753CDB"/>
    <w:rsid w:val="465F5560"/>
    <w:rsid w:val="46895A9C"/>
    <w:rsid w:val="47F87B21"/>
    <w:rsid w:val="55157DC5"/>
    <w:rsid w:val="554746AE"/>
    <w:rsid w:val="5A393192"/>
    <w:rsid w:val="610D2F07"/>
    <w:rsid w:val="649354F8"/>
    <w:rsid w:val="66A242CA"/>
    <w:rsid w:val="679536DC"/>
    <w:rsid w:val="69DF5652"/>
    <w:rsid w:val="78B1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7FB6B266"/>
  <w15:docId w15:val="{44B2CE07-016C-4877-B76A-52890062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E2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E2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DE249B"/>
    <w:rPr>
      <w:color w:val="0000FF"/>
      <w:u w:val="single"/>
    </w:rPr>
  </w:style>
  <w:style w:type="paragraph" w:customStyle="1" w:styleId="tc1">
    <w:name w:val="tc1"/>
    <w:basedOn w:val="a"/>
    <w:qFormat/>
    <w:rsid w:val="00DE249B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DE249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E24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1</cp:lastModifiedBy>
  <cp:revision>21</cp:revision>
  <cp:lastPrinted>2015-07-24T06:55:00Z</cp:lastPrinted>
  <dcterms:created xsi:type="dcterms:W3CDTF">2015-07-06T07:54:00Z</dcterms:created>
  <dcterms:modified xsi:type="dcterms:W3CDTF">2019-07-03T07:33:00Z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