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D4" w:rsidRPr="00E74AF7" w:rsidRDefault="00F54D7E"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F54D7E">
        <w:rPr>
          <w:rFonts w:asciiTheme="minorEastAsia" w:eastAsiaTheme="minorEastAsia" w:hAnsiTheme="minorEastAsia" w:cstheme="minorEastAsia" w:hint="eastAsia"/>
          <w:color w:val="000000"/>
          <w:sz w:val="28"/>
          <w:szCs w:val="28"/>
        </w:rPr>
        <w:t>北清路（京新高速—京承高速）快速化改造工程、安立路（科荟路—北六环）快速化改造工程（林勘）</w:t>
      </w:r>
    </w:p>
    <w:p w:rsidR="00C720D4" w:rsidRPr="000E0279" w:rsidRDefault="001A07CF" w:rsidP="00204568">
      <w:pPr>
        <w:adjustRightInd/>
        <w:snapToGrid/>
        <w:spacing w:before="100" w:beforeAutospacing="1" w:after="100" w:afterAutospacing="1" w:line="300" w:lineRule="exact"/>
        <w:jc w:val="center"/>
        <w:rPr>
          <w:rFonts w:asciiTheme="minorEastAsia" w:eastAsiaTheme="minorEastAsia" w:hAnsiTheme="minorEastAsia" w:cstheme="minorEastAsia"/>
          <w:color w:val="000000"/>
          <w:sz w:val="28"/>
          <w:szCs w:val="28"/>
        </w:rPr>
      </w:pPr>
      <w:r w:rsidRPr="000E0279">
        <w:rPr>
          <w:rFonts w:asciiTheme="minorEastAsia" w:eastAsiaTheme="minorEastAsia" w:hAnsiTheme="minorEastAsia" w:cstheme="minorEastAsia" w:hint="eastAsia"/>
          <w:color w:val="000000"/>
          <w:sz w:val="28"/>
          <w:szCs w:val="28"/>
        </w:rPr>
        <w:t>中标公告</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采购项目名称：</w:t>
      </w:r>
      <w:r w:rsidR="00F54D7E" w:rsidRPr="00F54D7E">
        <w:rPr>
          <w:rFonts w:asciiTheme="minorEastAsia" w:eastAsiaTheme="minorEastAsia" w:hAnsiTheme="minorEastAsia" w:cstheme="minorEastAsia" w:hint="eastAsia"/>
          <w:sz w:val="21"/>
          <w:szCs w:val="21"/>
        </w:rPr>
        <w:t>北清路（京新高速—京承高速）快速化改造工程、安立路（科荟路—北六环）快速化改造工程（林勘）</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采购文件编号：</w:t>
      </w:r>
      <w:r w:rsidR="00F54D7E" w:rsidRPr="00F54D7E">
        <w:rPr>
          <w:rFonts w:asciiTheme="minorEastAsia" w:eastAsiaTheme="minorEastAsia" w:hAnsiTheme="minorEastAsia" w:cstheme="minorEastAsia"/>
          <w:sz w:val="21"/>
          <w:szCs w:val="21"/>
        </w:rPr>
        <w:t>ZTXY-2019-F15490</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采购人名称：</w:t>
      </w:r>
      <w:r w:rsidR="00FA39C5">
        <w:rPr>
          <w:rFonts w:asciiTheme="minorEastAsia" w:eastAsiaTheme="minorEastAsia" w:hAnsiTheme="minorEastAsia" w:cstheme="minorEastAsia" w:hint="eastAsia"/>
          <w:sz w:val="21"/>
          <w:szCs w:val="21"/>
        </w:rPr>
        <w:t>北京市昌平区城市管理委</w:t>
      </w:r>
      <w:bookmarkStart w:id="0" w:name="_GoBack"/>
      <w:bookmarkEnd w:id="0"/>
      <w:r w:rsidR="00FA39C5">
        <w:rPr>
          <w:rFonts w:asciiTheme="minorEastAsia" w:eastAsiaTheme="minorEastAsia" w:hAnsiTheme="minorEastAsia" w:cstheme="minorEastAsia" w:hint="eastAsia"/>
          <w:sz w:val="21"/>
          <w:szCs w:val="21"/>
        </w:rPr>
        <w:t>员会</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采购人地址：</w:t>
      </w:r>
      <w:r w:rsidR="00FA39C5">
        <w:rPr>
          <w:rFonts w:asciiTheme="minorEastAsia" w:eastAsiaTheme="minorEastAsia" w:hAnsiTheme="minorEastAsia" w:cstheme="minorEastAsia" w:hint="eastAsia"/>
          <w:sz w:val="21"/>
          <w:szCs w:val="21"/>
        </w:rPr>
        <w:t>北京市昌平区南环东路北一号</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采购人联系方式：</w:t>
      </w:r>
      <w:r w:rsidR="00F54D7E" w:rsidRPr="00F54D7E">
        <w:rPr>
          <w:rFonts w:asciiTheme="minorEastAsia" w:eastAsiaTheme="minorEastAsia" w:hAnsiTheme="minorEastAsia" w:cstheme="minorEastAsia" w:hint="eastAsia"/>
          <w:sz w:val="21"/>
          <w:szCs w:val="21"/>
        </w:rPr>
        <w:t>李女士；</w:t>
      </w:r>
      <w:r w:rsidR="00F54D7E" w:rsidRPr="00F54D7E">
        <w:rPr>
          <w:rFonts w:asciiTheme="minorEastAsia" w:eastAsiaTheme="minorEastAsia" w:hAnsiTheme="minorEastAsia" w:cstheme="minorEastAsia"/>
          <w:sz w:val="21"/>
          <w:szCs w:val="21"/>
        </w:rPr>
        <w:t>010-69744873</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采购代理机构全称：中天信远国际招投标咨询（北京）有限公司</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采购代理机构地址：北京市朝阳区南磨房路37号华腾北搪商务大厦1112室</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采购方式：公开招标</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评审办法：综合评分法</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简要技术要求：详见招标文件</w:t>
      </w:r>
    </w:p>
    <w:p w:rsidR="00C720D4" w:rsidRPr="006063C6" w:rsidRDefault="001A07CF" w:rsidP="003519DB">
      <w:pPr>
        <w:tabs>
          <w:tab w:val="center" w:pos="4553"/>
        </w:tabs>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招标公告日期：201</w:t>
      </w:r>
      <w:r w:rsidR="00522C30">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年</w:t>
      </w:r>
      <w:r w:rsidR="000E73BE">
        <w:rPr>
          <w:rFonts w:asciiTheme="minorEastAsia" w:eastAsiaTheme="minorEastAsia" w:hAnsiTheme="minorEastAsia" w:cstheme="minorEastAsia" w:hint="eastAsia"/>
          <w:sz w:val="21"/>
          <w:szCs w:val="21"/>
        </w:rPr>
        <w:t>0</w:t>
      </w:r>
      <w:r w:rsidR="00F54D7E">
        <w:rPr>
          <w:rFonts w:asciiTheme="minorEastAsia" w:eastAsiaTheme="minorEastAsia" w:hAnsiTheme="minorEastAsia" w:cstheme="minorEastAsia"/>
          <w:sz w:val="21"/>
          <w:szCs w:val="21"/>
        </w:rPr>
        <w:t>6</w:t>
      </w:r>
      <w:r w:rsidRPr="006063C6">
        <w:rPr>
          <w:rFonts w:asciiTheme="minorEastAsia" w:eastAsiaTheme="minorEastAsia" w:hAnsiTheme="minorEastAsia" w:cstheme="minorEastAsia" w:hint="eastAsia"/>
          <w:sz w:val="21"/>
          <w:szCs w:val="21"/>
        </w:rPr>
        <w:t>月</w:t>
      </w:r>
      <w:r w:rsidR="00F54D7E">
        <w:rPr>
          <w:rFonts w:asciiTheme="minorEastAsia" w:eastAsiaTheme="minorEastAsia" w:hAnsiTheme="minorEastAsia" w:cstheme="minorEastAsia"/>
          <w:sz w:val="21"/>
          <w:szCs w:val="21"/>
        </w:rPr>
        <w:t>11</w:t>
      </w:r>
      <w:r w:rsidRPr="006063C6">
        <w:rPr>
          <w:rFonts w:asciiTheme="minorEastAsia" w:eastAsiaTheme="minorEastAsia" w:hAnsiTheme="minorEastAsia" w:cstheme="minorEastAsia" w:hint="eastAsia"/>
          <w:sz w:val="21"/>
          <w:szCs w:val="21"/>
        </w:rPr>
        <w:t>日</w:t>
      </w:r>
      <w:r w:rsidR="003519DB">
        <w:rPr>
          <w:rFonts w:asciiTheme="minorEastAsia" w:eastAsiaTheme="minorEastAsia" w:hAnsiTheme="minorEastAsia" w:cstheme="minorEastAsia"/>
          <w:sz w:val="21"/>
          <w:szCs w:val="21"/>
        </w:rPr>
        <w:tab/>
      </w:r>
    </w:p>
    <w:p w:rsidR="00C720D4" w:rsidRPr="00E44993"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E44993">
        <w:rPr>
          <w:rFonts w:asciiTheme="minorEastAsia" w:eastAsiaTheme="minorEastAsia" w:hAnsiTheme="minorEastAsia" w:cstheme="minorEastAsia" w:hint="eastAsia"/>
          <w:sz w:val="21"/>
          <w:szCs w:val="21"/>
        </w:rPr>
        <w:t>确定中标日期：201</w:t>
      </w:r>
      <w:r w:rsidR="00481746" w:rsidRPr="00E44993">
        <w:rPr>
          <w:rFonts w:asciiTheme="minorEastAsia" w:eastAsiaTheme="minorEastAsia" w:hAnsiTheme="minorEastAsia" w:cstheme="minorEastAsia" w:hint="eastAsia"/>
          <w:sz w:val="21"/>
          <w:szCs w:val="21"/>
        </w:rPr>
        <w:t>9</w:t>
      </w:r>
      <w:r w:rsidRPr="00E44993">
        <w:rPr>
          <w:rFonts w:asciiTheme="minorEastAsia" w:eastAsiaTheme="minorEastAsia" w:hAnsiTheme="minorEastAsia" w:cstheme="minorEastAsia" w:hint="eastAsia"/>
          <w:sz w:val="21"/>
          <w:szCs w:val="21"/>
        </w:rPr>
        <w:t>年</w:t>
      </w:r>
      <w:r w:rsidR="00481746" w:rsidRPr="00E44993">
        <w:rPr>
          <w:rFonts w:asciiTheme="minorEastAsia" w:eastAsiaTheme="minorEastAsia" w:hAnsiTheme="minorEastAsia" w:cstheme="minorEastAsia" w:hint="eastAsia"/>
          <w:sz w:val="21"/>
          <w:szCs w:val="21"/>
        </w:rPr>
        <w:t>0</w:t>
      </w:r>
      <w:r w:rsidR="00F54D7E">
        <w:rPr>
          <w:rFonts w:asciiTheme="minorEastAsia" w:eastAsiaTheme="minorEastAsia" w:hAnsiTheme="minorEastAsia" w:cstheme="minorEastAsia"/>
          <w:sz w:val="21"/>
          <w:szCs w:val="21"/>
        </w:rPr>
        <w:t>7</w:t>
      </w:r>
      <w:r w:rsidRPr="00E44993">
        <w:rPr>
          <w:rFonts w:asciiTheme="minorEastAsia" w:eastAsiaTheme="minorEastAsia" w:hAnsiTheme="minorEastAsia" w:cstheme="minorEastAsia" w:hint="eastAsia"/>
          <w:sz w:val="21"/>
          <w:szCs w:val="21"/>
        </w:rPr>
        <w:t>月</w:t>
      </w:r>
      <w:r w:rsidR="00F54D7E">
        <w:rPr>
          <w:rFonts w:asciiTheme="minorEastAsia" w:eastAsiaTheme="minorEastAsia" w:hAnsiTheme="minorEastAsia" w:cstheme="minorEastAsia"/>
          <w:sz w:val="21"/>
          <w:szCs w:val="21"/>
        </w:rPr>
        <w:t>03</w:t>
      </w:r>
      <w:r w:rsidRPr="00E44993">
        <w:rPr>
          <w:rFonts w:asciiTheme="minorEastAsia" w:eastAsiaTheme="minorEastAsia" w:hAnsiTheme="minorEastAsia" w:cstheme="minorEastAsia" w:hint="eastAsia"/>
          <w:sz w:val="21"/>
          <w:szCs w:val="21"/>
        </w:rPr>
        <w:t>日</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结果如下：</w:t>
      </w:r>
    </w:p>
    <w:tbl>
      <w:tblPr>
        <w:tblStyle w:val="a3"/>
        <w:tblW w:w="9292" w:type="dxa"/>
        <w:jc w:val="center"/>
        <w:tblLayout w:type="fixed"/>
        <w:tblLook w:val="04A0" w:firstRow="1" w:lastRow="0" w:firstColumn="1" w:lastColumn="0" w:noHBand="0" w:noVBand="1"/>
      </w:tblPr>
      <w:tblGrid>
        <w:gridCol w:w="7419"/>
        <w:gridCol w:w="1873"/>
      </w:tblGrid>
      <w:tr w:rsidR="00C720D4" w:rsidRPr="006063C6" w:rsidTr="00E62962">
        <w:trPr>
          <w:trHeight w:val="437"/>
          <w:jc w:val="center"/>
        </w:trPr>
        <w:tc>
          <w:tcPr>
            <w:tcW w:w="7419" w:type="dxa"/>
            <w:vAlign w:val="center"/>
          </w:tcPr>
          <w:p w:rsidR="00C720D4" w:rsidRPr="006063C6" w:rsidRDefault="001A07CF"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中标供应商/地址</w:t>
            </w:r>
          </w:p>
        </w:tc>
        <w:tc>
          <w:tcPr>
            <w:tcW w:w="1873" w:type="dxa"/>
            <w:vAlign w:val="center"/>
          </w:tcPr>
          <w:p w:rsidR="00C720D4" w:rsidRPr="006063C6" w:rsidRDefault="00F54D7E" w:rsidP="006063C6">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中标费率</w:t>
            </w:r>
          </w:p>
        </w:tc>
      </w:tr>
      <w:tr w:rsidR="00D3092B" w:rsidRPr="00D3092B" w:rsidTr="00E62962">
        <w:trPr>
          <w:trHeight w:val="556"/>
          <w:jc w:val="center"/>
        </w:trPr>
        <w:tc>
          <w:tcPr>
            <w:tcW w:w="7419" w:type="dxa"/>
            <w:vAlign w:val="center"/>
          </w:tcPr>
          <w:p w:rsidR="00D3092B" w:rsidRPr="00D3092B" w:rsidRDefault="00F54D7E" w:rsidP="00D3092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F54D7E">
              <w:rPr>
                <w:rFonts w:asciiTheme="minorEastAsia" w:eastAsiaTheme="minorEastAsia" w:hAnsiTheme="minorEastAsia" w:cstheme="minorEastAsia" w:hint="eastAsia"/>
                <w:sz w:val="21"/>
                <w:szCs w:val="21"/>
              </w:rPr>
              <w:t>北京顺天意环境科技有限公司</w:t>
            </w:r>
          </w:p>
          <w:p w:rsidR="00D3092B" w:rsidRPr="00D3092B" w:rsidRDefault="00D3092B" w:rsidP="00F54D7E">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D3092B">
              <w:rPr>
                <w:rFonts w:asciiTheme="minorEastAsia" w:eastAsiaTheme="minorEastAsia" w:hAnsiTheme="minorEastAsia" w:cstheme="minorEastAsia" w:hint="eastAsia"/>
                <w:sz w:val="21"/>
                <w:szCs w:val="21"/>
              </w:rPr>
              <w:t>地址：</w:t>
            </w:r>
            <w:r w:rsidR="000E0279" w:rsidRPr="00D3092B">
              <w:rPr>
                <w:rFonts w:asciiTheme="minorEastAsia" w:eastAsiaTheme="minorEastAsia" w:hAnsiTheme="minorEastAsia" w:cstheme="minorEastAsia"/>
                <w:sz w:val="21"/>
                <w:szCs w:val="21"/>
              </w:rPr>
              <w:t xml:space="preserve"> </w:t>
            </w:r>
            <w:r w:rsidR="00C11A73">
              <w:rPr>
                <w:rFonts w:asciiTheme="minorEastAsia" w:eastAsiaTheme="minorEastAsia" w:hAnsiTheme="minorEastAsia" w:cstheme="minorEastAsia" w:hint="eastAsia"/>
                <w:sz w:val="21"/>
                <w:szCs w:val="21"/>
              </w:rPr>
              <w:t>北京市朝阳区北苑东路1</w:t>
            </w:r>
            <w:r w:rsidR="00C11A73">
              <w:rPr>
                <w:rFonts w:asciiTheme="minorEastAsia" w:eastAsiaTheme="minorEastAsia" w:hAnsiTheme="minorEastAsia" w:cstheme="minorEastAsia"/>
                <w:sz w:val="21"/>
                <w:szCs w:val="21"/>
              </w:rPr>
              <w:t>9</w:t>
            </w:r>
            <w:r w:rsidR="00C11A73">
              <w:rPr>
                <w:rFonts w:asciiTheme="minorEastAsia" w:eastAsiaTheme="minorEastAsia" w:hAnsiTheme="minorEastAsia" w:cstheme="minorEastAsia" w:hint="eastAsia"/>
                <w:sz w:val="21"/>
                <w:szCs w:val="21"/>
              </w:rPr>
              <w:t>号院2号楼4层4</w:t>
            </w:r>
            <w:r w:rsidR="00C11A73">
              <w:rPr>
                <w:rFonts w:asciiTheme="minorEastAsia" w:eastAsiaTheme="minorEastAsia" w:hAnsiTheme="minorEastAsia" w:cstheme="minorEastAsia"/>
                <w:sz w:val="21"/>
                <w:szCs w:val="21"/>
              </w:rPr>
              <w:t>01</w:t>
            </w:r>
          </w:p>
        </w:tc>
        <w:tc>
          <w:tcPr>
            <w:tcW w:w="1873" w:type="dxa"/>
            <w:vAlign w:val="center"/>
          </w:tcPr>
          <w:p w:rsidR="00D3092B" w:rsidRPr="00D3092B" w:rsidRDefault="00F54D7E" w:rsidP="00D3092B">
            <w:pPr>
              <w:adjustRightInd/>
              <w:snapToGrid/>
              <w:spacing w:before="100" w:beforeAutospacing="1" w:after="100" w:afterAutospacing="1" w:line="240" w:lineRule="exact"/>
              <w:jc w:val="center"/>
              <w:rPr>
                <w:rFonts w:asciiTheme="minorEastAsia" w:eastAsiaTheme="minorEastAsia" w:hAnsiTheme="minorEastAsia" w:cstheme="minorEastAsia"/>
                <w:sz w:val="21"/>
                <w:szCs w:val="21"/>
              </w:rPr>
            </w:pPr>
            <w:r w:rsidRPr="00F54D7E">
              <w:rPr>
                <w:rFonts w:asciiTheme="minorEastAsia" w:eastAsiaTheme="minorEastAsia" w:hAnsiTheme="minorEastAsia" w:cstheme="minorEastAsia" w:hint="eastAsia"/>
                <w:sz w:val="21"/>
                <w:szCs w:val="21"/>
              </w:rPr>
              <w:t>下浮5%</w:t>
            </w:r>
          </w:p>
        </w:tc>
      </w:tr>
    </w:tbl>
    <w:p w:rsidR="00C720D4" w:rsidRPr="006063C6" w:rsidRDefault="001A07CF" w:rsidP="00C11A73">
      <w:pPr>
        <w:adjustRightInd/>
        <w:snapToGrid/>
        <w:spacing w:before="100" w:beforeAutospacing="1" w:after="100" w:afterAutospacing="1" w:line="28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主要内容：</w:t>
      </w:r>
      <w:r w:rsidR="00C11A73" w:rsidRPr="00C11A73">
        <w:rPr>
          <w:rFonts w:asciiTheme="minorEastAsia" w:eastAsiaTheme="minorEastAsia" w:hAnsiTheme="minorEastAsia" w:cstheme="minorEastAsia" w:hint="eastAsia"/>
          <w:sz w:val="21"/>
          <w:szCs w:val="21"/>
        </w:rPr>
        <w:t>结合现场勘测结果编制建设项目《使用林地可行性报告》；《树木测绘报告》；《森林（林木）资源鉴定报告》；协助配合甲方完成征占林地许可手续、林木伐移手续的办理等。</w:t>
      </w:r>
    </w:p>
    <w:p w:rsidR="00C720D4" w:rsidRPr="006063C6" w:rsidRDefault="001A07CF" w:rsidP="00204568">
      <w:pPr>
        <w:adjustRightInd/>
        <w:snapToGrid/>
        <w:spacing w:before="100" w:beforeAutospacing="1" w:after="100" w:afterAutospacing="1" w:line="240" w:lineRule="exact"/>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履约时间：按合同规定</w:t>
      </w:r>
    </w:p>
    <w:p w:rsidR="00C720D4" w:rsidRPr="00E14B81"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E14B81">
        <w:rPr>
          <w:rFonts w:asciiTheme="minorEastAsia" w:eastAsiaTheme="minorEastAsia" w:hAnsiTheme="minorEastAsia" w:cstheme="minorEastAsia" w:hint="eastAsia"/>
          <w:sz w:val="21"/>
          <w:szCs w:val="21"/>
        </w:rPr>
        <w:t>评委名单：</w:t>
      </w:r>
      <w:r w:rsidR="000E0279" w:rsidRPr="00E14B81">
        <w:rPr>
          <w:rFonts w:asciiTheme="minorEastAsia" w:eastAsiaTheme="minorEastAsia" w:hAnsiTheme="minorEastAsia" w:cstheme="minorEastAsia"/>
          <w:sz w:val="21"/>
          <w:szCs w:val="21"/>
        </w:rPr>
        <w:t xml:space="preserve"> </w:t>
      </w:r>
      <w:r w:rsidR="00F54D7E">
        <w:rPr>
          <w:rFonts w:asciiTheme="minorEastAsia" w:eastAsiaTheme="minorEastAsia" w:hAnsiTheme="minorEastAsia" w:cstheme="minorEastAsia" w:hint="eastAsia"/>
          <w:sz w:val="21"/>
          <w:szCs w:val="21"/>
        </w:rPr>
        <w:t>王小军、王风兰、孙宜、秦贺兰、张爱清</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项目联系人：聂</w:t>
      </w:r>
      <w:r w:rsidR="000E0279">
        <w:rPr>
          <w:rFonts w:asciiTheme="minorEastAsia" w:eastAsiaTheme="minorEastAsia" w:hAnsiTheme="minorEastAsia" w:cstheme="minorEastAsia" w:hint="eastAsia"/>
          <w:sz w:val="21"/>
          <w:szCs w:val="21"/>
        </w:rPr>
        <w:t>女士、滕</w:t>
      </w:r>
      <w:r w:rsidR="00823033" w:rsidRPr="006063C6">
        <w:rPr>
          <w:rFonts w:asciiTheme="minorEastAsia" w:eastAsiaTheme="minorEastAsia" w:hAnsiTheme="minorEastAsia" w:cstheme="minorEastAsia" w:hint="eastAsia"/>
          <w:sz w:val="21"/>
          <w:szCs w:val="21"/>
        </w:rPr>
        <w:t>女士</w:t>
      </w:r>
      <w:r w:rsidR="000E0279">
        <w:rPr>
          <w:rFonts w:asciiTheme="minorEastAsia" w:eastAsiaTheme="minorEastAsia" w:hAnsiTheme="minorEastAsia" w:cstheme="minorEastAsia" w:hint="eastAsia"/>
          <w:sz w:val="21"/>
          <w:szCs w:val="21"/>
        </w:rPr>
        <w:t>、鲁女士</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联系电话：010-5</w:t>
      </w:r>
      <w:r w:rsidR="00A145F4">
        <w:rPr>
          <w:rFonts w:asciiTheme="minorEastAsia" w:eastAsiaTheme="minorEastAsia" w:hAnsiTheme="minorEastAsia" w:cstheme="minorEastAsia" w:hint="eastAsia"/>
          <w:sz w:val="21"/>
          <w:szCs w:val="21"/>
        </w:rPr>
        <w:t>3779915</w:t>
      </w:r>
    </w:p>
    <w:p w:rsidR="00C720D4"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传真：010-53779910</w:t>
      </w:r>
    </w:p>
    <w:p w:rsidR="00C32C7E" w:rsidRPr="006063C6" w:rsidRDefault="00C32C7E" w:rsidP="00C32C7E">
      <w:pPr>
        <w:adjustRightInd/>
        <w:snapToGrid/>
        <w:spacing w:before="100" w:beforeAutospacing="1" w:after="100" w:afterAutospacing="1"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招标代理服务费：</w:t>
      </w:r>
      <w:r w:rsidRPr="00C32C7E">
        <w:rPr>
          <w:rFonts w:asciiTheme="minorEastAsia" w:eastAsiaTheme="minorEastAsia" w:hAnsiTheme="minorEastAsia" w:cstheme="minorEastAsia" w:hint="eastAsia"/>
          <w:sz w:val="21"/>
          <w:szCs w:val="21"/>
        </w:rPr>
        <w:t>招标代理服务费由中标单位在中标结果公告后5个工作日内支付，支付标准按照国家发展和改革委员会颁发的《招标代理服务收费管理暂行办法》即（计价格[2002]1980号）招标收费标准和国家发展改革委办公厅关于招标代理服务收费有关问题的通知（发改办价格[2003]857号）执行</w:t>
      </w:r>
      <w:r w:rsidRPr="00D3092B">
        <w:rPr>
          <w:rFonts w:asciiTheme="minorEastAsia" w:eastAsiaTheme="minorEastAsia" w:hAnsiTheme="minorEastAsia" w:cstheme="minorEastAsia" w:hint="eastAsia"/>
          <w:sz w:val="21"/>
          <w:szCs w:val="21"/>
        </w:rPr>
        <w:t>，收费金额</w:t>
      </w:r>
      <w:r w:rsidR="00F54D7E">
        <w:rPr>
          <w:rFonts w:asciiTheme="minorEastAsia" w:eastAsiaTheme="minorEastAsia" w:hAnsiTheme="minorEastAsia" w:cstheme="minorEastAsia"/>
          <w:sz w:val="21"/>
          <w:szCs w:val="21"/>
        </w:rPr>
        <w:t>20000</w:t>
      </w:r>
      <w:r w:rsidRPr="00D3092B">
        <w:rPr>
          <w:rFonts w:asciiTheme="minorEastAsia" w:eastAsiaTheme="minorEastAsia" w:hAnsiTheme="minorEastAsia" w:cstheme="minorEastAsia" w:hint="eastAsia"/>
          <w:sz w:val="21"/>
          <w:szCs w:val="21"/>
        </w:rPr>
        <w:t>元。</w:t>
      </w:r>
    </w:p>
    <w:p w:rsidR="00F604B7"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本中标结果公告期限为1个工作日</w:t>
      </w:r>
      <w:r w:rsidR="00F54D7E">
        <w:rPr>
          <w:rFonts w:asciiTheme="minorEastAsia" w:eastAsiaTheme="minorEastAsia" w:hAnsiTheme="minorEastAsia" w:cstheme="minorEastAsia" w:hint="eastAsia"/>
          <w:sz w:val="21"/>
          <w:szCs w:val="21"/>
        </w:rPr>
        <w:t xml:space="preserve"> </w:t>
      </w:r>
    </w:p>
    <w:p w:rsidR="00C720D4" w:rsidRPr="006063C6" w:rsidRDefault="001A07CF" w:rsidP="00204568">
      <w:pPr>
        <w:adjustRightInd/>
        <w:snapToGrid/>
        <w:spacing w:before="100" w:beforeAutospacing="1" w:after="100" w:afterAutospacing="1" w:line="240" w:lineRule="exact"/>
        <w:ind w:left="1489" w:hangingChars="709" w:hanging="1489"/>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 xml:space="preserve">                                  </w:t>
      </w:r>
      <w:r w:rsidR="00AC0C25">
        <w:rPr>
          <w:rFonts w:asciiTheme="minorEastAsia" w:eastAsiaTheme="minorEastAsia" w:hAnsiTheme="minorEastAsia" w:cstheme="minorEastAsia" w:hint="eastAsia"/>
          <w:sz w:val="21"/>
          <w:szCs w:val="21"/>
        </w:rPr>
        <w:t xml:space="preserve">     </w:t>
      </w:r>
      <w:r w:rsidRPr="006063C6">
        <w:rPr>
          <w:rFonts w:asciiTheme="minorEastAsia" w:eastAsiaTheme="minorEastAsia" w:hAnsiTheme="minorEastAsia" w:cstheme="minorEastAsia" w:hint="eastAsia"/>
          <w:sz w:val="21"/>
          <w:szCs w:val="21"/>
        </w:rPr>
        <w:t xml:space="preserve">  中天信远国际招投标咨询（北京）有限公司</w:t>
      </w:r>
    </w:p>
    <w:p w:rsidR="00C720D4" w:rsidRPr="006063C6" w:rsidRDefault="001A07CF" w:rsidP="00AC0C25">
      <w:pPr>
        <w:adjustRightInd/>
        <w:snapToGrid/>
        <w:spacing w:before="100" w:beforeAutospacing="1" w:after="100" w:afterAutospacing="1" w:line="240" w:lineRule="exact"/>
        <w:ind w:leftChars="680" w:left="1496" w:firstLineChars="1850" w:firstLine="3885"/>
        <w:rPr>
          <w:rFonts w:asciiTheme="minorEastAsia" w:eastAsiaTheme="minorEastAsia" w:hAnsiTheme="minorEastAsia" w:cstheme="minorEastAsia"/>
          <w:sz w:val="21"/>
          <w:szCs w:val="21"/>
        </w:rPr>
      </w:pPr>
      <w:r w:rsidRPr="006063C6">
        <w:rPr>
          <w:rFonts w:asciiTheme="minorEastAsia" w:eastAsiaTheme="minorEastAsia" w:hAnsiTheme="minorEastAsia" w:cstheme="minorEastAsia" w:hint="eastAsia"/>
          <w:sz w:val="21"/>
          <w:szCs w:val="21"/>
        </w:rPr>
        <w:t>201</w:t>
      </w:r>
      <w:r w:rsidR="00481746">
        <w:rPr>
          <w:rFonts w:asciiTheme="minorEastAsia" w:eastAsiaTheme="minorEastAsia" w:hAnsiTheme="minorEastAsia" w:cstheme="minorEastAsia" w:hint="eastAsia"/>
          <w:sz w:val="21"/>
          <w:szCs w:val="21"/>
        </w:rPr>
        <w:t>9</w:t>
      </w:r>
      <w:r w:rsidRPr="006063C6">
        <w:rPr>
          <w:rFonts w:asciiTheme="minorEastAsia" w:eastAsiaTheme="minorEastAsia" w:hAnsiTheme="minorEastAsia" w:cstheme="minorEastAsia" w:hint="eastAsia"/>
          <w:sz w:val="21"/>
          <w:szCs w:val="21"/>
        </w:rPr>
        <w:t>年</w:t>
      </w:r>
      <w:r w:rsidR="00F54D7E">
        <w:rPr>
          <w:rFonts w:asciiTheme="minorEastAsia" w:eastAsiaTheme="minorEastAsia" w:hAnsiTheme="minorEastAsia" w:cstheme="minorEastAsia"/>
          <w:sz w:val="21"/>
          <w:szCs w:val="21"/>
        </w:rPr>
        <w:t>7</w:t>
      </w:r>
      <w:r w:rsidRPr="006063C6">
        <w:rPr>
          <w:rFonts w:asciiTheme="minorEastAsia" w:eastAsiaTheme="minorEastAsia" w:hAnsiTheme="minorEastAsia" w:cstheme="minorEastAsia" w:hint="eastAsia"/>
          <w:sz w:val="21"/>
          <w:szCs w:val="21"/>
        </w:rPr>
        <w:t>月</w:t>
      </w:r>
      <w:r w:rsidR="00F54D7E">
        <w:rPr>
          <w:rFonts w:asciiTheme="minorEastAsia" w:eastAsiaTheme="minorEastAsia" w:hAnsiTheme="minorEastAsia" w:cstheme="minorEastAsia"/>
          <w:sz w:val="21"/>
          <w:szCs w:val="21"/>
        </w:rPr>
        <w:t>3</w:t>
      </w:r>
      <w:r w:rsidRPr="006063C6">
        <w:rPr>
          <w:rFonts w:asciiTheme="minorEastAsia" w:eastAsiaTheme="minorEastAsia" w:hAnsiTheme="minorEastAsia" w:cstheme="minorEastAsia" w:hint="eastAsia"/>
          <w:sz w:val="21"/>
          <w:szCs w:val="21"/>
        </w:rPr>
        <w:t>日</w:t>
      </w:r>
    </w:p>
    <w:sectPr w:rsidR="00C720D4" w:rsidRPr="006063C6" w:rsidSect="00294570">
      <w:pgSz w:w="11906" w:h="16838"/>
      <w:pgMar w:top="1276" w:right="993" w:bottom="1418" w:left="180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7A" w:rsidRDefault="00E33D7A" w:rsidP="00F34A00">
      <w:pPr>
        <w:spacing w:after="0"/>
      </w:pPr>
      <w:r>
        <w:separator/>
      </w:r>
    </w:p>
  </w:endnote>
  <w:endnote w:type="continuationSeparator" w:id="0">
    <w:p w:rsidR="00E33D7A" w:rsidRDefault="00E33D7A" w:rsidP="00F3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7A" w:rsidRDefault="00E33D7A" w:rsidP="00F34A00">
      <w:pPr>
        <w:spacing w:after="0"/>
      </w:pPr>
      <w:r>
        <w:separator/>
      </w:r>
    </w:p>
  </w:footnote>
  <w:footnote w:type="continuationSeparator" w:id="0">
    <w:p w:rsidR="00E33D7A" w:rsidRDefault="00E33D7A" w:rsidP="00F34A0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727AC6"/>
    <w:rsid w:val="00030F95"/>
    <w:rsid w:val="0003518E"/>
    <w:rsid w:val="000B6141"/>
    <w:rsid w:val="000E0279"/>
    <w:rsid w:val="000E73BE"/>
    <w:rsid w:val="0011123D"/>
    <w:rsid w:val="00123787"/>
    <w:rsid w:val="00142900"/>
    <w:rsid w:val="00161320"/>
    <w:rsid w:val="00184467"/>
    <w:rsid w:val="00187705"/>
    <w:rsid w:val="00194DC1"/>
    <w:rsid w:val="001A07CF"/>
    <w:rsid w:val="001C22F8"/>
    <w:rsid w:val="001E076D"/>
    <w:rsid w:val="002006F1"/>
    <w:rsid w:val="00204568"/>
    <w:rsid w:val="00294570"/>
    <w:rsid w:val="00310017"/>
    <w:rsid w:val="003363F4"/>
    <w:rsid w:val="003519DB"/>
    <w:rsid w:val="0035655A"/>
    <w:rsid w:val="003D22F5"/>
    <w:rsid w:val="00433DF2"/>
    <w:rsid w:val="004708F7"/>
    <w:rsid w:val="00481746"/>
    <w:rsid w:val="004A5952"/>
    <w:rsid w:val="004B681A"/>
    <w:rsid w:val="004C1E73"/>
    <w:rsid w:val="004E4659"/>
    <w:rsid w:val="004F563E"/>
    <w:rsid w:val="00522C30"/>
    <w:rsid w:val="00554D9F"/>
    <w:rsid w:val="00566638"/>
    <w:rsid w:val="00596519"/>
    <w:rsid w:val="005F047E"/>
    <w:rsid w:val="006063C6"/>
    <w:rsid w:val="00637CA2"/>
    <w:rsid w:val="00644E1B"/>
    <w:rsid w:val="00656383"/>
    <w:rsid w:val="00661311"/>
    <w:rsid w:val="00673702"/>
    <w:rsid w:val="00696C70"/>
    <w:rsid w:val="006C0787"/>
    <w:rsid w:val="006C7E71"/>
    <w:rsid w:val="007162CB"/>
    <w:rsid w:val="00751CA9"/>
    <w:rsid w:val="007B3944"/>
    <w:rsid w:val="007C0EE0"/>
    <w:rsid w:val="00823033"/>
    <w:rsid w:val="0083120C"/>
    <w:rsid w:val="008717D1"/>
    <w:rsid w:val="00873335"/>
    <w:rsid w:val="008C450D"/>
    <w:rsid w:val="009B5003"/>
    <w:rsid w:val="009C57F9"/>
    <w:rsid w:val="00A145F4"/>
    <w:rsid w:val="00A27C5E"/>
    <w:rsid w:val="00AC0C25"/>
    <w:rsid w:val="00AD4BAA"/>
    <w:rsid w:val="00B26301"/>
    <w:rsid w:val="00B31A40"/>
    <w:rsid w:val="00B5339D"/>
    <w:rsid w:val="00B55B10"/>
    <w:rsid w:val="00B6557C"/>
    <w:rsid w:val="00B83C2A"/>
    <w:rsid w:val="00BB58ED"/>
    <w:rsid w:val="00C11A73"/>
    <w:rsid w:val="00C32C7E"/>
    <w:rsid w:val="00C56554"/>
    <w:rsid w:val="00C720D4"/>
    <w:rsid w:val="00C80342"/>
    <w:rsid w:val="00C84110"/>
    <w:rsid w:val="00C97D9E"/>
    <w:rsid w:val="00D22D0F"/>
    <w:rsid w:val="00D3092B"/>
    <w:rsid w:val="00D6206B"/>
    <w:rsid w:val="00D75BA0"/>
    <w:rsid w:val="00DC5581"/>
    <w:rsid w:val="00DC6F03"/>
    <w:rsid w:val="00DD55C0"/>
    <w:rsid w:val="00DE1A74"/>
    <w:rsid w:val="00E10A99"/>
    <w:rsid w:val="00E13809"/>
    <w:rsid w:val="00E14B81"/>
    <w:rsid w:val="00E33D7A"/>
    <w:rsid w:val="00E44993"/>
    <w:rsid w:val="00E62962"/>
    <w:rsid w:val="00E74AF7"/>
    <w:rsid w:val="00EA7FEA"/>
    <w:rsid w:val="00EC2A0A"/>
    <w:rsid w:val="00EE7DB4"/>
    <w:rsid w:val="00EF74A1"/>
    <w:rsid w:val="00F20220"/>
    <w:rsid w:val="00F225FB"/>
    <w:rsid w:val="00F30AEF"/>
    <w:rsid w:val="00F34A00"/>
    <w:rsid w:val="00F45AFC"/>
    <w:rsid w:val="00F54D7E"/>
    <w:rsid w:val="00F604B7"/>
    <w:rsid w:val="00FA39C5"/>
    <w:rsid w:val="00FF3740"/>
    <w:rsid w:val="0A9F71E5"/>
    <w:rsid w:val="0DA9761F"/>
    <w:rsid w:val="10C90C6D"/>
    <w:rsid w:val="1A6253D0"/>
    <w:rsid w:val="1AC34CCB"/>
    <w:rsid w:val="2348594A"/>
    <w:rsid w:val="26727AC6"/>
    <w:rsid w:val="3D427CCD"/>
    <w:rsid w:val="4864371F"/>
    <w:rsid w:val="55BF23BE"/>
    <w:rsid w:val="61210A2B"/>
    <w:rsid w:val="7A130904"/>
    <w:rsid w:val="7C570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37A9E"/>
  <w15:docId w15:val="{B7B46288-BCEA-47CD-8369-DF4F38E8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0D4"/>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0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F34A00"/>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F34A00"/>
    <w:rPr>
      <w:rFonts w:ascii="Tahoma" w:eastAsia="微软雅黑" w:hAnsi="Tahoma" w:cs="Times New Roman"/>
      <w:sz w:val="18"/>
      <w:szCs w:val="18"/>
    </w:rPr>
  </w:style>
  <w:style w:type="paragraph" w:styleId="a6">
    <w:name w:val="footer"/>
    <w:basedOn w:val="a"/>
    <w:link w:val="a7"/>
    <w:rsid w:val="00F34A00"/>
    <w:pPr>
      <w:tabs>
        <w:tab w:val="center" w:pos="4153"/>
        <w:tab w:val="right" w:pos="8306"/>
      </w:tabs>
    </w:pPr>
    <w:rPr>
      <w:sz w:val="18"/>
      <w:szCs w:val="18"/>
    </w:rPr>
  </w:style>
  <w:style w:type="character" w:customStyle="1" w:styleId="a7">
    <w:name w:val="页脚 字符"/>
    <w:basedOn w:val="a0"/>
    <w:link w:val="a6"/>
    <w:rsid w:val="00F34A00"/>
    <w:rPr>
      <w:rFonts w:ascii="Tahoma" w:eastAsia="微软雅黑" w:hAnsi="Tahoma" w:cs="Times New Roman"/>
      <w:sz w:val="18"/>
      <w:szCs w:val="18"/>
    </w:rPr>
  </w:style>
  <w:style w:type="character" w:customStyle="1" w:styleId="a8">
    <w:name w:val="正文文本 字符"/>
    <w:link w:val="a9"/>
    <w:qFormat/>
    <w:rsid w:val="00DD55C0"/>
    <w:rPr>
      <w:rFonts w:ascii="宋体" w:hAnsi="宋体"/>
      <w:kern w:val="3"/>
      <w:sz w:val="24"/>
      <w:szCs w:val="24"/>
    </w:rPr>
  </w:style>
  <w:style w:type="paragraph" w:styleId="a9">
    <w:name w:val="Body Text"/>
    <w:basedOn w:val="a"/>
    <w:link w:val="a8"/>
    <w:qFormat/>
    <w:rsid w:val="00DD55C0"/>
    <w:pPr>
      <w:widowControl w:val="0"/>
      <w:tabs>
        <w:tab w:val="left" w:pos="567"/>
      </w:tabs>
      <w:suppressAutoHyphens/>
      <w:autoSpaceDN w:val="0"/>
      <w:adjustRightInd/>
      <w:snapToGrid/>
      <w:spacing w:before="120" w:after="0" w:line="22" w:lineRule="atLeast"/>
      <w:jc w:val="both"/>
      <w:textAlignment w:val="baseline"/>
    </w:pPr>
    <w:rPr>
      <w:rFonts w:ascii="宋体" w:eastAsiaTheme="minorEastAsia" w:hAnsi="宋体" w:cstheme="minorBidi"/>
      <w:kern w:val="3"/>
      <w:sz w:val="24"/>
      <w:szCs w:val="24"/>
    </w:rPr>
  </w:style>
  <w:style w:type="character" w:customStyle="1" w:styleId="Char">
    <w:name w:val="正文文本 Char"/>
    <w:basedOn w:val="a0"/>
    <w:rsid w:val="00DD55C0"/>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90410">
      <w:bodyDiv w:val="1"/>
      <w:marLeft w:val="0"/>
      <w:marRight w:val="0"/>
      <w:marTop w:val="0"/>
      <w:marBottom w:val="0"/>
      <w:divBdr>
        <w:top w:val="none" w:sz="0" w:space="0" w:color="auto"/>
        <w:left w:val="none" w:sz="0" w:space="0" w:color="auto"/>
        <w:bottom w:val="none" w:sz="0" w:space="0" w:color="auto"/>
        <w:right w:val="none" w:sz="0" w:space="0" w:color="auto"/>
      </w:divBdr>
    </w:div>
    <w:div w:id="793789163">
      <w:bodyDiv w:val="1"/>
      <w:marLeft w:val="0"/>
      <w:marRight w:val="0"/>
      <w:marTop w:val="0"/>
      <w:marBottom w:val="0"/>
      <w:divBdr>
        <w:top w:val="none" w:sz="0" w:space="0" w:color="auto"/>
        <w:left w:val="none" w:sz="0" w:space="0" w:color="auto"/>
        <w:bottom w:val="none" w:sz="0" w:space="0" w:color="auto"/>
        <w:right w:val="none" w:sz="0" w:space="0" w:color="auto"/>
      </w:divBdr>
    </w:div>
    <w:div w:id="962806601">
      <w:bodyDiv w:val="1"/>
      <w:marLeft w:val="0"/>
      <w:marRight w:val="0"/>
      <w:marTop w:val="0"/>
      <w:marBottom w:val="0"/>
      <w:divBdr>
        <w:top w:val="none" w:sz="0" w:space="0" w:color="auto"/>
        <w:left w:val="none" w:sz="0" w:space="0" w:color="auto"/>
        <w:bottom w:val="none" w:sz="0" w:space="0" w:color="auto"/>
        <w:right w:val="none" w:sz="0" w:space="0" w:color="auto"/>
      </w:divBdr>
    </w:div>
    <w:div w:id="1145321273">
      <w:bodyDiv w:val="1"/>
      <w:marLeft w:val="0"/>
      <w:marRight w:val="0"/>
      <w:marTop w:val="0"/>
      <w:marBottom w:val="0"/>
      <w:divBdr>
        <w:top w:val="none" w:sz="0" w:space="0" w:color="auto"/>
        <w:left w:val="none" w:sz="0" w:space="0" w:color="auto"/>
        <w:bottom w:val="none" w:sz="0" w:space="0" w:color="auto"/>
        <w:right w:val="none" w:sz="0" w:space="0" w:color="auto"/>
      </w:divBdr>
    </w:div>
    <w:div w:id="1921982091">
      <w:bodyDiv w:val="1"/>
      <w:marLeft w:val="0"/>
      <w:marRight w:val="0"/>
      <w:marTop w:val="0"/>
      <w:marBottom w:val="0"/>
      <w:divBdr>
        <w:top w:val="none" w:sz="0" w:space="0" w:color="auto"/>
        <w:left w:val="none" w:sz="0" w:space="0" w:color="auto"/>
        <w:bottom w:val="none" w:sz="0" w:space="0" w:color="auto"/>
        <w:right w:val="none" w:sz="0" w:space="0" w:color="auto"/>
      </w:divBdr>
    </w:div>
    <w:div w:id="2077361432">
      <w:bodyDiv w:val="1"/>
      <w:marLeft w:val="0"/>
      <w:marRight w:val="0"/>
      <w:marTop w:val="0"/>
      <w:marBottom w:val="0"/>
      <w:divBdr>
        <w:top w:val="none" w:sz="0" w:space="0" w:color="auto"/>
        <w:left w:val="none" w:sz="0" w:space="0" w:color="auto"/>
        <w:bottom w:val="none" w:sz="0" w:space="0" w:color="auto"/>
        <w:right w:val="none" w:sz="0" w:space="0" w:color="auto"/>
      </w:divBdr>
    </w:div>
    <w:div w:id="214206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644</Words>
  <Characters>171</Characters>
  <Application>Microsoft Office Word</Application>
  <DocSecurity>0</DocSecurity>
  <Lines>1</Lines>
  <Paragraphs>1</Paragraphs>
  <ScaleCrop>false</ScaleCrop>
  <Company>MS</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60</cp:revision>
  <dcterms:created xsi:type="dcterms:W3CDTF">2017-11-21T05:43:00Z</dcterms:created>
  <dcterms:modified xsi:type="dcterms:W3CDTF">2019-07-03T10:54:00Z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