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3D" w:rsidRPr="0009605F" w:rsidRDefault="0009605F" w:rsidP="0009605F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09605F">
        <w:rPr>
          <w:rFonts w:hAnsi="宋体" w:hint="eastAsia"/>
          <w:b/>
          <w:bCs/>
          <w:sz w:val="32"/>
          <w:szCs w:val="32"/>
        </w:rPr>
        <w:t>北京语言大学</w:t>
      </w:r>
      <w:r w:rsidRPr="0009605F">
        <w:rPr>
          <w:rFonts w:hAnsi="宋体" w:hint="eastAsia"/>
          <w:b/>
          <w:bCs/>
          <w:sz w:val="32"/>
          <w:szCs w:val="32"/>
        </w:rPr>
        <w:t>2019</w:t>
      </w:r>
      <w:r w:rsidRPr="0009605F">
        <w:rPr>
          <w:rFonts w:hAnsi="宋体" w:hint="eastAsia"/>
          <w:b/>
          <w:bCs/>
          <w:sz w:val="32"/>
          <w:szCs w:val="32"/>
        </w:rPr>
        <w:t>年度汉语学院马来西亚政府奖学金生长途语言实践活动</w:t>
      </w:r>
      <w:r w:rsidR="00FA73AE" w:rsidRPr="00FA73AE">
        <w:rPr>
          <w:rFonts w:hAnsi="宋体" w:hint="eastAsia"/>
          <w:b/>
          <w:bCs/>
          <w:sz w:val="32"/>
          <w:szCs w:val="32"/>
        </w:rPr>
        <w:t>项目</w:t>
      </w:r>
      <w:r w:rsidR="00B7076B"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FA73AE" w:rsidRPr="0009605F" w:rsidRDefault="00CD654A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一</w:t>
      </w:r>
      <w:r w:rsidRPr="0009605F">
        <w:rPr>
          <w:rFonts w:ascii="宋体" w:eastAsia="宋体" w:hAnsi="宋体"/>
          <w:szCs w:val="21"/>
        </w:rPr>
        <w:t>、</w:t>
      </w:r>
      <w:r w:rsidR="00FA73AE" w:rsidRPr="0009605F">
        <w:rPr>
          <w:rFonts w:ascii="宋体" w:eastAsia="宋体" w:hAnsi="宋体" w:hint="eastAsia"/>
          <w:szCs w:val="21"/>
        </w:rPr>
        <w:t>采购人名称：</w:t>
      </w:r>
      <w:r w:rsidR="0009605F" w:rsidRPr="0009605F">
        <w:rPr>
          <w:rFonts w:ascii="宋体" w:eastAsia="宋体" w:hAnsi="宋体" w:hint="eastAsia"/>
          <w:sz w:val="24"/>
        </w:rPr>
        <w:t>北京语言大学</w:t>
      </w:r>
    </w:p>
    <w:p w:rsidR="00FA73AE" w:rsidRPr="0009605F" w:rsidRDefault="00FA73AE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采购人地址：</w:t>
      </w:r>
      <w:r w:rsidR="0009605F" w:rsidRPr="0009605F">
        <w:rPr>
          <w:rFonts w:ascii="宋体" w:eastAsia="宋体" w:hAnsi="宋体" w:hint="eastAsia"/>
          <w:sz w:val="24"/>
        </w:rPr>
        <w:t>北京市海淀区学院路15号</w:t>
      </w:r>
    </w:p>
    <w:p w:rsidR="00FA73AE" w:rsidRPr="0009605F" w:rsidRDefault="00FA73AE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采购人联系人：</w:t>
      </w:r>
      <w:r w:rsidR="0009605F" w:rsidRPr="0009605F">
        <w:rPr>
          <w:rFonts w:ascii="宋体" w:eastAsia="宋体" w:hAnsi="宋体" w:cs="宋体" w:hint="eastAsia"/>
          <w:color w:val="000000"/>
          <w:kern w:val="0"/>
          <w:sz w:val="24"/>
        </w:rPr>
        <w:t xml:space="preserve">孙老师 </w:t>
      </w:r>
    </w:p>
    <w:p w:rsidR="00BF2F3D" w:rsidRPr="0009605F" w:rsidRDefault="00FA73AE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采购人联系方式：</w:t>
      </w:r>
      <w:r w:rsidR="0009605F" w:rsidRPr="0009605F">
        <w:rPr>
          <w:rFonts w:ascii="宋体" w:eastAsia="宋体" w:hAnsi="宋体" w:cs="宋体" w:hint="eastAsia"/>
          <w:color w:val="000000"/>
          <w:kern w:val="0"/>
          <w:sz w:val="24"/>
        </w:rPr>
        <w:t>010-82303946</w:t>
      </w:r>
    </w:p>
    <w:p w:rsidR="008F28E6" w:rsidRPr="0009605F" w:rsidRDefault="00CD654A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二</w:t>
      </w:r>
      <w:r w:rsidRPr="0009605F">
        <w:rPr>
          <w:rFonts w:ascii="宋体" w:eastAsia="宋体" w:hAnsi="宋体"/>
          <w:szCs w:val="21"/>
        </w:rPr>
        <w:t>、</w:t>
      </w:r>
      <w:r w:rsidR="008F28E6" w:rsidRPr="0009605F">
        <w:rPr>
          <w:rFonts w:ascii="宋体" w:eastAsia="宋体" w:hAnsi="宋体" w:hint="eastAsia"/>
          <w:szCs w:val="21"/>
        </w:rPr>
        <w:t>采购代理机构全称：中天信远国际招投标咨询（北京）有限公司</w:t>
      </w:r>
    </w:p>
    <w:p w:rsidR="008F28E6" w:rsidRPr="0009605F" w:rsidRDefault="008F28E6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采购代理机构地址：北京市朝阳区南</w:t>
      </w:r>
      <w:proofErr w:type="gramStart"/>
      <w:r w:rsidRPr="0009605F">
        <w:rPr>
          <w:rFonts w:ascii="宋体" w:eastAsia="宋体" w:hAnsi="宋体" w:hint="eastAsia"/>
          <w:szCs w:val="21"/>
        </w:rPr>
        <w:t>磨房路</w:t>
      </w:r>
      <w:proofErr w:type="gramEnd"/>
      <w:r w:rsidRPr="0009605F">
        <w:rPr>
          <w:rFonts w:ascii="宋体" w:eastAsia="宋体" w:hAnsi="宋体" w:hint="eastAsia"/>
          <w:szCs w:val="21"/>
        </w:rPr>
        <w:t>37号华</w:t>
      </w:r>
      <w:proofErr w:type="gramStart"/>
      <w:r w:rsidRPr="0009605F">
        <w:rPr>
          <w:rFonts w:ascii="宋体" w:eastAsia="宋体" w:hAnsi="宋体" w:hint="eastAsia"/>
          <w:szCs w:val="21"/>
        </w:rPr>
        <w:t>腾北</w:t>
      </w:r>
      <w:proofErr w:type="gramEnd"/>
      <w:r w:rsidRPr="0009605F">
        <w:rPr>
          <w:rFonts w:ascii="宋体" w:eastAsia="宋体" w:hAnsi="宋体" w:hint="eastAsia"/>
          <w:szCs w:val="21"/>
        </w:rPr>
        <w:t>搪商务大厦1112室</w:t>
      </w:r>
    </w:p>
    <w:p w:rsidR="008F28E6" w:rsidRPr="0009605F" w:rsidRDefault="008F28E6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项目联系人：</w:t>
      </w:r>
      <w:r w:rsidR="0009605F" w:rsidRPr="0009605F">
        <w:rPr>
          <w:rFonts w:ascii="宋体" w:eastAsia="宋体" w:hAnsi="宋体" w:cs="宋体" w:hint="eastAsia"/>
          <w:kern w:val="0"/>
          <w:sz w:val="24"/>
        </w:rPr>
        <w:t>周女士、成先生、田先生</w:t>
      </w:r>
    </w:p>
    <w:p w:rsidR="008F28E6" w:rsidRPr="0009605F" w:rsidRDefault="00FA73AE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电话：010-51909015</w:t>
      </w:r>
    </w:p>
    <w:p w:rsidR="00BF2F3D" w:rsidRPr="0009605F" w:rsidRDefault="008F28E6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传真：010-53779910</w:t>
      </w:r>
    </w:p>
    <w:p w:rsidR="00B7076B" w:rsidRPr="0009605F" w:rsidRDefault="00CD654A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三</w:t>
      </w:r>
      <w:r w:rsidRPr="0009605F">
        <w:rPr>
          <w:rFonts w:ascii="宋体" w:eastAsia="宋体" w:hAnsi="宋体"/>
          <w:szCs w:val="21"/>
        </w:rPr>
        <w:t>、</w:t>
      </w:r>
      <w:r w:rsidR="00B7076B" w:rsidRPr="0009605F">
        <w:rPr>
          <w:rFonts w:ascii="宋体" w:eastAsia="宋体" w:hAnsi="宋体" w:hint="eastAsia"/>
          <w:szCs w:val="21"/>
        </w:rPr>
        <w:t>首次公告日期：</w:t>
      </w:r>
      <w:r w:rsidR="00FA73AE" w:rsidRPr="0009605F">
        <w:rPr>
          <w:rFonts w:ascii="宋体" w:eastAsia="宋体" w:hAnsi="宋体" w:hint="eastAsia"/>
          <w:szCs w:val="21"/>
        </w:rPr>
        <w:t>201</w:t>
      </w:r>
      <w:r w:rsidR="0009605F" w:rsidRPr="0009605F">
        <w:rPr>
          <w:rFonts w:ascii="宋体" w:eastAsia="宋体" w:hAnsi="宋体"/>
          <w:szCs w:val="21"/>
        </w:rPr>
        <w:t>9</w:t>
      </w:r>
      <w:r w:rsidR="00FA73AE" w:rsidRPr="0009605F">
        <w:rPr>
          <w:rFonts w:ascii="宋体" w:eastAsia="宋体" w:hAnsi="宋体" w:hint="eastAsia"/>
          <w:szCs w:val="21"/>
        </w:rPr>
        <w:t>年3月</w:t>
      </w:r>
      <w:r w:rsidR="0009605F" w:rsidRPr="0009605F">
        <w:rPr>
          <w:rFonts w:ascii="宋体" w:eastAsia="宋体" w:hAnsi="宋体"/>
          <w:szCs w:val="21"/>
        </w:rPr>
        <w:t>13</w:t>
      </w:r>
      <w:r w:rsidR="00FA73AE" w:rsidRPr="0009605F">
        <w:rPr>
          <w:rFonts w:ascii="宋体" w:eastAsia="宋体" w:hAnsi="宋体" w:hint="eastAsia"/>
          <w:szCs w:val="21"/>
        </w:rPr>
        <w:t>日</w:t>
      </w:r>
    </w:p>
    <w:p w:rsidR="00B7076B" w:rsidRPr="0009605F" w:rsidRDefault="00CD654A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四、</w:t>
      </w:r>
      <w:r w:rsidR="00B7076B" w:rsidRPr="0009605F">
        <w:rPr>
          <w:rFonts w:ascii="宋体" w:eastAsia="宋体" w:hAnsi="宋体" w:hint="eastAsia"/>
          <w:szCs w:val="21"/>
        </w:rPr>
        <w:t>更正日期：201</w:t>
      </w:r>
      <w:r w:rsidR="0009605F" w:rsidRPr="0009605F">
        <w:rPr>
          <w:rFonts w:ascii="宋体" w:eastAsia="宋体" w:hAnsi="宋体"/>
          <w:szCs w:val="21"/>
        </w:rPr>
        <w:t>9</w:t>
      </w:r>
      <w:r w:rsidR="00B7076B" w:rsidRPr="0009605F">
        <w:rPr>
          <w:rFonts w:ascii="宋体" w:eastAsia="宋体" w:hAnsi="宋体" w:hint="eastAsia"/>
          <w:szCs w:val="21"/>
        </w:rPr>
        <w:t>年</w:t>
      </w:r>
      <w:r w:rsidR="00FA73AE" w:rsidRPr="0009605F">
        <w:rPr>
          <w:rFonts w:ascii="宋体" w:eastAsia="宋体" w:hAnsi="宋体"/>
          <w:szCs w:val="21"/>
        </w:rPr>
        <w:t>3</w:t>
      </w:r>
      <w:r w:rsidR="00B7076B" w:rsidRPr="0009605F">
        <w:rPr>
          <w:rFonts w:ascii="宋体" w:eastAsia="宋体" w:hAnsi="宋体" w:hint="eastAsia"/>
          <w:szCs w:val="21"/>
        </w:rPr>
        <w:t>月</w:t>
      </w:r>
      <w:r w:rsidR="0009605F" w:rsidRPr="0009605F">
        <w:rPr>
          <w:rFonts w:ascii="宋体" w:eastAsia="宋体" w:hAnsi="宋体"/>
          <w:szCs w:val="21"/>
        </w:rPr>
        <w:t>20</w:t>
      </w:r>
      <w:r w:rsidR="00B7076B" w:rsidRPr="0009605F">
        <w:rPr>
          <w:rFonts w:ascii="宋体" w:eastAsia="宋体" w:hAnsi="宋体" w:hint="eastAsia"/>
          <w:szCs w:val="21"/>
        </w:rPr>
        <w:t>日</w:t>
      </w:r>
    </w:p>
    <w:p w:rsidR="00B7076B" w:rsidRPr="0009605F" w:rsidRDefault="00DB75AA" w:rsidP="008944FB">
      <w:pPr>
        <w:spacing w:line="480" w:lineRule="auto"/>
        <w:ind w:firstLineChars="150" w:firstLine="31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五</w:t>
      </w:r>
      <w:r w:rsidR="00CD654A" w:rsidRPr="0009605F">
        <w:rPr>
          <w:rFonts w:ascii="宋体" w:eastAsia="宋体" w:hAnsi="宋体"/>
          <w:szCs w:val="21"/>
        </w:rPr>
        <w:t>、</w:t>
      </w:r>
      <w:r w:rsidR="00B7076B" w:rsidRPr="0009605F">
        <w:rPr>
          <w:rFonts w:ascii="宋体" w:eastAsia="宋体" w:hAnsi="宋体" w:hint="eastAsia"/>
          <w:szCs w:val="21"/>
        </w:rPr>
        <w:t>更正事项：</w:t>
      </w:r>
    </w:p>
    <w:p w:rsidR="00557DA1" w:rsidRDefault="00557DA1" w:rsidP="00557DA1">
      <w:pPr>
        <w:spacing w:line="480" w:lineRule="auto"/>
        <w:ind w:firstLineChars="200" w:firstLine="420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（一）</w:t>
      </w:r>
      <w:r w:rsidR="00422738">
        <w:rPr>
          <w:rFonts w:ascii="宋体" w:eastAsia="宋体" w:hAnsi="宋体" w:hint="eastAsia"/>
          <w:szCs w:val="21"/>
        </w:rPr>
        <w:t>招标文件</w:t>
      </w:r>
      <w:r w:rsidR="00422738">
        <w:rPr>
          <w:rFonts w:ascii="宋体" w:eastAsia="宋体" w:hAnsi="宋体"/>
          <w:szCs w:val="21"/>
        </w:rPr>
        <w:t>第3</w:t>
      </w:r>
      <w:r w:rsidR="00422738">
        <w:rPr>
          <w:rFonts w:ascii="宋体" w:eastAsia="宋体" w:hAnsi="宋体" w:hint="eastAsia"/>
          <w:szCs w:val="21"/>
        </w:rPr>
        <w:t>页</w:t>
      </w:r>
      <w:r w:rsidR="0032352A" w:rsidRPr="0009605F">
        <w:rPr>
          <w:rFonts w:ascii="宋体" w:eastAsia="宋体" w:hAnsi="宋体" w:hint="eastAsia"/>
          <w:szCs w:val="21"/>
        </w:rPr>
        <w:t>“</w:t>
      </w:r>
      <w:r w:rsidR="00580AE3">
        <w:rPr>
          <w:rFonts w:ascii="宋体" w:eastAsia="宋体" w:hAnsi="宋体" w:hint="eastAsia"/>
          <w:szCs w:val="21"/>
        </w:rPr>
        <w:t>投标邀请</w:t>
      </w:r>
      <w:r w:rsidR="0032352A" w:rsidRPr="0009605F">
        <w:rPr>
          <w:rFonts w:ascii="宋体" w:eastAsia="宋体" w:hAnsi="宋体" w:hint="eastAsia"/>
          <w:szCs w:val="21"/>
        </w:rPr>
        <w:t>”中的</w:t>
      </w:r>
      <w:r w:rsidR="0009605F" w:rsidRPr="0009605F">
        <w:rPr>
          <w:rFonts w:ascii="宋体" w:eastAsia="宋体" w:hAnsi="宋体" w:hint="eastAsia"/>
          <w:szCs w:val="21"/>
        </w:rPr>
        <w:t>预算金额</w:t>
      </w:r>
      <w:r w:rsidR="0032352A" w:rsidRPr="0009605F">
        <w:rPr>
          <w:rFonts w:ascii="宋体" w:eastAsia="宋体" w:hAnsi="宋体" w:hint="eastAsia"/>
          <w:szCs w:val="21"/>
        </w:rPr>
        <w:t>变更为“</w:t>
      </w:r>
      <w:r w:rsidR="0009605F" w:rsidRPr="0009605F">
        <w:rPr>
          <w:rFonts w:ascii="宋体" w:eastAsia="宋体" w:hAnsi="宋体" w:hint="eastAsia"/>
          <w:szCs w:val="21"/>
        </w:rPr>
        <w:t>7000元/人/年</w:t>
      </w:r>
      <w:r w:rsidR="0032352A" w:rsidRPr="0009605F">
        <w:rPr>
          <w:rFonts w:ascii="宋体" w:eastAsia="宋体" w:hAnsi="宋体" w:hint="eastAsia"/>
          <w:szCs w:val="21"/>
        </w:rPr>
        <w:t>”。</w:t>
      </w:r>
    </w:p>
    <w:p w:rsidR="00C46A3D" w:rsidRPr="00C46A3D" w:rsidRDefault="00C46A3D" w:rsidP="00557DA1">
      <w:pPr>
        <w:spacing w:line="48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（二）</w:t>
      </w:r>
      <w:r>
        <w:rPr>
          <w:rFonts w:ascii="宋体" w:eastAsia="宋体" w:hAnsi="宋体" w:hint="eastAsia"/>
          <w:szCs w:val="21"/>
        </w:rPr>
        <w:t>招标文件</w:t>
      </w:r>
      <w:r>
        <w:rPr>
          <w:rFonts w:ascii="宋体" w:eastAsia="宋体" w:hAnsi="宋体"/>
          <w:szCs w:val="21"/>
        </w:rPr>
        <w:t>第</w:t>
      </w:r>
      <w:r w:rsidR="00F43FD1">
        <w:rPr>
          <w:rFonts w:ascii="宋体" w:eastAsia="宋体" w:hAnsi="宋体"/>
          <w:szCs w:val="21"/>
        </w:rPr>
        <w:t>90</w:t>
      </w:r>
      <w:r>
        <w:rPr>
          <w:rFonts w:ascii="宋体" w:eastAsia="宋体" w:hAnsi="宋体" w:hint="eastAsia"/>
          <w:szCs w:val="21"/>
        </w:rPr>
        <w:t>页</w:t>
      </w:r>
      <w:r w:rsidRPr="0009605F">
        <w:rPr>
          <w:rFonts w:ascii="宋体" w:eastAsia="宋体" w:hAnsi="宋体" w:hint="eastAsia"/>
          <w:szCs w:val="21"/>
        </w:rPr>
        <w:t>“</w:t>
      </w:r>
      <w:r w:rsidR="00F43FD1" w:rsidRPr="00F43FD1">
        <w:rPr>
          <w:rFonts w:ascii="宋体" w:eastAsia="宋体" w:hAnsi="宋体" w:hint="eastAsia"/>
          <w:szCs w:val="21"/>
        </w:rPr>
        <w:t>一、项目概况</w:t>
      </w:r>
      <w:r w:rsidRPr="0009605F">
        <w:rPr>
          <w:rFonts w:ascii="宋体" w:eastAsia="宋体" w:hAnsi="宋体" w:hint="eastAsia"/>
          <w:szCs w:val="21"/>
        </w:rPr>
        <w:t>”中的</w:t>
      </w:r>
      <w:r w:rsidR="00F43FD1" w:rsidRPr="00F43FD1">
        <w:rPr>
          <w:rFonts w:ascii="宋体" w:eastAsia="宋体" w:hAnsi="宋体" w:hint="eastAsia"/>
          <w:szCs w:val="21"/>
        </w:rPr>
        <w:t>人均费用</w:t>
      </w:r>
      <w:r w:rsidR="00F43FD1">
        <w:rPr>
          <w:rFonts w:ascii="宋体" w:eastAsia="宋体" w:hAnsi="宋体" w:hint="eastAsia"/>
          <w:szCs w:val="21"/>
        </w:rPr>
        <w:t>变更</w:t>
      </w:r>
      <w:r w:rsidR="00F43FD1" w:rsidRPr="00F43FD1">
        <w:rPr>
          <w:rFonts w:ascii="宋体" w:eastAsia="宋体" w:hAnsi="宋体" w:hint="eastAsia"/>
          <w:szCs w:val="21"/>
        </w:rPr>
        <w:t>为</w:t>
      </w:r>
      <w:r w:rsidR="00F43FD1">
        <w:rPr>
          <w:rFonts w:ascii="宋体" w:eastAsia="宋体" w:hAnsi="宋体" w:hint="eastAsia"/>
          <w:szCs w:val="21"/>
        </w:rPr>
        <w:t>“</w:t>
      </w:r>
      <w:r w:rsidR="00F43FD1" w:rsidRPr="00F43FD1">
        <w:rPr>
          <w:rFonts w:ascii="宋体" w:eastAsia="宋体" w:hAnsi="宋体" w:hint="eastAsia"/>
          <w:szCs w:val="21"/>
        </w:rPr>
        <w:t>7000</w:t>
      </w:r>
      <w:r w:rsidR="00F43FD1" w:rsidRPr="0009605F">
        <w:rPr>
          <w:rFonts w:ascii="宋体" w:eastAsia="宋体" w:hAnsi="宋体" w:hint="eastAsia"/>
          <w:szCs w:val="21"/>
        </w:rPr>
        <w:t>元/人/年</w:t>
      </w:r>
      <w:r w:rsidR="00F43FD1" w:rsidRPr="00F43FD1">
        <w:rPr>
          <w:rFonts w:ascii="宋体" w:eastAsia="宋体" w:hAnsi="宋体" w:hint="eastAsia"/>
          <w:szCs w:val="21"/>
        </w:rPr>
        <w:t>(一年两次)</w:t>
      </w:r>
      <w:r w:rsidR="00F43FD1">
        <w:rPr>
          <w:rFonts w:ascii="宋体" w:eastAsia="宋体" w:hAnsi="宋体" w:hint="eastAsia"/>
          <w:szCs w:val="21"/>
        </w:rPr>
        <w:t>”</w:t>
      </w:r>
      <w:r w:rsidRPr="0009605F">
        <w:rPr>
          <w:rFonts w:ascii="宋体" w:eastAsia="宋体" w:hAnsi="宋体" w:hint="eastAsia"/>
          <w:szCs w:val="21"/>
        </w:rPr>
        <w:t>。</w:t>
      </w:r>
    </w:p>
    <w:p w:rsidR="00F43FD1" w:rsidRPr="0009605F" w:rsidRDefault="00557DA1" w:rsidP="00F43FD1">
      <w:pPr>
        <w:spacing w:line="480" w:lineRule="auto"/>
        <w:ind w:firstLineChars="200" w:firstLine="420"/>
        <w:rPr>
          <w:rFonts w:ascii="宋体" w:eastAsia="宋体" w:hAnsi="宋体" w:hint="eastAsia"/>
          <w:szCs w:val="21"/>
        </w:rPr>
      </w:pPr>
      <w:r w:rsidRPr="0009605F">
        <w:rPr>
          <w:rFonts w:ascii="宋体" w:eastAsia="宋体" w:hAnsi="宋体" w:hint="eastAsia"/>
          <w:szCs w:val="21"/>
        </w:rPr>
        <w:t>（</w:t>
      </w:r>
      <w:r w:rsidR="00F43FD1">
        <w:rPr>
          <w:rFonts w:ascii="宋体" w:eastAsia="宋体" w:hAnsi="宋体" w:hint="eastAsia"/>
          <w:szCs w:val="21"/>
        </w:rPr>
        <w:t>三</w:t>
      </w:r>
      <w:r w:rsidRPr="0009605F">
        <w:rPr>
          <w:rFonts w:ascii="宋体" w:eastAsia="宋体" w:hAnsi="宋体" w:hint="eastAsia"/>
          <w:szCs w:val="21"/>
        </w:rPr>
        <w:t>）</w:t>
      </w:r>
      <w:r w:rsidR="0032352A" w:rsidRPr="0009605F">
        <w:rPr>
          <w:rFonts w:ascii="宋体" w:eastAsia="宋体" w:hAnsi="宋体" w:hint="eastAsia"/>
          <w:szCs w:val="21"/>
        </w:rPr>
        <w:t>投标时间变更为：201</w:t>
      </w:r>
      <w:r w:rsidR="0009605F" w:rsidRPr="0009605F">
        <w:rPr>
          <w:rFonts w:ascii="宋体" w:eastAsia="宋体" w:hAnsi="宋体"/>
          <w:szCs w:val="21"/>
        </w:rPr>
        <w:t>9</w:t>
      </w:r>
      <w:r w:rsidR="0032352A" w:rsidRPr="0009605F">
        <w:rPr>
          <w:rFonts w:ascii="宋体" w:eastAsia="宋体" w:hAnsi="宋体" w:hint="eastAsia"/>
          <w:szCs w:val="21"/>
        </w:rPr>
        <w:t>年</w:t>
      </w:r>
      <w:r w:rsidR="0009605F" w:rsidRPr="0009605F">
        <w:rPr>
          <w:rFonts w:ascii="宋体" w:eastAsia="宋体" w:hAnsi="宋体"/>
          <w:szCs w:val="21"/>
        </w:rPr>
        <w:t>4</w:t>
      </w:r>
      <w:r w:rsidR="0032352A" w:rsidRPr="0009605F">
        <w:rPr>
          <w:rFonts w:ascii="宋体" w:eastAsia="宋体" w:hAnsi="宋体" w:hint="eastAsia"/>
          <w:szCs w:val="21"/>
        </w:rPr>
        <w:t>月</w:t>
      </w:r>
      <w:r w:rsidR="0009605F" w:rsidRPr="0009605F">
        <w:rPr>
          <w:rFonts w:ascii="宋体" w:eastAsia="宋体" w:hAnsi="宋体"/>
          <w:szCs w:val="21"/>
        </w:rPr>
        <w:t>9</w:t>
      </w:r>
      <w:r w:rsidR="0032352A" w:rsidRPr="0009605F">
        <w:rPr>
          <w:rFonts w:ascii="宋体" w:eastAsia="宋体" w:hAnsi="宋体" w:hint="eastAsia"/>
          <w:szCs w:val="21"/>
        </w:rPr>
        <w:t>日上午</w:t>
      </w:r>
      <w:r w:rsidR="0009605F" w:rsidRPr="0009605F">
        <w:rPr>
          <w:rFonts w:ascii="宋体" w:eastAsia="宋体" w:hAnsi="宋体"/>
          <w:szCs w:val="21"/>
        </w:rPr>
        <w:t>9</w:t>
      </w:r>
      <w:r w:rsidR="0032352A" w:rsidRPr="0009605F">
        <w:rPr>
          <w:rFonts w:ascii="宋体" w:eastAsia="宋体" w:hAnsi="宋体" w:hint="eastAsia"/>
          <w:szCs w:val="21"/>
        </w:rPr>
        <w:t>:</w:t>
      </w:r>
      <w:r w:rsidR="0009605F" w:rsidRPr="0009605F">
        <w:rPr>
          <w:rFonts w:ascii="宋体" w:eastAsia="宋体" w:hAnsi="宋体"/>
          <w:szCs w:val="21"/>
        </w:rPr>
        <w:t>0</w:t>
      </w:r>
      <w:r w:rsidR="0032352A" w:rsidRPr="0009605F">
        <w:rPr>
          <w:rFonts w:ascii="宋体" w:eastAsia="宋体" w:hAnsi="宋体" w:hint="eastAsia"/>
          <w:szCs w:val="21"/>
        </w:rPr>
        <w:t>0—9:</w:t>
      </w:r>
      <w:r w:rsidR="0009605F" w:rsidRPr="0009605F">
        <w:rPr>
          <w:rFonts w:ascii="宋体" w:eastAsia="宋体" w:hAnsi="宋体"/>
          <w:szCs w:val="21"/>
        </w:rPr>
        <w:t>3</w:t>
      </w:r>
      <w:r w:rsidR="0032352A" w:rsidRPr="0009605F">
        <w:rPr>
          <w:rFonts w:ascii="宋体" w:eastAsia="宋体" w:hAnsi="宋体" w:hint="eastAsia"/>
          <w:szCs w:val="21"/>
        </w:rPr>
        <w:t>0（北京时间），逾期收到或不符合规定的投标文件恕不接受。</w:t>
      </w:r>
    </w:p>
    <w:p w:rsidR="00557DA1" w:rsidRDefault="0032352A" w:rsidP="00F43FD1">
      <w:pPr>
        <w:spacing w:line="480" w:lineRule="auto"/>
        <w:ind w:firstLineChars="300" w:firstLine="630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t>投标截止时间、开标时间变更为：201</w:t>
      </w:r>
      <w:r w:rsidR="0009605F" w:rsidRPr="0009605F">
        <w:rPr>
          <w:rFonts w:ascii="宋体" w:eastAsia="宋体" w:hAnsi="宋体"/>
          <w:szCs w:val="21"/>
        </w:rPr>
        <w:t>9</w:t>
      </w:r>
      <w:r w:rsidRPr="0009605F">
        <w:rPr>
          <w:rFonts w:ascii="宋体" w:eastAsia="宋体" w:hAnsi="宋体" w:hint="eastAsia"/>
          <w:szCs w:val="21"/>
        </w:rPr>
        <w:t>年</w:t>
      </w:r>
      <w:r w:rsidR="0009605F" w:rsidRPr="0009605F">
        <w:rPr>
          <w:rFonts w:ascii="宋体" w:eastAsia="宋体" w:hAnsi="宋体"/>
          <w:szCs w:val="21"/>
        </w:rPr>
        <w:t>4</w:t>
      </w:r>
      <w:r w:rsidRPr="0009605F">
        <w:rPr>
          <w:rFonts w:ascii="宋体" w:eastAsia="宋体" w:hAnsi="宋体" w:hint="eastAsia"/>
          <w:szCs w:val="21"/>
        </w:rPr>
        <w:t>月</w:t>
      </w:r>
      <w:r w:rsidR="0009605F" w:rsidRPr="0009605F">
        <w:rPr>
          <w:rFonts w:ascii="宋体" w:eastAsia="宋体" w:hAnsi="宋体"/>
          <w:szCs w:val="21"/>
        </w:rPr>
        <w:t>9</w:t>
      </w:r>
      <w:r w:rsidRPr="0009605F">
        <w:rPr>
          <w:rFonts w:ascii="宋体" w:eastAsia="宋体" w:hAnsi="宋体" w:hint="eastAsia"/>
          <w:szCs w:val="21"/>
        </w:rPr>
        <w:t>日上午9:</w:t>
      </w:r>
      <w:r w:rsidR="0009605F" w:rsidRPr="0009605F">
        <w:rPr>
          <w:rFonts w:ascii="宋体" w:eastAsia="宋体" w:hAnsi="宋体"/>
          <w:szCs w:val="21"/>
        </w:rPr>
        <w:t>3</w:t>
      </w:r>
      <w:r w:rsidRPr="0009605F">
        <w:rPr>
          <w:rFonts w:ascii="宋体" w:eastAsia="宋体" w:hAnsi="宋体" w:hint="eastAsia"/>
          <w:szCs w:val="21"/>
        </w:rPr>
        <w:t>0（北京时间）。逾期收到或不符合规定的投标文件恕不接受。</w:t>
      </w:r>
    </w:p>
    <w:p w:rsidR="00F43FD1" w:rsidRDefault="00F43FD1" w:rsidP="00F43FD1">
      <w:pPr>
        <w:spacing w:line="480" w:lineRule="auto"/>
        <w:ind w:firstLineChars="300" w:firstLine="630"/>
        <w:rPr>
          <w:rFonts w:ascii="宋体" w:eastAsia="宋体" w:hAnsi="宋体" w:hint="eastAsia"/>
          <w:szCs w:val="21"/>
        </w:rPr>
      </w:pPr>
      <w:r w:rsidRPr="00F43FD1">
        <w:rPr>
          <w:rFonts w:ascii="宋体" w:eastAsia="宋体" w:hAnsi="宋体" w:hint="eastAsia"/>
          <w:szCs w:val="21"/>
        </w:rPr>
        <w:t>投标、开标地点</w:t>
      </w:r>
      <w:r>
        <w:rPr>
          <w:rFonts w:ascii="宋体" w:eastAsia="宋体" w:hAnsi="宋体" w:hint="eastAsia"/>
          <w:szCs w:val="21"/>
        </w:rPr>
        <w:t>为</w:t>
      </w:r>
      <w:bookmarkStart w:id="0" w:name="_GoBack"/>
      <w:bookmarkEnd w:id="0"/>
      <w:r w:rsidRPr="00F43FD1">
        <w:rPr>
          <w:rFonts w:ascii="宋体" w:eastAsia="宋体" w:hAnsi="宋体" w:hint="eastAsia"/>
          <w:szCs w:val="21"/>
        </w:rPr>
        <w:t>：北京市朝阳区南磨房路37号华腾北搪商务大厦11层1113室</w:t>
      </w:r>
      <w:r w:rsidRPr="00F43FD1">
        <w:rPr>
          <w:rFonts w:ascii="宋体" w:eastAsia="宋体" w:hAnsi="宋体" w:hint="eastAsia"/>
          <w:szCs w:val="21"/>
        </w:rPr>
        <w:t>。</w:t>
      </w:r>
    </w:p>
    <w:p w:rsidR="00FA73AE" w:rsidRPr="0009605F" w:rsidRDefault="008944FB" w:rsidP="0009605F">
      <w:pPr>
        <w:spacing w:line="480" w:lineRule="auto"/>
        <w:ind w:firstLineChars="250" w:firstLine="525"/>
        <w:rPr>
          <w:rFonts w:ascii="宋体" w:eastAsia="宋体" w:hAnsi="宋体"/>
          <w:szCs w:val="21"/>
        </w:rPr>
      </w:pPr>
      <w:r w:rsidRPr="0009605F">
        <w:rPr>
          <w:rFonts w:ascii="宋体" w:eastAsia="宋体" w:hAnsi="宋体" w:hint="eastAsia"/>
          <w:szCs w:val="21"/>
        </w:rPr>
        <w:lastRenderedPageBreak/>
        <w:t>（</w:t>
      </w:r>
      <w:r w:rsidR="00F43FD1">
        <w:rPr>
          <w:rFonts w:ascii="宋体" w:eastAsia="宋体" w:hAnsi="宋体" w:hint="eastAsia"/>
          <w:szCs w:val="21"/>
        </w:rPr>
        <w:t>四</w:t>
      </w:r>
      <w:r w:rsidR="00FA73AE" w:rsidRPr="0009605F">
        <w:rPr>
          <w:rFonts w:ascii="宋体" w:eastAsia="宋体" w:hAnsi="宋体" w:hint="eastAsia"/>
          <w:szCs w:val="21"/>
        </w:rPr>
        <w:t>）其他</w:t>
      </w:r>
      <w:r w:rsidR="00D418D3" w:rsidRPr="0009605F">
        <w:rPr>
          <w:rFonts w:ascii="宋体" w:eastAsia="宋体" w:hAnsi="宋体" w:hint="eastAsia"/>
          <w:szCs w:val="21"/>
        </w:rPr>
        <w:t>事项</w:t>
      </w:r>
      <w:r w:rsidR="00FA73AE" w:rsidRPr="0009605F">
        <w:rPr>
          <w:rFonts w:ascii="宋体" w:eastAsia="宋体" w:hAnsi="宋体" w:hint="eastAsia"/>
          <w:szCs w:val="21"/>
        </w:rPr>
        <w:t>不变。</w:t>
      </w:r>
    </w:p>
    <w:p w:rsidR="00960848" w:rsidRPr="0009605F" w:rsidRDefault="00960848" w:rsidP="008944FB">
      <w:pPr>
        <w:spacing w:line="480" w:lineRule="auto"/>
        <w:ind w:firstLineChars="1450" w:firstLine="3480"/>
        <w:rPr>
          <w:rFonts w:ascii="宋体" w:eastAsia="宋体" w:hAnsi="宋体"/>
          <w:sz w:val="24"/>
        </w:rPr>
      </w:pPr>
      <w:r w:rsidRPr="0009605F">
        <w:rPr>
          <w:rFonts w:ascii="宋体" w:eastAsia="宋体" w:hAnsi="宋体" w:hint="eastAsia"/>
          <w:sz w:val="24"/>
        </w:rPr>
        <w:t>中天信远国际招投标咨询（北京）有限公司</w:t>
      </w:r>
    </w:p>
    <w:p w:rsidR="00BF2F3D" w:rsidRPr="0009605F" w:rsidRDefault="00960848" w:rsidP="008944FB">
      <w:pPr>
        <w:spacing w:line="480" w:lineRule="auto"/>
        <w:ind w:firstLineChars="2050" w:firstLine="4920"/>
        <w:rPr>
          <w:rFonts w:ascii="宋体" w:eastAsia="宋体" w:hAnsi="宋体"/>
          <w:sz w:val="24"/>
        </w:rPr>
      </w:pPr>
      <w:r w:rsidRPr="0009605F">
        <w:rPr>
          <w:rFonts w:ascii="宋体" w:eastAsia="宋体" w:hAnsi="宋体"/>
          <w:sz w:val="24"/>
        </w:rPr>
        <w:t>201</w:t>
      </w:r>
      <w:r w:rsidR="0009605F" w:rsidRPr="0009605F">
        <w:rPr>
          <w:rFonts w:ascii="宋体" w:eastAsia="宋体" w:hAnsi="宋体"/>
          <w:sz w:val="24"/>
        </w:rPr>
        <w:t>9</w:t>
      </w:r>
      <w:r w:rsidRPr="0009605F">
        <w:rPr>
          <w:rFonts w:ascii="宋体" w:eastAsia="宋体" w:hAnsi="宋体" w:hint="eastAsia"/>
          <w:sz w:val="24"/>
        </w:rPr>
        <w:t>年</w:t>
      </w:r>
      <w:r w:rsidR="00FA73AE" w:rsidRPr="0009605F">
        <w:rPr>
          <w:rFonts w:ascii="宋体" w:eastAsia="宋体" w:hAnsi="宋体"/>
          <w:sz w:val="24"/>
        </w:rPr>
        <w:t>3</w:t>
      </w:r>
      <w:r w:rsidRPr="0009605F">
        <w:rPr>
          <w:rFonts w:ascii="宋体" w:eastAsia="宋体" w:hAnsi="宋体" w:hint="eastAsia"/>
          <w:sz w:val="24"/>
        </w:rPr>
        <w:t>月</w:t>
      </w:r>
      <w:r w:rsidR="0009605F" w:rsidRPr="0009605F">
        <w:rPr>
          <w:rFonts w:ascii="宋体" w:eastAsia="宋体" w:hAnsi="宋体"/>
          <w:sz w:val="24"/>
        </w:rPr>
        <w:t>20</w:t>
      </w:r>
      <w:r w:rsidRPr="0009605F">
        <w:rPr>
          <w:rFonts w:ascii="宋体" w:eastAsia="宋体" w:hAnsi="宋体" w:hint="eastAsia"/>
          <w:sz w:val="24"/>
        </w:rPr>
        <w:t>日</w:t>
      </w:r>
    </w:p>
    <w:sectPr w:rsidR="00BF2F3D" w:rsidRPr="0009605F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4A6" w:rsidRDefault="00FD64A6" w:rsidP="00B47747">
      <w:r>
        <w:separator/>
      </w:r>
    </w:p>
  </w:endnote>
  <w:endnote w:type="continuationSeparator" w:id="0">
    <w:p w:rsidR="00FD64A6" w:rsidRDefault="00FD64A6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4A6" w:rsidRDefault="00FD64A6" w:rsidP="00B47747">
      <w:r>
        <w:separator/>
      </w:r>
    </w:p>
  </w:footnote>
  <w:footnote w:type="continuationSeparator" w:id="0">
    <w:p w:rsidR="00FD64A6" w:rsidRDefault="00FD64A6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0690D"/>
    <w:rsid w:val="000254BB"/>
    <w:rsid w:val="00030312"/>
    <w:rsid w:val="0003445A"/>
    <w:rsid w:val="00040870"/>
    <w:rsid w:val="00055D60"/>
    <w:rsid w:val="00066152"/>
    <w:rsid w:val="0007552B"/>
    <w:rsid w:val="00082DC7"/>
    <w:rsid w:val="0009605F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33CA0"/>
    <w:rsid w:val="00244729"/>
    <w:rsid w:val="00245248"/>
    <w:rsid w:val="0025080B"/>
    <w:rsid w:val="00271A95"/>
    <w:rsid w:val="00291A3D"/>
    <w:rsid w:val="002C0622"/>
    <w:rsid w:val="002C0FFB"/>
    <w:rsid w:val="00303A72"/>
    <w:rsid w:val="00306329"/>
    <w:rsid w:val="0032352A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2738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80AE3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E7739"/>
    <w:rsid w:val="00817343"/>
    <w:rsid w:val="00831FF4"/>
    <w:rsid w:val="00862ECF"/>
    <w:rsid w:val="00872B92"/>
    <w:rsid w:val="008733BD"/>
    <w:rsid w:val="00877D8E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63A8D"/>
    <w:rsid w:val="00B7076B"/>
    <w:rsid w:val="00B87F0E"/>
    <w:rsid w:val="00B92163"/>
    <w:rsid w:val="00BA3045"/>
    <w:rsid w:val="00BB0E0F"/>
    <w:rsid w:val="00BB0F68"/>
    <w:rsid w:val="00BB3D60"/>
    <w:rsid w:val="00BF2748"/>
    <w:rsid w:val="00BF2A22"/>
    <w:rsid w:val="00BF2F3D"/>
    <w:rsid w:val="00C23535"/>
    <w:rsid w:val="00C410C0"/>
    <w:rsid w:val="00C4222B"/>
    <w:rsid w:val="00C46A3D"/>
    <w:rsid w:val="00C85E7E"/>
    <w:rsid w:val="00C94DA4"/>
    <w:rsid w:val="00CA1DD7"/>
    <w:rsid w:val="00CB2261"/>
    <w:rsid w:val="00CC1F27"/>
    <w:rsid w:val="00CD04F3"/>
    <w:rsid w:val="00CD0F78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E022E8"/>
    <w:rsid w:val="00E201B6"/>
    <w:rsid w:val="00E22565"/>
    <w:rsid w:val="00E24ADC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5A5C"/>
    <w:rsid w:val="00F17D06"/>
    <w:rsid w:val="00F412B3"/>
    <w:rsid w:val="00F43FD1"/>
    <w:rsid w:val="00F5338D"/>
    <w:rsid w:val="00F545BB"/>
    <w:rsid w:val="00F64BC4"/>
    <w:rsid w:val="00F73E3D"/>
    <w:rsid w:val="00F811EA"/>
    <w:rsid w:val="00F906E8"/>
    <w:rsid w:val="00FA73AE"/>
    <w:rsid w:val="00FB4085"/>
    <w:rsid w:val="00FD64A6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A6B2E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E8165-9C66-43AE-A79F-6E3ED8BE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82</Words>
  <Characters>473</Characters>
  <Application>Microsoft Office Word</Application>
  <DocSecurity>0</DocSecurity>
  <Lines>3</Lines>
  <Paragraphs>1</Paragraphs>
  <ScaleCrop>false</ScaleCrop>
  <Company>www.Ylmf.com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 s</cp:lastModifiedBy>
  <cp:revision>122</cp:revision>
  <cp:lastPrinted>2017-08-03T07:52:00Z</cp:lastPrinted>
  <dcterms:created xsi:type="dcterms:W3CDTF">2014-07-07T03:32:00Z</dcterms:created>
  <dcterms:modified xsi:type="dcterms:W3CDTF">2019-03-20T08:40:00Z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