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7D" w:rsidRDefault="00FF757D" w:rsidP="008A618A">
      <w:pPr>
        <w:spacing w:line="360" w:lineRule="auto"/>
        <w:ind w:leftChars="-67" w:left="372" w:hangingChars="142" w:hanging="513"/>
        <w:jc w:val="center"/>
        <w:rPr>
          <w:rFonts w:ascii="黑体" w:eastAsia="宋体" w:hAnsi="黑体" w:cs="宋体"/>
          <w:b/>
          <w:bCs/>
          <w:color w:val="000000"/>
          <w:kern w:val="0"/>
          <w:sz w:val="36"/>
          <w:szCs w:val="36"/>
        </w:rPr>
      </w:pPr>
      <w:r w:rsidRPr="00FF757D">
        <w:rPr>
          <w:rFonts w:ascii="黑体" w:eastAsia="宋体" w:hAnsi="黑体" w:cs="宋体" w:hint="eastAsia"/>
          <w:b/>
          <w:bCs/>
          <w:color w:val="000000"/>
          <w:kern w:val="0"/>
          <w:sz w:val="36"/>
          <w:szCs w:val="36"/>
        </w:rPr>
        <w:t>北京语言大学教二楼加固改造工程（监理）</w:t>
      </w:r>
    </w:p>
    <w:p w:rsidR="00ED604B" w:rsidRPr="008A618A" w:rsidRDefault="00C919FE" w:rsidP="008A618A">
      <w:pPr>
        <w:spacing w:line="360" w:lineRule="auto"/>
        <w:ind w:leftChars="-67" w:left="372" w:hangingChars="142" w:hanging="513"/>
        <w:jc w:val="center"/>
        <w:rPr>
          <w:rFonts w:ascii="宋体" w:hAnsi="宋体"/>
          <w:b/>
          <w:color w:val="000000"/>
          <w:sz w:val="52"/>
          <w:szCs w:val="52"/>
        </w:rPr>
      </w:pPr>
      <w:r>
        <w:rPr>
          <w:rFonts w:ascii="黑体" w:eastAsia="宋体" w:hAnsi="黑体" w:cs="宋体"/>
          <w:b/>
          <w:bCs/>
          <w:color w:val="000000"/>
          <w:kern w:val="0"/>
          <w:sz w:val="36"/>
          <w:szCs w:val="36"/>
        </w:rPr>
        <w:t>招标公告</w:t>
      </w:r>
    </w:p>
    <w:p w:rsidR="00ED604B" w:rsidRDefault="00C919FE" w:rsidP="008A618A">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中天信远国际招投标咨询（北京）有限公司受</w:t>
      </w:r>
      <w:r w:rsidR="00C868FE" w:rsidRPr="00C868FE">
        <w:rPr>
          <w:rFonts w:ascii="宋体" w:eastAsia="宋体" w:hAnsi="宋体" w:cs="宋体" w:hint="eastAsia"/>
          <w:color w:val="000000"/>
          <w:kern w:val="0"/>
          <w:sz w:val="24"/>
          <w:szCs w:val="24"/>
        </w:rPr>
        <w:t>北京语言大学</w:t>
      </w:r>
      <w:r>
        <w:rPr>
          <w:rFonts w:ascii="宋体" w:eastAsia="宋体" w:hAnsi="宋体" w:cs="宋体" w:hint="eastAsia"/>
          <w:color w:val="000000"/>
          <w:kern w:val="0"/>
          <w:sz w:val="24"/>
          <w:szCs w:val="24"/>
        </w:rPr>
        <w:t>的委托，对“</w:t>
      </w:r>
      <w:r w:rsidR="00FF757D" w:rsidRPr="00FF757D">
        <w:rPr>
          <w:rFonts w:ascii="宋体" w:eastAsia="宋体" w:hAnsi="宋体" w:cs="宋体" w:hint="eastAsia"/>
          <w:color w:val="000000"/>
          <w:kern w:val="0"/>
          <w:sz w:val="24"/>
          <w:szCs w:val="24"/>
        </w:rPr>
        <w:t>北京语言大学教二楼加固改造工程（监理）</w:t>
      </w:r>
      <w:r>
        <w:rPr>
          <w:rFonts w:ascii="宋体" w:eastAsia="宋体" w:hAnsi="宋体" w:cs="宋体" w:hint="eastAsia"/>
          <w:color w:val="000000"/>
          <w:kern w:val="0"/>
          <w:sz w:val="24"/>
          <w:szCs w:val="24"/>
        </w:rPr>
        <w:t>”采用国内公开招标方式进行招标（招标编</w:t>
      </w:r>
      <w:r w:rsidR="008A618A">
        <w:rPr>
          <w:rFonts w:ascii="宋体" w:eastAsia="宋体" w:hAnsi="宋体" w:cs="宋体" w:hint="eastAsia"/>
          <w:color w:val="000000"/>
          <w:kern w:val="0"/>
          <w:sz w:val="24"/>
          <w:szCs w:val="24"/>
        </w:rPr>
        <w:t>号： ZTXY-201</w:t>
      </w:r>
      <w:r w:rsidR="00FF757D">
        <w:rPr>
          <w:rFonts w:ascii="宋体" w:eastAsia="宋体" w:hAnsi="宋体" w:cs="宋体"/>
          <w:color w:val="000000"/>
          <w:kern w:val="0"/>
          <w:sz w:val="24"/>
          <w:szCs w:val="24"/>
        </w:rPr>
        <w:t>8</w:t>
      </w:r>
      <w:r w:rsidR="008A618A">
        <w:rPr>
          <w:rFonts w:ascii="宋体" w:eastAsia="宋体" w:hAnsi="宋体" w:cs="宋体" w:hint="eastAsia"/>
          <w:color w:val="000000"/>
          <w:kern w:val="0"/>
          <w:sz w:val="24"/>
          <w:szCs w:val="24"/>
        </w:rPr>
        <w:t>-F18</w:t>
      </w:r>
      <w:r w:rsidR="00FF757D">
        <w:rPr>
          <w:rFonts w:ascii="宋体" w:eastAsia="宋体" w:hAnsi="宋体" w:cs="宋体"/>
          <w:color w:val="000000"/>
          <w:kern w:val="0"/>
          <w:sz w:val="24"/>
          <w:szCs w:val="24"/>
        </w:rPr>
        <w:t>1020</w:t>
      </w:r>
      <w:r w:rsidR="008A618A">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，欢迎合格的投标人参加投标。</w:t>
      </w:r>
    </w:p>
    <w:p w:rsidR="00ED604B" w:rsidRDefault="00C919FE" w:rsidP="000908EB">
      <w:pPr>
        <w:widowControl/>
        <w:tabs>
          <w:tab w:val="left" w:pos="1271"/>
        </w:tabs>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招标人名称：</w:t>
      </w:r>
      <w:r w:rsidR="00B44119" w:rsidRPr="00B44119">
        <w:rPr>
          <w:rFonts w:ascii="宋体" w:eastAsia="宋体" w:hAnsi="宋体" w:cs="宋体" w:hint="eastAsia"/>
          <w:bCs/>
          <w:color w:val="000000"/>
          <w:kern w:val="0"/>
          <w:sz w:val="24"/>
          <w:szCs w:val="24"/>
        </w:rPr>
        <w:t>北京语言大学</w:t>
      </w:r>
    </w:p>
    <w:p w:rsidR="00ED604B" w:rsidRDefault="00C919FE" w:rsidP="000908EB">
      <w:pPr>
        <w:widowControl/>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招标人地址：</w:t>
      </w:r>
      <w:r w:rsidR="00C868FE" w:rsidRPr="00C868FE">
        <w:rPr>
          <w:rFonts w:ascii="宋体" w:eastAsia="宋体" w:hAnsi="宋体" w:cs="宋体" w:hint="eastAsia"/>
          <w:color w:val="000000"/>
          <w:kern w:val="0"/>
          <w:sz w:val="24"/>
          <w:szCs w:val="24"/>
        </w:rPr>
        <w:t>北京市海淀区学院路15号</w:t>
      </w:r>
    </w:p>
    <w:p w:rsidR="00ED604B" w:rsidRDefault="00C919FE" w:rsidP="000908EB">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招标人电话：</w:t>
      </w:r>
      <w:r w:rsidR="00FF757D">
        <w:rPr>
          <w:rFonts w:ascii="宋体" w:eastAsia="宋体" w:hAnsi="宋体" w:cs="宋体" w:hint="eastAsia"/>
          <w:color w:val="000000"/>
          <w:kern w:val="0"/>
          <w:sz w:val="24"/>
          <w:szCs w:val="24"/>
        </w:rPr>
        <w:t>孙老师；</w:t>
      </w:r>
      <w:r w:rsidR="00C868FE" w:rsidRPr="00C868FE">
        <w:rPr>
          <w:rFonts w:ascii="宋体" w:eastAsia="宋体" w:hAnsi="宋体" w:cs="宋体"/>
          <w:color w:val="000000"/>
          <w:kern w:val="0"/>
          <w:sz w:val="24"/>
          <w:szCs w:val="24"/>
        </w:rPr>
        <w:t>010-8230</w:t>
      </w:r>
      <w:r w:rsidR="00AE0CE6">
        <w:rPr>
          <w:rFonts w:ascii="宋体" w:eastAsia="宋体" w:hAnsi="宋体" w:cs="宋体" w:hint="eastAsia"/>
          <w:color w:val="000000"/>
          <w:kern w:val="0"/>
          <w:sz w:val="24"/>
          <w:szCs w:val="24"/>
        </w:rPr>
        <w:t>3</w:t>
      </w:r>
      <w:r w:rsidR="00303C3C">
        <w:rPr>
          <w:rFonts w:ascii="宋体" w:eastAsia="宋体" w:hAnsi="宋体" w:cs="宋体" w:hint="eastAsia"/>
          <w:color w:val="000000"/>
          <w:kern w:val="0"/>
          <w:sz w:val="24"/>
          <w:szCs w:val="24"/>
        </w:rPr>
        <w:t>946</w:t>
      </w:r>
    </w:p>
    <w:p w:rsidR="00ED604B" w:rsidRDefault="00C919FE" w:rsidP="000908EB">
      <w:pPr>
        <w:widowControl/>
        <w:tabs>
          <w:tab w:val="left" w:pos="993"/>
          <w:tab w:val="left" w:pos="1271"/>
        </w:tabs>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招标代理机构全称：中天信远国际招投标咨询（北京）有限公司</w:t>
      </w:r>
    </w:p>
    <w:p w:rsidR="00ED604B" w:rsidRDefault="00C919FE" w:rsidP="000908EB">
      <w:pPr>
        <w:widowControl/>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招标代理机构地址：北京市朝阳区南磨房路37号华腾北搪商务大厦11</w:t>
      </w:r>
      <w:r w:rsidR="00C868FE">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室</w:t>
      </w:r>
    </w:p>
    <w:p w:rsidR="00ED604B" w:rsidRDefault="00C919FE" w:rsidP="000908EB">
      <w:pPr>
        <w:widowControl/>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 xml:space="preserve">联系人: </w:t>
      </w:r>
      <w:r w:rsidR="00C868FE">
        <w:rPr>
          <w:rFonts w:ascii="宋体" w:eastAsia="宋体" w:hAnsi="宋体" w:cs="宋体" w:hint="eastAsia"/>
          <w:color w:val="000000"/>
          <w:kern w:val="0"/>
          <w:sz w:val="24"/>
          <w:szCs w:val="24"/>
        </w:rPr>
        <w:t>谢</w:t>
      </w:r>
      <w:r w:rsidR="00FF757D">
        <w:rPr>
          <w:rFonts w:ascii="宋体" w:eastAsia="宋体" w:hAnsi="宋体" w:cs="宋体" w:hint="eastAsia"/>
          <w:color w:val="000000"/>
          <w:kern w:val="0"/>
          <w:sz w:val="24"/>
          <w:szCs w:val="24"/>
        </w:rPr>
        <w:t>女士</w:t>
      </w:r>
      <w:r w:rsidR="00C868FE">
        <w:rPr>
          <w:rFonts w:ascii="宋体" w:eastAsia="宋体" w:hAnsi="宋体" w:cs="宋体" w:hint="eastAsia"/>
          <w:color w:val="000000"/>
          <w:kern w:val="0"/>
          <w:sz w:val="24"/>
          <w:szCs w:val="24"/>
        </w:rPr>
        <w:t>、</w:t>
      </w:r>
      <w:r w:rsidR="00FF757D">
        <w:rPr>
          <w:rFonts w:ascii="宋体" w:eastAsia="宋体" w:hAnsi="宋体" w:cs="宋体" w:hint="eastAsia"/>
          <w:color w:val="000000"/>
          <w:kern w:val="0"/>
          <w:sz w:val="24"/>
          <w:szCs w:val="24"/>
        </w:rPr>
        <w:t>聂女士、鲁女士</w:t>
      </w:r>
      <w:r>
        <w:rPr>
          <w:rFonts w:ascii="宋体" w:eastAsia="宋体" w:hAnsi="宋体" w:cs="宋体" w:hint="eastAsia"/>
          <w:color w:val="000000"/>
          <w:kern w:val="0"/>
          <w:sz w:val="24"/>
          <w:szCs w:val="24"/>
        </w:rPr>
        <w:t xml:space="preserve">  电话:010-53779915   传真:010-5</w:t>
      </w:r>
      <w:r w:rsidR="00C868FE">
        <w:rPr>
          <w:rFonts w:ascii="宋体" w:eastAsia="宋体" w:hAnsi="宋体" w:cs="宋体" w:hint="eastAsia"/>
          <w:color w:val="000000"/>
          <w:kern w:val="0"/>
          <w:sz w:val="24"/>
          <w:szCs w:val="24"/>
        </w:rPr>
        <w:t>3779910</w:t>
      </w:r>
    </w:p>
    <w:p w:rsidR="00D560B6" w:rsidRPr="008A618A" w:rsidRDefault="00C919FE" w:rsidP="00D560B6">
      <w:pPr>
        <w:widowControl/>
        <w:tabs>
          <w:tab w:val="left" w:pos="1271"/>
        </w:tabs>
        <w:spacing w:line="360" w:lineRule="auto"/>
        <w:ind w:firstLine="426"/>
        <w:jc w:val="left"/>
        <w:rPr>
          <w:rFonts w:asciiTheme="minorEastAsia" w:hAnsiTheme="minorEastAsia" w:cstheme="minorEastAsia"/>
          <w:kern w:val="10"/>
          <w:sz w:val="24"/>
          <w:szCs w:val="24"/>
        </w:rPr>
      </w:pPr>
      <w:r>
        <w:rPr>
          <w:rFonts w:ascii="宋体" w:eastAsia="宋体" w:hAnsi="宋体" w:cs="宋体" w:hint="eastAsia"/>
          <w:kern w:val="0"/>
          <w:sz w:val="24"/>
          <w:szCs w:val="24"/>
        </w:rPr>
        <w:t>3.</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招标内容：</w:t>
      </w:r>
      <w:r w:rsidR="00D560B6">
        <w:rPr>
          <w:rFonts w:ascii="宋体" w:hAnsi="宋体" w:hint="eastAsia"/>
          <w:color w:val="000000"/>
          <w:sz w:val="24"/>
          <w:szCs w:val="24"/>
        </w:rPr>
        <w:t>对</w:t>
      </w:r>
      <w:r w:rsidR="00D560B6" w:rsidRPr="008B5038">
        <w:rPr>
          <w:rFonts w:ascii="宋体" w:hAnsi="宋体" w:hint="eastAsia"/>
          <w:color w:val="000000"/>
          <w:sz w:val="24"/>
          <w:szCs w:val="24"/>
        </w:rPr>
        <w:t>全楼整体加固工程，装饰装修工程、采暖工程，给排水工程，电气工程（强弱电及电气设备），建筑物防雷，室外工程</w:t>
      </w:r>
      <w:r w:rsidR="00D560B6" w:rsidRPr="00257849">
        <w:rPr>
          <w:rFonts w:ascii="宋体" w:hAnsi="宋体" w:hint="eastAsia"/>
          <w:color w:val="000000"/>
          <w:sz w:val="24"/>
          <w:szCs w:val="24"/>
        </w:rPr>
        <w:t>及工程量清单范围</w:t>
      </w:r>
      <w:r w:rsidR="00D560B6" w:rsidRPr="00D560B6">
        <w:rPr>
          <w:rFonts w:ascii="宋体" w:hAnsi="宋体" w:hint="eastAsia"/>
          <w:color w:val="000000"/>
          <w:sz w:val="24"/>
          <w:szCs w:val="24"/>
        </w:rPr>
        <w:t>内的全部内容。</w:t>
      </w:r>
      <w:r w:rsidR="00D560B6" w:rsidRPr="00D560B6">
        <w:rPr>
          <w:rFonts w:ascii="宋体" w:eastAsia="宋体" w:hAnsi="宋体" w:cs="宋体" w:hint="eastAsia"/>
          <w:bCs/>
          <w:kern w:val="0"/>
          <w:sz w:val="24"/>
          <w:szCs w:val="24"/>
        </w:rPr>
        <w:t>（具体内容详见招标文件）</w:t>
      </w:r>
    </w:p>
    <w:p w:rsidR="00D560B6" w:rsidRDefault="00D560B6" w:rsidP="00D560B6">
      <w:pPr>
        <w:spacing w:line="360" w:lineRule="auto"/>
        <w:ind w:left="1" w:firstLineChars="177" w:firstLine="425"/>
        <w:rPr>
          <w:rFonts w:ascii="宋体" w:hAnsi="宋体"/>
          <w:sz w:val="24"/>
          <w:szCs w:val="24"/>
        </w:rPr>
      </w:pPr>
      <w:r>
        <w:rPr>
          <w:rFonts w:ascii="宋体" w:hAnsi="宋体" w:hint="eastAsia"/>
          <w:sz w:val="24"/>
          <w:szCs w:val="24"/>
        </w:rPr>
        <w:t>工程总投资：</w:t>
      </w:r>
      <w:r w:rsidRPr="008B5038">
        <w:rPr>
          <w:rFonts w:ascii="宋体" w:hAnsi="宋体" w:hint="eastAsia"/>
          <w:sz w:val="24"/>
          <w:szCs w:val="24"/>
        </w:rPr>
        <w:t>本项目建设规模 11913.5平方米、合同估算价 3500 万元。</w:t>
      </w:r>
    </w:p>
    <w:p w:rsidR="00D560B6" w:rsidRPr="00551A0A" w:rsidRDefault="00D560B6" w:rsidP="00D560B6">
      <w:pPr>
        <w:spacing w:line="360" w:lineRule="auto"/>
        <w:ind w:left="1" w:firstLineChars="177" w:firstLine="425"/>
        <w:rPr>
          <w:rFonts w:ascii="宋体" w:hAnsi="宋体"/>
          <w:sz w:val="24"/>
          <w:szCs w:val="18"/>
        </w:rPr>
      </w:pPr>
      <w:r>
        <w:rPr>
          <w:rFonts w:ascii="宋体" w:hAnsi="宋体" w:hint="eastAsia"/>
          <w:sz w:val="24"/>
          <w:szCs w:val="24"/>
        </w:rPr>
        <w:t>监理费最高限价：人民币6</w:t>
      </w:r>
      <w:r>
        <w:rPr>
          <w:rFonts w:ascii="宋体" w:hAnsi="宋体"/>
          <w:sz w:val="24"/>
          <w:szCs w:val="24"/>
        </w:rPr>
        <w:t>60000</w:t>
      </w:r>
      <w:r>
        <w:rPr>
          <w:rFonts w:ascii="宋体" w:hAnsi="宋体" w:hint="eastAsia"/>
          <w:sz w:val="24"/>
          <w:szCs w:val="24"/>
        </w:rPr>
        <w:t>元整。</w:t>
      </w:r>
    </w:p>
    <w:p w:rsidR="00ED604B" w:rsidRPr="0003368E" w:rsidRDefault="00C919FE" w:rsidP="000908EB">
      <w:pPr>
        <w:widowControl/>
        <w:spacing w:line="360" w:lineRule="auto"/>
        <w:ind w:firstLine="426"/>
        <w:jc w:val="left"/>
        <w:rPr>
          <w:rFonts w:ascii="宋体" w:eastAsia="宋体" w:hAnsi="宋体" w:cs="宋体"/>
          <w:kern w:val="0"/>
          <w:sz w:val="24"/>
          <w:szCs w:val="24"/>
        </w:rPr>
      </w:pPr>
      <w:r>
        <w:rPr>
          <w:rFonts w:ascii="宋体" w:eastAsia="宋体" w:hAnsi="宋体" w:cs="宋体" w:hint="eastAsia"/>
          <w:kern w:val="0"/>
          <w:sz w:val="24"/>
          <w:szCs w:val="24"/>
        </w:rPr>
        <w:t>招标用途：</w:t>
      </w:r>
      <w:r w:rsidRPr="0003368E">
        <w:rPr>
          <w:rFonts w:ascii="宋体" w:eastAsia="宋体" w:hAnsi="宋体" w:cs="宋体" w:hint="eastAsia"/>
          <w:kern w:val="0"/>
          <w:sz w:val="24"/>
          <w:szCs w:val="24"/>
        </w:rPr>
        <w:t>公共服务。</w:t>
      </w:r>
    </w:p>
    <w:p w:rsidR="000978AB" w:rsidRPr="000978AB" w:rsidRDefault="00C919FE" w:rsidP="008A618A">
      <w:pPr>
        <w:widowControl/>
        <w:spacing w:line="360" w:lineRule="auto"/>
        <w:ind w:firstLine="426"/>
        <w:jc w:val="left"/>
        <w:rPr>
          <w:rFonts w:ascii="宋体" w:eastAsia="宋体" w:hAnsi="宋体" w:cs="宋体"/>
          <w:kern w:val="0"/>
          <w:sz w:val="24"/>
          <w:szCs w:val="24"/>
        </w:rPr>
      </w:pPr>
      <w:r w:rsidRPr="0003368E">
        <w:rPr>
          <w:rFonts w:ascii="宋体" w:eastAsia="宋体" w:hAnsi="宋体" w:cs="宋体" w:hint="eastAsia"/>
          <w:kern w:val="0"/>
          <w:sz w:val="24"/>
          <w:szCs w:val="24"/>
        </w:rPr>
        <w:t>项目地点：本项目地点位于</w:t>
      </w:r>
      <w:r w:rsidR="008A618A" w:rsidRPr="0003368E">
        <w:rPr>
          <w:rFonts w:ascii="宋体" w:eastAsia="宋体" w:hAnsi="宋体" w:cs="宋体" w:hint="eastAsia"/>
          <w:kern w:val="0"/>
          <w:sz w:val="24"/>
          <w:szCs w:val="24"/>
        </w:rPr>
        <w:t>北京语言大学校内</w:t>
      </w:r>
      <w:r w:rsidRPr="0003368E">
        <w:rPr>
          <w:rFonts w:ascii="宋体" w:eastAsia="宋体" w:hAnsi="宋体" w:cs="宋体" w:hint="eastAsia"/>
          <w:kern w:val="0"/>
          <w:sz w:val="24"/>
          <w:szCs w:val="24"/>
        </w:rPr>
        <w:t>。</w:t>
      </w:r>
    </w:p>
    <w:p w:rsidR="00ED604B" w:rsidRDefault="00C919FE" w:rsidP="000908EB">
      <w:pPr>
        <w:widowControl/>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4.合格投标人的资格条件：</w:t>
      </w:r>
    </w:p>
    <w:p w:rsidR="00D560B6" w:rsidRPr="00D560B6"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1</w:t>
      </w:r>
      <w:r w:rsidRPr="00D560B6">
        <w:rPr>
          <w:rFonts w:ascii="宋体" w:eastAsia="宋体" w:hAnsi="宋体" w:cs="宋体" w:hint="eastAsia"/>
          <w:color w:val="000000"/>
          <w:kern w:val="0"/>
          <w:sz w:val="24"/>
          <w:szCs w:val="24"/>
        </w:rPr>
        <w:t>投标人应遵守有关的中国法律、法规和条例，具备《中华人民共和国政府采购法》二十二条及《政府采购法实施条例》第十七条规定的条件。</w:t>
      </w:r>
    </w:p>
    <w:p w:rsidR="00D560B6" w:rsidRPr="00D560B6"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2</w:t>
      </w:r>
      <w:r w:rsidRPr="00D560B6">
        <w:rPr>
          <w:rFonts w:ascii="宋体" w:eastAsia="宋体" w:hAnsi="宋体" w:cs="宋体" w:hint="eastAsia"/>
          <w:color w:val="000000"/>
          <w:kern w:val="0"/>
          <w:sz w:val="24"/>
          <w:szCs w:val="24"/>
        </w:rPr>
        <w:t>在法律上和财务上独立、合法运作并独立于招标人和采购代理机构之外。</w:t>
      </w:r>
    </w:p>
    <w:p w:rsidR="00D560B6" w:rsidRPr="00D560B6"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3</w:t>
      </w:r>
      <w:r w:rsidRPr="00D560B6">
        <w:rPr>
          <w:rFonts w:ascii="宋体" w:eastAsia="宋体" w:hAnsi="宋体" w:cs="宋体" w:hint="eastAsia"/>
          <w:color w:val="000000"/>
          <w:kern w:val="0"/>
          <w:sz w:val="24"/>
          <w:szCs w:val="24"/>
        </w:rPr>
        <w:t>投标人不是为本项目提供整体设计、规范编制或者项目管理、检测等服务的投标人。</w:t>
      </w:r>
    </w:p>
    <w:p w:rsidR="00D560B6" w:rsidRPr="00D560B6"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sidRPr="00D560B6">
        <w:rPr>
          <w:rFonts w:ascii="宋体" w:eastAsia="宋体" w:hAnsi="宋体" w:cs="宋体" w:hint="eastAsia"/>
          <w:color w:val="000000"/>
          <w:kern w:val="0"/>
          <w:sz w:val="24"/>
          <w:szCs w:val="24"/>
        </w:rPr>
        <w:t>4.不同潜在投标人的法人、单位负责人不是同一人也不存在直接控股、管理关系的；</w:t>
      </w:r>
    </w:p>
    <w:p w:rsidR="00D560B6" w:rsidRPr="00D560B6"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5</w:t>
      </w:r>
      <w:r w:rsidRPr="00D560B6">
        <w:rPr>
          <w:rFonts w:ascii="宋体" w:eastAsia="宋体" w:hAnsi="宋体" w:cs="宋体" w:hint="eastAsia"/>
          <w:color w:val="000000"/>
          <w:kern w:val="0"/>
          <w:sz w:val="24"/>
          <w:szCs w:val="24"/>
        </w:rPr>
        <w:t>投标人必须向采购代理机构购买招标文件并登记备案，未经向采购代理机构购买招标文件并登记备案的潜在投标人均无资格参加本次招标活动。</w:t>
      </w:r>
    </w:p>
    <w:p w:rsidR="00D560B6" w:rsidRPr="00D560B6"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6</w:t>
      </w:r>
      <w:r w:rsidRPr="00D560B6">
        <w:rPr>
          <w:rFonts w:ascii="宋体" w:eastAsia="宋体" w:hAnsi="宋体" w:cs="宋体" w:hint="eastAsia"/>
          <w:color w:val="000000"/>
          <w:kern w:val="0"/>
          <w:sz w:val="24"/>
          <w:szCs w:val="24"/>
        </w:rPr>
        <w:t>投标人近三年（2015年10月1日起至响应文件递交截止之日前3日内）被“信用中国”网站及“中国政府采购网”网站列入失信被执行人、重大税收违法案件当事人名单、政府采购严重违法失信行为记录名单的，不得参与本项目的招标活动。</w:t>
      </w:r>
    </w:p>
    <w:p w:rsidR="00D560B6" w:rsidRPr="00D560B6"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4.</w:t>
      </w:r>
      <w:r>
        <w:rPr>
          <w:rFonts w:ascii="宋体" w:eastAsia="宋体" w:hAnsi="宋体" w:cs="宋体" w:hint="eastAsia"/>
          <w:color w:val="000000"/>
          <w:kern w:val="0"/>
          <w:sz w:val="24"/>
          <w:szCs w:val="24"/>
        </w:rPr>
        <w:t>7</w:t>
      </w:r>
      <w:r w:rsidRPr="00D560B6">
        <w:rPr>
          <w:rFonts w:ascii="宋体" w:eastAsia="宋体" w:hAnsi="宋体" w:cs="宋体" w:hint="eastAsia"/>
          <w:color w:val="000000"/>
          <w:kern w:val="0"/>
          <w:sz w:val="24"/>
          <w:szCs w:val="24"/>
        </w:rPr>
        <w:t>法律、行政法规规定的其他条件。</w:t>
      </w:r>
    </w:p>
    <w:p w:rsidR="00FD52CA" w:rsidRDefault="00D560B6" w:rsidP="00D560B6">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8</w:t>
      </w:r>
      <w:r w:rsidRPr="00D560B6">
        <w:rPr>
          <w:rFonts w:ascii="宋体" w:eastAsia="宋体" w:hAnsi="宋体" w:cs="宋体" w:hint="eastAsia"/>
          <w:color w:val="000000"/>
          <w:kern w:val="0"/>
          <w:sz w:val="24"/>
          <w:szCs w:val="24"/>
        </w:rPr>
        <w:t>参加本工程投标的单位具备房屋建筑工程监理乙级及以上资质的独立法人。须为《2016-2018年度中央国家机关房屋建筑工程监理定点入围企业》。</w:t>
      </w:r>
    </w:p>
    <w:p w:rsidR="00ED604B" w:rsidRDefault="00C919FE" w:rsidP="00D560B6">
      <w:pPr>
        <w:widowControl/>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5.购买招标文件时需携带资料：</w:t>
      </w:r>
    </w:p>
    <w:p w:rsidR="00ED604B" w:rsidRDefault="00C919FE" w:rsidP="000908EB">
      <w:pPr>
        <w:widowControl/>
        <w:spacing w:line="360" w:lineRule="auto"/>
        <w:ind w:firstLine="426"/>
        <w:jc w:val="left"/>
        <w:rPr>
          <w:rFonts w:ascii="宋体" w:eastAsia="宋体" w:hAnsi="宋体" w:cs="宋体"/>
          <w:kern w:val="0"/>
          <w:sz w:val="24"/>
          <w:szCs w:val="24"/>
        </w:rPr>
      </w:pPr>
      <w:r>
        <w:rPr>
          <w:rFonts w:ascii="宋体" w:eastAsia="宋体" w:hAnsi="宋体" w:cs="宋体" w:hint="eastAsia"/>
          <w:color w:val="000000"/>
          <w:kern w:val="0"/>
          <w:sz w:val="24"/>
          <w:szCs w:val="24"/>
        </w:rPr>
        <w:t>5.1营业执照副本复印件并加盖本单位公章；</w:t>
      </w:r>
    </w:p>
    <w:p w:rsidR="00FF757D" w:rsidRDefault="00C919FE" w:rsidP="00FF757D">
      <w:pPr>
        <w:widowControl/>
        <w:spacing w:line="360" w:lineRule="auto"/>
        <w:ind w:firstLine="4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w:t>
      </w:r>
      <w:r w:rsidR="0003368E" w:rsidRPr="00D36758">
        <w:rPr>
          <w:rFonts w:ascii="宋体" w:hAnsi="宋体" w:cs="宋体" w:hint="eastAsia"/>
          <w:color w:val="000000"/>
          <w:kern w:val="0"/>
          <w:sz w:val="24"/>
        </w:rPr>
        <w:t>法人代表授权书(原件)及</w:t>
      </w:r>
      <w:r w:rsidR="0003368E" w:rsidRPr="00D36758">
        <w:rPr>
          <w:rFonts w:ascii="宋体" w:hAnsi="宋体" w:cs="宋体"/>
          <w:color w:val="000000"/>
          <w:kern w:val="0"/>
          <w:sz w:val="24"/>
        </w:rPr>
        <w:t>被授权人身份原件及复印件</w:t>
      </w:r>
      <w:r w:rsidR="0003368E" w:rsidRPr="00D36758">
        <w:rPr>
          <w:rFonts w:ascii="宋体" w:hAnsi="宋体" w:cs="宋体" w:hint="eastAsia"/>
          <w:color w:val="000000"/>
          <w:kern w:val="0"/>
          <w:sz w:val="24"/>
        </w:rPr>
        <w:t>加盖</w:t>
      </w:r>
      <w:r w:rsidR="0003368E" w:rsidRPr="00D36758">
        <w:rPr>
          <w:rFonts w:ascii="宋体" w:hAnsi="宋体" w:cs="宋体"/>
          <w:color w:val="000000"/>
          <w:kern w:val="0"/>
          <w:sz w:val="24"/>
        </w:rPr>
        <w:t>公章</w:t>
      </w:r>
      <w:r w:rsidR="0003368E" w:rsidRPr="00D36758">
        <w:rPr>
          <w:rFonts w:ascii="宋体" w:hAnsi="宋体" w:cs="宋体" w:hint="eastAsia"/>
          <w:color w:val="000000"/>
          <w:kern w:val="0"/>
          <w:sz w:val="24"/>
        </w:rPr>
        <w:t>;</w:t>
      </w:r>
    </w:p>
    <w:p w:rsidR="00ED604B" w:rsidRDefault="00C919FE" w:rsidP="000908EB">
      <w:pPr>
        <w:widowControl/>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5.</w:t>
      </w:r>
      <w:r w:rsidR="0003368E">
        <w:rPr>
          <w:rFonts w:ascii="宋体" w:eastAsia="宋体" w:hAnsi="宋体" w:cs="宋体"/>
          <w:kern w:val="0"/>
          <w:sz w:val="24"/>
          <w:szCs w:val="24"/>
        </w:rPr>
        <w:t>3</w:t>
      </w:r>
      <w:r>
        <w:rPr>
          <w:rFonts w:ascii="宋体" w:eastAsia="宋体" w:hAnsi="宋体" w:cs="宋体" w:hint="eastAsia"/>
          <w:color w:val="000000"/>
          <w:kern w:val="0"/>
          <w:sz w:val="24"/>
          <w:szCs w:val="24"/>
        </w:rPr>
        <w:t xml:space="preserve"> </w:t>
      </w:r>
      <w:r w:rsidR="0003368E">
        <w:rPr>
          <w:rFonts w:ascii="宋体" w:hAnsi="宋体" w:cs="宋体" w:hint="eastAsia"/>
          <w:color w:val="000000"/>
          <w:kern w:val="0"/>
          <w:sz w:val="24"/>
        </w:rPr>
        <w:t>开户许可证复印件并加盖公章。</w:t>
      </w:r>
    </w:p>
    <w:p w:rsidR="0003368E" w:rsidRPr="00B01BC5" w:rsidRDefault="00C919FE" w:rsidP="0003368E">
      <w:pPr>
        <w:spacing w:line="360" w:lineRule="auto"/>
        <w:ind w:left="1" w:firstLineChars="177" w:firstLine="425"/>
        <w:rPr>
          <w:rFonts w:ascii="宋体" w:hAnsi="宋体"/>
          <w:sz w:val="24"/>
        </w:rPr>
      </w:pPr>
      <w:r>
        <w:rPr>
          <w:rFonts w:ascii="宋体" w:eastAsia="宋体" w:hAnsi="宋体" w:cs="宋体" w:hint="eastAsia"/>
          <w:color w:val="000000"/>
          <w:kern w:val="0"/>
          <w:sz w:val="24"/>
          <w:szCs w:val="24"/>
        </w:rPr>
        <w:t>6.招标文件发售时间：201</w:t>
      </w:r>
      <w:r w:rsidR="0003368E">
        <w:rPr>
          <w:rFonts w:ascii="宋体" w:eastAsia="宋体" w:hAnsi="宋体" w:cs="宋体"/>
          <w:color w:val="000000"/>
          <w:kern w:val="0"/>
          <w:sz w:val="24"/>
          <w:szCs w:val="24"/>
        </w:rPr>
        <w:t>8</w:t>
      </w:r>
      <w:r>
        <w:rPr>
          <w:rFonts w:ascii="宋体" w:eastAsia="宋体" w:hAnsi="宋体" w:cs="宋体" w:hint="eastAsia"/>
          <w:color w:val="000000"/>
          <w:kern w:val="0"/>
          <w:sz w:val="24"/>
          <w:szCs w:val="24"/>
        </w:rPr>
        <w:t>年</w:t>
      </w:r>
      <w:r w:rsidR="000A0431">
        <w:rPr>
          <w:rFonts w:ascii="宋体" w:eastAsia="宋体" w:hAnsi="宋体" w:cs="宋体" w:hint="eastAsia"/>
          <w:color w:val="000000"/>
          <w:kern w:val="0"/>
          <w:sz w:val="24"/>
          <w:szCs w:val="24"/>
        </w:rPr>
        <w:t>1</w:t>
      </w:r>
      <w:r w:rsidR="0003368E">
        <w:rPr>
          <w:rFonts w:ascii="宋体" w:eastAsia="宋体" w:hAnsi="宋体" w:cs="宋体"/>
          <w:color w:val="000000"/>
          <w:kern w:val="0"/>
          <w:sz w:val="24"/>
          <w:szCs w:val="24"/>
        </w:rPr>
        <w:t>0</w:t>
      </w:r>
      <w:r>
        <w:rPr>
          <w:rFonts w:ascii="宋体" w:eastAsia="宋体" w:hAnsi="宋体" w:cs="宋体" w:hint="eastAsia"/>
          <w:color w:val="000000"/>
          <w:kern w:val="0"/>
          <w:sz w:val="24"/>
          <w:szCs w:val="24"/>
        </w:rPr>
        <w:t>月</w:t>
      </w:r>
      <w:r w:rsidR="008A618A">
        <w:rPr>
          <w:rFonts w:ascii="宋体" w:eastAsia="宋体" w:hAnsi="宋体" w:cs="宋体" w:hint="eastAsia"/>
          <w:color w:val="000000"/>
          <w:kern w:val="0"/>
          <w:sz w:val="24"/>
          <w:szCs w:val="24"/>
        </w:rPr>
        <w:t>2</w:t>
      </w:r>
      <w:r w:rsidR="0003368E">
        <w:rPr>
          <w:rFonts w:ascii="宋体" w:eastAsia="宋体" w:hAnsi="宋体" w:cs="宋体"/>
          <w:color w:val="000000"/>
          <w:kern w:val="0"/>
          <w:sz w:val="24"/>
          <w:szCs w:val="24"/>
        </w:rPr>
        <w:t>6</w:t>
      </w:r>
      <w:r>
        <w:rPr>
          <w:rFonts w:ascii="宋体" w:eastAsia="宋体" w:hAnsi="宋体" w:cs="宋体" w:hint="eastAsia"/>
          <w:color w:val="000000"/>
          <w:kern w:val="0"/>
          <w:sz w:val="24"/>
          <w:szCs w:val="24"/>
        </w:rPr>
        <w:t>日起201</w:t>
      </w:r>
      <w:r w:rsidR="0003368E">
        <w:rPr>
          <w:rFonts w:ascii="宋体" w:eastAsia="宋体" w:hAnsi="宋体" w:cs="宋体"/>
          <w:color w:val="000000"/>
          <w:kern w:val="0"/>
          <w:sz w:val="24"/>
          <w:szCs w:val="24"/>
        </w:rPr>
        <w:t>8</w:t>
      </w:r>
      <w:r>
        <w:rPr>
          <w:rFonts w:ascii="宋体" w:eastAsia="宋体" w:hAnsi="宋体" w:cs="宋体" w:hint="eastAsia"/>
          <w:color w:val="000000"/>
          <w:kern w:val="0"/>
          <w:sz w:val="24"/>
          <w:szCs w:val="24"/>
        </w:rPr>
        <w:t>年</w:t>
      </w:r>
      <w:r w:rsidR="000A0431">
        <w:rPr>
          <w:rFonts w:ascii="宋体" w:eastAsia="宋体" w:hAnsi="宋体" w:cs="宋体" w:hint="eastAsia"/>
          <w:color w:val="000000"/>
          <w:kern w:val="0"/>
          <w:sz w:val="24"/>
          <w:szCs w:val="24"/>
        </w:rPr>
        <w:t>1</w:t>
      </w:r>
      <w:r w:rsidR="0003368E">
        <w:rPr>
          <w:rFonts w:ascii="宋体" w:eastAsia="宋体" w:hAnsi="宋体" w:cs="宋体"/>
          <w:color w:val="000000"/>
          <w:kern w:val="0"/>
          <w:sz w:val="24"/>
          <w:szCs w:val="24"/>
        </w:rPr>
        <w:t>1</w:t>
      </w:r>
      <w:r>
        <w:rPr>
          <w:rFonts w:ascii="宋体" w:eastAsia="宋体" w:hAnsi="宋体" w:cs="宋体" w:hint="eastAsia"/>
          <w:color w:val="000000"/>
          <w:kern w:val="0"/>
          <w:sz w:val="24"/>
          <w:szCs w:val="24"/>
        </w:rPr>
        <w:t>月</w:t>
      </w:r>
      <w:r w:rsidR="0003368E">
        <w:rPr>
          <w:rFonts w:ascii="宋体" w:eastAsia="宋体" w:hAnsi="宋体" w:cs="宋体"/>
          <w:color w:val="000000"/>
          <w:kern w:val="0"/>
          <w:sz w:val="24"/>
          <w:szCs w:val="24"/>
        </w:rPr>
        <w:t>02</w:t>
      </w:r>
      <w:r>
        <w:rPr>
          <w:rFonts w:ascii="宋体" w:eastAsia="宋体" w:hAnsi="宋体" w:cs="宋体" w:hint="eastAsia"/>
          <w:color w:val="000000"/>
          <w:kern w:val="0"/>
          <w:sz w:val="24"/>
          <w:szCs w:val="24"/>
        </w:rPr>
        <w:t>日止(节假日休息)，</w:t>
      </w:r>
      <w:r w:rsidR="0003368E" w:rsidRPr="00B01BC5">
        <w:rPr>
          <w:rFonts w:ascii="宋体" w:hAnsi="宋体"/>
          <w:sz w:val="24"/>
        </w:rPr>
        <w:t>每天上午8:30到下午</w:t>
      </w:r>
      <w:r w:rsidR="0003368E" w:rsidRPr="00B01BC5">
        <w:rPr>
          <w:rFonts w:ascii="宋体" w:hAnsi="宋体" w:hint="eastAsia"/>
          <w:sz w:val="24"/>
        </w:rPr>
        <w:t>4</w:t>
      </w:r>
      <w:r w:rsidR="0003368E" w:rsidRPr="00B01BC5">
        <w:rPr>
          <w:rFonts w:ascii="宋体" w:hAnsi="宋体"/>
          <w:sz w:val="24"/>
        </w:rPr>
        <w:t>:30(北京时间)。</w:t>
      </w:r>
    </w:p>
    <w:p w:rsidR="00ED604B" w:rsidRDefault="00C919FE" w:rsidP="000908EB">
      <w:pPr>
        <w:widowControl/>
        <w:spacing w:line="360" w:lineRule="auto"/>
        <w:ind w:firstLineChars="177" w:firstLine="425"/>
        <w:jc w:val="left"/>
        <w:rPr>
          <w:rFonts w:ascii="宋体" w:eastAsia="宋体" w:hAnsi="宋体" w:cs="宋体"/>
          <w:kern w:val="0"/>
          <w:sz w:val="24"/>
          <w:szCs w:val="24"/>
        </w:rPr>
      </w:pPr>
      <w:r>
        <w:rPr>
          <w:rFonts w:ascii="宋体" w:eastAsia="宋体" w:hAnsi="宋体" w:cs="宋体" w:hint="eastAsia"/>
          <w:color w:val="000000"/>
          <w:kern w:val="0"/>
          <w:sz w:val="24"/>
          <w:szCs w:val="24"/>
        </w:rPr>
        <w:t>7.招标文件发售地点：中天信远国际招投标咨询（北京）有限公司11</w:t>
      </w:r>
      <w:r w:rsidR="00C868FE">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室。</w:t>
      </w:r>
    </w:p>
    <w:p w:rsidR="00ED604B" w:rsidRDefault="00C919FE" w:rsidP="000908EB">
      <w:pPr>
        <w:widowControl/>
        <w:spacing w:line="360" w:lineRule="auto"/>
        <w:ind w:firstLineChars="177" w:firstLine="425"/>
        <w:jc w:val="left"/>
        <w:rPr>
          <w:rFonts w:ascii="宋体" w:eastAsia="宋体" w:hAnsi="宋体" w:cs="宋体"/>
          <w:kern w:val="0"/>
          <w:sz w:val="24"/>
          <w:szCs w:val="24"/>
        </w:rPr>
      </w:pPr>
      <w:r>
        <w:rPr>
          <w:rFonts w:ascii="宋体" w:eastAsia="宋体" w:hAnsi="宋体" w:cs="宋体" w:hint="eastAsia"/>
          <w:color w:val="000000"/>
          <w:kern w:val="0"/>
          <w:sz w:val="24"/>
          <w:szCs w:val="24"/>
        </w:rPr>
        <w:t>8.招标文件售价：每套人民币500元。如需电子版投标文件格式，需要另加50元人民币，电子版不含技术参数部分，招标文件及电子版售后不退。本项目只接受现场报名。</w:t>
      </w:r>
    </w:p>
    <w:p w:rsidR="00ED604B" w:rsidRDefault="00C919FE" w:rsidP="000908EB">
      <w:pPr>
        <w:widowControl/>
        <w:spacing w:line="360" w:lineRule="auto"/>
        <w:ind w:firstLineChars="177" w:firstLine="425"/>
        <w:jc w:val="left"/>
        <w:rPr>
          <w:rFonts w:ascii="宋体" w:eastAsia="宋体" w:hAnsi="宋体" w:cs="宋体"/>
          <w:kern w:val="0"/>
          <w:sz w:val="24"/>
          <w:szCs w:val="24"/>
        </w:rPr>
      </w:pPr>
      <w:r>
        <w:rPr>
          <w:rFonts w:ascii="宋体" w:eastAsia="宋体" w:hAnsi="宋体" w:cs="宋体" w:hint="eastAsia"/>
          <w:color w:val="000000"/>
          <w:kern w:val="0"/>
          <w:sz w:val="24"/>
          <w:szCs w:val="24"/>
        </w:rPr>
        <w:t>9.投标时间：</w:t>
      </w:r>
      <w:r>
        <w:rPr>
          <w:rFonts w:ascii="宋体" w:hAnsi="宋体" w:cs="宋体" w:hint="eastAsia"/>
          <w:color w:val="000000"/>
          <w:kern w:val="0"/>
          <w:sz w:val="24"/>
        </w:rPr>
        <w:t>201</w:t>
      </w:r>
      <w:r w:rsidR="0003368E">
        <w:rPr>
          <w:rFonts w:ascii="宋体" w:hAnsi="宋体" w:cs="宋体"/>
          <w:color w:val="000000"/>
          <w:kern w:val="0"/>
          <w:sz w:val="24"/>
        </w:rPr>
        <w:t>8</w:t>
      </w:r>
      <w:r>
        <w:rPr>
          <w:rFonts w:ascii="宋体" w:hAnsi="宋体" w:cs="宋体" w:hint="eastAsia"/>
          <w:color w:val="000000"/>
          <w:kern w:val="0"/>
          <w:sz w:val="24"/>
        </w:rPr>
        <w:t>年</w:t>
      </w:r>
      <w:r w:rsidR="0003368E">
        <w:rPr>
          <w:rFonts w:ascii="宋体" w:hAnsi="宋体" w:cs="宋体"/>
          <w:color w:val="000000"/>
          <w:kern w:val="0"/>
          <w:sz w:val="24"/>
        </w:rPr>
        <w:t>11</w:t>
      </w:r>
      <w:r>
        <w:rPr>
          <w:rFonts w:ascii="宋体" w:hAnsi="宋体" w:cs="宋体" w:hint="eastAsia"/>
          <w:color w:val="000000"/>
          <w:kern w:val="0"/>
          <w:sz w:val="24"/>
        </w:rPr>
        <w:t>月</w:t>
      </w:r>
      <w:r w:rsidR="0003368E">
        <w:rPr>
          <w:rFonts w:ascii="宋体" w:hAnsi="宋体" w:cs="宋体" w:hint="eastAsia"/>
          <w:color w:val="000000"/>
          <w:kern w:val="0"/>
          <w:sz w:val="24"/>
        </w:rPr>
        <w:t>1</w:t>
      </w:r>
      <w:r w:rsidR="0003368E">
        <w:rPr>
          <w:rFonts w:ascii="宋体" w:hAnsi="宋体" w:cs="宋体"/>
          <w:color w:val="000000"/>
          <w:kern w:val="0"/>
          <w:sz w:val="24"/>
        </w:rPr>
        <w:t>6</w:t>
      </w:r>
      <w:r>
        <w:rPr>
          <w:rFonts w:ascii="宋体" w:hAnsi="宋体" w:cs="宋体" w:hint="eastAsia"/>
          <w:color w:val="000000"/>
          <w:kern w:val="0"/>
          <w:sz w:val="24"/>
        </w:rPr>
        <w:t>日</w:t>
      </w:r>
      <w:r w:rsidR="008A618A">
        <w:rPr>
          <w:rFonts w:ascii="宋体" w:hAnsi="宋体" w:cs="宋体" w:hint="eastAsia"/>
          <w:color w:val="000000"/>
          <w:kern w:val="0"/>
          <w:sz w:val="24"/>
        </w:rPr>
        <w:t>下</w:t>
      </w:r>
      <w:r>
        <w:rPr>
          <w:rFonts w:ascii="宋体" w:hAnsi="宋体" w:cs="宋体" w:hint="eastAsia"/>
          <w:color w:val="000000"/>
          <w:kern w:val="0"/>
          <w:sz w:val="24"/>
        </w:rPr>
        <w:t>午</w:t>
      </w:r>
      <w:r w:rsidR="00CB75C0">
        <w:rPr>
          <w:rFonts w:ascii="宋体" w:hAnsi="宋体" w:cs="宋体" w:hint="eastAsia"/>
          <w:color w:val="000000"/>
          <w:kern w:val="0"/>
          <w:sz w:val="24"/>
        </w:rPr>
        <w:t>1</w:t>
      </w:r>
      <w:r w:rsidR="008A618A">
        <w:rPr>
          <w:rFonts w:ascii="宋体" w:hAnsi="宋体" w:cs="宋体" w:hint="eastAsia"/>
          <w:color w:val="000000"/>
          <w:kern w:val="0"/>
          <w:sz w:val="24"/>
        </w:rPr>
        <w:t>3</w:t>
      </w:r>
      <w:r>
        <w:rPr>
          <w:rFonts w:ascii="宋体" w:hAnsi="宋体" w:cs="宋体" w:hint="eastAsia"/>
          <w:color w:val="000000"/>
          <w:kern w:val="0"/>
          <w:sz w:val="24"/>
        </w:rPr>
        <w:t>：</w:t>
      </w:r>
      <w:r w:rsidR="008A618A">
        <w:rPr>
          <w:rFonts w:ascii="宋体" w:hAnsi="宋体" w:cs="宋体" w:hint="eastAsia"/>
          <w:color w:val="000000"/>
          <w:kern w:val="0"/>
          <w:sz w:val="24"/>
        </w:rPr>
        <w:t>3</w:t>
      </w:r>
      <w:r>
        <w:rPr>
          <w:rFonts w:ascii="宋体" w:hAnsi="宋体" w:cs="宋体" w:hint="eastAsia"/>
          <w:color w:val="000000"/>
          <w:kern w:val="0"/>
          <w:sz w:val="24"/>
        </w:rPr>
        <w:t>0-</w:t>
      </w:r>
      <w:r w:rsidR="00CB75C0">
        <w:rPr>
          <w:rFonts w:ascii="宋体" w:hAnsi="宋体" w:cs="宋体" w:hint="eastAsia"/>
          <w:color w:val="000000"/>
          <w:kern w:val="0"/>
          <w:sz w:val="24"/>
        </w:rPr>
        <w:t>14</w:t>
      </w:r>
      <w:r>
        <w:rPr>
          <w:rFonts w:ascii="宋体" w:hAnsi="宋体" w:cs="宋体" w:hint="eastAsia"/>
          <w:color w:val="000000"/>
          <w:kern w:val="0"/>
          <w:sz w:val="24"/>
        </w:rPr>
        <w:t>：</w:t>
      </w:r>
      <w:r w:rsidR="008A618A">
        <w:rPr>
          <w:rFonts w:ascii="宋体" w:hAnsi="宋体" w:cs="宋体" w:hint="eastAsia"/>
          <w:color w:val="000000"/>
          <w:kern w:val="0"/>
          <w:sz w:val="24"/>
        </w:rPr>
        <w:t>0</w:t>
      </w:r>
      <w:r>
        <w:rPr>
          <w:rFonts w:ascii="宋体" w:hAnsi="宋体" w:cs="宋体" w:hint="eastAsia"/>
          <w:color w:val="000000"/>
          <w:kern w:val="0"/>
          <w:sz w:val="24"/>
        </w:rPr>
        <w:t>0</w:t>
      </w:r>
      <w:r>
        <w:rPr>
          <w:rFonts w:ascii="宋体" w:eastAsia="宋体" w:hAnsi="宋体" w:cs="宋体" w:hint="eastAsia"/>
          <w:color w:val="000000"/>
          <w:kern w:val="0"/>
          <w:sz w:val="24"/>
          <w:szCs w:val="24"/>
        </w:rPr>
        <w:t>（北京时间）。</w:t>
      </w:r>
    </w:p>
    <w:p w:rsidR="00ED604B" w:rsidRDefault="00C919FE" w:rsidP="000908EB">
      <w:pPr>
        <w:widowControl/>
        <w:spacing w:line="360" w:lineRule="auto"/>
        <w:ind w:firstLineChars="177" w:firstLine="425"/>
        <w:jc w:val="left"/>
        <w:rPr>
          <w:rFonts w:ascii="宋体" w:eastAsia="宋体" w:hAnsi="宋体" w:cs="宋体"/>
          <w:kern w:val="0"/>
          <w:sz w:val="24"/>
          <w:szCs w:val="24"/>
        </w:rPr>
      </w:pPr>
      <w:r>
        <w:rPr>
          <w:rFonts w:ascii="宋体" w:eastAsia="宋体" w:hAnsi="宋体" w:cs="宋体" w:hint="eastAsia"/>
          <w:color w:val="000000"/>
          <w:kern w:val="0"/>
          <w:sz w:val="24"/>
          <w:szCs w:val="24"/>
        </w:rPr>
        <w:t>10.投标截止、开标时间：</w:t>
      </w:r>
      <w:r w:rsidR="00303C3C">
        <w:rPr>
          <w:rFonts w:ascii="宋体" w:hAnsi="宋体" w:cs="宋体" w:hint="eastAsia"/>
          <w:color w:val="000000"/>
          <w:kern w:val="0"/>
          <w:sz w:val="24"/>
        </w:rPr>
        <w:t>201</w:t>
      </w:r>
      <w:r w:rsidR="0003368E">
        <w:rPr>
          <w:rFonts w:ascii="宋体" w:hAnsi="宋体" w:cs="宋体"/>
          <w:color w:val="000000"/>
          <w:kern w:val="0"/>
          <w:sz w:val="24"/>
        </w:rPr>
        <w:t>8</w:t>
      </w:r>
      <w:r w:rsidR="00303C3C">
        <w:rPr>
          <w:rFonts w:ascii="宋体" w:hAnsi="宋体" w:cs="宋体" w:hint="eastAsia"/>
          <w:color w:val="000000"/>
          <w:kern w:val="0"/>
          <w:sz w:val="24"/>
        </w:rPr>
        <w:t>年</w:t>
      </w:r>
      <w:r w:rsidR="0003368E">
        <w:rPr>
          <w:rFonts w:ascii="宋体" w:hAnsi="宋体" w:cs="宋体"/>
          <w:color w:val="000000"/>
          <w:kern w:val="0"/>
          <w:sz w:val="24"/>
        </w:rPr>
        <w:t>1</w:t>
      </w:r>
      <w:r w:rsidR="00303C3C">
        <w:rPr>
          <w:rFonts w:ascii="宋体" w:hAnsi="宋体" w:cs="宋体" w:hint="eastAsia"/>
          <w:color w:val="000000"/>
          <w:kern w:val="0"/>
          <w:sz w:val="24"/>
        </w:rPr>
        <w:t>1月</w:t>
      </w:r>
      <w:r w:rsidR="0003368E">
        <w:rPr>
          <w:rFonts w:ascii="宋体" w:hAnsi="宋体" w:cs="宋体" w:hint="eastAsia"/>
          <w:color w:val="000000"/>
          <w:kern w:val="0"/>
          <w:sz w:val="24"/>
        </w:rPr>
        <w:t>1</w:t>
      </w:r>
      <w:r w:rsidR="0003368E">
        <w:rPr>
          <w:rFonts w:ascii="宋体" w:hAnsi="宋体" w:cs="宋体"/>
          <w:color w:val="000000"/>
          <w:kern w:val="0"/>
          <w:sz w:val="24"/>
        </w:rPr>
        <w:t>6</w:t>
      </w:r>
      <w:r w:rsidR="00303C3C">
        <w:rPr>
          <w:rFonts w:ascii="宋体" w:hAnsi="宋体" w:cs="宋体" w:hint="eastAsia"/>
          <w:color w:val="000000"/>
          <w:kern w:val="0"/>
          <w:sz w:val="24"/>
        </w:rPr>
        <w:t>日</w:t>
      </w:r>
      <w:r w:rsidR="008A618A">
        <w:rPr>
          <w:rFonts w:ascii="宋体" w:hAnsi="宋体" w:cs="宋体" w:hint="eastAsia"/>
          <w:color w:val="000000"/>
          <w:kern w:val="0"/>
          <w:sz w:val="24"/>
        </w:rPr>
        <w:t>下</w:t>
      </w:r>
      <w:r>
        <w:rPr>
          <w:rFonts w:ascii="宋体" w:hAnsi="宋体" w:cs="宋体" w:hint="eastAsia"/>
          <w:color w:val="000000"/>
          <w:kern w:val="0"/>
          <w:sz w:val="24"/>
        </w:rPr>
        <w:t>午</w:t>
      </w:r>
      <w:r w:rsidR="008A618A">
        <w:rPr>
          <w:rFonts w:ascii="宋体" w:hAnsi="宋体" w:cs="宋体" w:hint="eastAsia"/>
          <w:color w:val="000000"/>
          <w:kern w:val="0"/>
          <w:sz w:val="24"/>
        </w:rPr>
        <w:t>14：00</w:t>
      </w:r>
      <w:r>
        <w:rPr>
          <w:rFonts w:ascii="宋体" w:eastAsia="宋体" w:hAnsi="宋体" w:cs="宋体" w:hint="eastAsia"/>
          <w:color w:val="000000"/>
          <w:kern w:val="0"/>
          <w:sz w:val="24"/>
          <w:szCs w:val="24"/>
        </w:rPr>
        <w:t>（北京时间），逾期收到或不符合规定的投标文件恕不接受。</w:t>
      </w:r>
    </w:p>
    <w:p w:rsidR="00ED604B" w:rsidRDefault="00C919FE" w:rsidP="000908EB">
      <w:pPr>
        <w:widowControl/>
        <w:spacing w:line="360" w:lineRule="auto"/>
        <w:ind w:firstLineChars="177" w:firstLine="425"/>
        <w:jc w:val="left"/>
        <w:rPr>
          <w:rFonts w:ascii="宋体" w:eastAsia="宋体" w:hAnsi="宋体" w:cs="宋体"/>
          <w:kern w:val="0"/>
          <w:sz w:val="24"/>
          <w:szCs w:val="24"/>
        </w:rPr>
      </w:pPr>
      <w:r>
        <w:rPr>
          <w:rFonts w:ascii="宋体" w:eastAsia="宋体" w:hAnsi="宋体" w:cs="宋体" w:hint="eastAsia"/>
          <w:color w:val="000000"/>
          <w:kern w:val="0"/>
          <w:sz w:val="24"/>
          <w:szCs w:val="24"/>
        </w:rPr>
        <w:t>11.开标地点：</w:t>
      </w:r>
      <w:r w:rsidR="00303C3C">
        <w:rPr>
          <w:rFonts w:ascii="宋体" w:eastAsia="宋体" w:hAnsi="宋体" w:cs="宋体" w:hint="eastAsia"/>
          <w:color w:val="000000"/>
          <w:kern w:val="0"/>
          <w:sz w:val="24"/>
          <w:szCs w:val="24"/>
        </w:rPr>
        <w:t>北京市朝阳区南磨房路37号华腾北搪商务大厦</w:t>
      </w:r>
      <w:r w:rsidR="00303C3C" w:rsidRPr="00303C3C">
        <w:rPr>
          <w:rFonts w:ascii="宋体" w:eastAsia="宋体" w:hAnsi="宋体" w:cs="宋体" w:hint="eastAsia"/>
          <w:color w:val="000000"/>
          <w:kern w:val="0"/>
          <w:sz w:val="24"/>
          <w:szCs w:val="24"/>
          <w:u w:val="single"/>
        </w:rPr>
        <w:t>1115</w:t>
      </w:r>
      <w:r w:rsidR="00303C3C">
        <w:rPr>
          <w:rFonts w:ascii="宋体" w:eastAsia="宋体" w:hAnsi="宋体" w:cs="宋体" w:hint="eastAsia"/>
          <w:color w:val="000000"/>
          <w:kern w:val="0"/>
          <w:sz w:val="24"/>
          <w:szCs w:val="24"/>
        </w:rPr>
        <w:t>室</w:t>
      </w:r>
    </w:p>
    <w:p w:rsidR="00303C3C" w:rsidRDefault="00C919FE" w:rsidP="00303C3C">
      <w:pPr>
        <w:widowControl/>
        <w:spacing w:line="360" w:lineRule="auto"/>
        <w:ind w:firstLineChars="177" w:firstLine="42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12.评标方法和标准：综合评分法，</w:t>
      </w:r>
    </w:p>
    <w:p w:rsidR="00ED604B" w:rsidRPr="00303C3C" w:rsidRDefault="00303C3C" w:rsidP="00303C3C">
      <w:pPr>
        <w:widowControl/>
        <w:spacing w:line="360" w:lineRule="auto"/>
        <w:ind w:firstLineChars="177" w:firstLine="42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评分标准：</w:t>
      </w:r>
      <w:r w:rsidRPr="003F4548">
        <w:rPr>
          <w:rFonts w:ascii="宋体" w:eastAsia="宋体" w:hAnsi="宋体" w:cs="宋体" w:hint="eastAsia"/>
          <w:color w:val="000000"/>
          <w:kern w:val="0"/>
          <w:sz w:val="24"/>
          <w:szCs w:val="24"/>
        </w:rPr>
        <w:t>报价得分（10分）、监理大纲（40分）、现场监理机构人员资质（25分）、检测设备（9分）、企业资质、认证情况（6分）、监理业绩（10分）</w:t>
      </w:r>
      <w:r w:rsidR="00C919FE" w:rsidRPr="003F4548">
        <w:rPr>
          <w:rFonts w:ascii="宋体" w:eastAsia="宋体" w:hAnsi="宋体" w:cs="宋体" w:hint="eastAsia"/>
          <w:color w:val="000000"/>
          <w:kern w:val="0"/>
          <w:sz w:val="24"/>
          <w:szCs w:val="24"/>
        </w:rPr>
        <w:t>。</w:t>
      </w:r>
    </w:p>
    <w:p w:rsidR="00ED604B" w:rsidRDefault="00C919FE" w:rsidP="000908EB">
      <w:pPr>
        <w:widowControl/>
        <w:spacing w:line="360" w:lineRule="auto"/>
        <w:ind w:firstLineChars="177" w:firstLine="42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13.投标人须对项目全部内容进行投标，不得拆开投标。</w:t>
      </w:r>
    </w:p>
    <w:p w:rsidR="00F32C44" w:rsidRPr="00F32C44" w:rsidRDefault="00F32C44" w:rsidP="00F32C44">
      <w:pPr>
        <w:widowControl/>
        <w:spacing w:line="360" w:lineRule="auto"/>
        <w:ind w:firstLineChars="177" w:firstLine="425"/>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4.</w:t>
      </w:r>
      <w:r w:rsidRPr="00F32C44">
        <w:rPr>
          <w:rFonts w:hint="eastAsia"/>
        </w:rPr>
        <w:t xml:space="preserve"> </w:t>
      </w:r>
      <w:r w:rsidRPr="00F32C44">
        <w:rPr>
          <w:rFonts w:ascii="宋体" w:eastAsia="宋体" w:hAnsi="宋体" w:cs="宋体" w:hint="eastAsia"/>
          <w:color w:val="000000"/>
          <w:kern w:val="0"/>
          <w:sz w:val="24"/>
          <w:szCs w:val="24"/>
        </w:rPr>
        <w:t>采购项目需要落实的政府采购政策：</w:t>
      </w:r>
    </w:p>
    <w:p w:rsidR="00F32C44" w:rsidRPr="00F32C44" w:rsidRDefault="00F32C44" w:rsidP="00F32C44">
      <w:pPr>
        <w:widowControl/>
        <w:spacing w:line="360" w:lineRule="auto"/>
        <w:ind w:firstLineChars="177" w:firstLine="425"/>
        <w:jc w:val="left"/>
        <w:rPr>
          <w:rFonts w:ascii="宋体" w:eastAsia="宋体" w:hAnsi="宋体" w:cs="宋体" w:hint="eastAsia"/>
          <w:kern w:val="0"/>
          <w:sz w:val="24"/>
          <w:szCs w:val="24"/>
        </w:rPr>
      </w:pPr>
      <w:r w:rsidRPr="00F32C44">
        <w:rPr>
          <w:rFonts w:ascii="宋体" w:eastAsia="宋体" w:hAnsi="宋体" w:cs="宋体" w:hint="eastAsia"/>
          <w:color w:val="000000"/>
          <w:kern w:val="0"/>
          <w:sz w:val="24"/>
          <w:szCs w:val="24"/>
        </w:rPr>
        <w:t>节能产品强制采购、节能产品、环境标志产品优先采购、政府采购促进中小企业发展、政府采购支持监狱企业发展、政府采购信用担保、进口产品管理、促进残疾人就业、扶持不发达地区和少数民族地区等。</w:t>
      </w:r>
    </w:p>
    <w:p w:rsidR="0003368E" w:rsidRDefault="0003368E" w:rsidP="0003368E">
      <w:pPr>
        <w:spacing w:line="360" w:lineRule="auto"/>
        <w:ind w:leftChars="171" w:left="359" w:firstLineChars="145" w:firstLine="348"/>
        <w:rPr>
          <w:rFonts w:ascii="宋体" w:hAnsi="宋体" w:cs="宋体"/>
          <w:color w:val="000000"/>
          <w:kern w:val="0"/>
          <w:sz w:val="24"/>
        </w:rPr>
      </w:pPr>
      <w:bookmarkStart w:id="0" w:name="_GoBack"/>
      <w:r>
        <w:rPr>
          <w:rFonts w:ascii="宋体" w:hAnsi="宋体" w:cs="宋体" w:hint="eastAsia"/>
          <w:color w:val="000000"/>
          <w:kern w:val="0"/>
          <w:sz w:val="24"/>
        </w:rPr>
        <w:t>本项目招标公告期限为五个工作日。</w:t>
      </w:r>
    </w:p>
    <w:bookmarkEnd w:id="0"/>
    <w:p w:rsidR="00ED604B" w:rsidRDefault="00C919FE" w:rsidP="000908EB">
      <w:pPr>
        <w:widowControl/>
        <w:spacing w:line="360" w:lineRule="auto"/>
        <w:ind w:firstLineChars="177" w:firstLine="425"/>
        <w:jc w:val="left"/>
        <w:rPr>
          <w:rFonts w:ascii="宋体" w:eastAsia="宋体" w:hAnsi="宋体" w:cs="宋体"/>
          <w:kern w:val="0"/>
          <w:sz w:val="24"/>
          <w:szCs w:val="24"/>
        </w:rPr>
      </w:pPr>
      <w:r>
        <w:rPr>
          <w:rFonts w:ascii="宋体" w:eastAsia="宋体" w:hAnsi="宋体" w:cs="宋体" w:hint="eastAsia"/>
          <w:color w:val="000000"/>
          <w:kern w:val="0"/>
          <w:sz w:val="24"/>
          <w:szCs w:val="24"/>
        </w:rPr>
        <w:t> </w:t>
      </w:r>
    </w:p>
    <w:p w:rsidR="00ED604B" w:rsidRDefault="00C919FE" w:rsidP="000908EB">
      <w:pPr>
        <w:widowControl/>
        <w:spacing w:line="360" w:lineRule="auto"/>
        <w:ind w:firstLineChars="177" w:firstLine="425"/>
        <w:jc w:val="right"/>
        <w:rPr>
          <w:rFonts w:ascii="宋体" w:eastAsia="宋体" w:hAnsi="宋体" w:cs="宋体"/>
          <w:kern w:val="0"/>
          <w:sz w:val="24"/>
          <w:szCs w:val="24"/>
        </w:rPr>
      </w:pPr>
      <w:r>
        <w:rPr>
          <w:rFonts w:ascii="宋体" w:eastAsia="宋体" w:hAnsi="宋体" w:cs="宋体" w:hint="eastAsia"/>
          <w:color w:val="000000"/>
          <w:kern w:val="0"/>
          <w:sz w:val="24"/>
          <w:szCs w:val="24"/>
        </w:rPr>
        <w:t>中天信远国际招投标咨询（北京）有限公司</w:t>
      </w:r>
    </w:p>
    <w:p w:rsidR="00ED604B" w:rsidRDefault="00C919FE" w:rsidP="000908EB">
      <w:pPr>
        <w:widowControl/>
        <w:spacing w:line="360" w:lineRule="auto"/>
        <w:ind w:firstLineChars="2777" w:firstLine="6665"/>
        <w:jc w:val="left"/>
        <w:rPr>
          <w:rFonts w:ascii="宋体" w:eastAsia="宋体" w:hAnsi="宋体" w:cs="宋体"/>
          <w:kern w:val="0"/>
          <w:sz w:val="24"/>
          <w:szCs w:val="24"/>
        </w:rPr>
      </w:pPr>
      <w:r>
        <w:rPr>
          <w:rFonts w:ascii="宋体" w:eastAsia="宋体" w:hAnsi="宋体" w:cs="宋体" w:hint="eastAsia"/>
          <w:kern w:val="0"/>
          <w:sz w:val="24"/>
          <w:szCs w:val="24"/>
        </w:rPr>
        <w:t>201</w:t>
      </w:r>
      <w:r w:rsidR="0003368E">
        <w:rPr>
          <w:rFonts w:ascii="宋体" w:eastAsia="宋体" w:hAnsi="宋体" w:cs="宋体"/>
          <w:kern w:val="0"/>
          <w:sz w:val="24"/>
          <w:szCs w:val="24"/>
        </w:rPr>
        <w:t>8</w:t>
      </w:r>
      <w:r>
        <w:rPr>
          <w:rFonts w:ascii="宋体" w:eastAsia="宋体" w:hAnsi="宋体" w:cs="宋体" w:hint="eastAsia"/>
          <w:kern w:val="0"/>
          <w:sz w:val="24"/>
          <w:szCs w:val="24"/>
        </w:rPr>
        <w:t>年</w:t>
      </w:r>
      <w:r w:rsidR="000A0431">
        <w:rPr>
          <w:rFonts w:ascii="宋体" w:eastAsia="宋体" w:hAnsi="宋体" w:cs="宋体" w:hint="eastAsia"/>
          <w:kern w:val="0"/>
          <w:sz w:val="24"/>
          <w:szCs w:val="24"/>
        </w:rPr>
        <w:t>1</w:t>
      </w:r>
      <w:r w:rsidR="0003368E">
        <w:rPr>
          <w:rFonts w:ascii="宋体" w:eastAsia="宋体" w:hAnsi="宋体" w:cs="宋体"/>
          <w:kern w:val="0"/>
          <w:sz w:val="24"/>
          <w:szCs w:val="24"/>
        </w:rPr>
        <w:t>0</w:t>
      </w:r>
      <w:r>
        <w:rPr>
          <w:rFonts w:ascii="宋体" w:eastAsia="宋体" w:hAnsi="宋体" w:cs="宋体" w:hint="eastAsia"/>
          <w:kern w:val="0"/>
          <w:sz w:val="24"/>
          <w:szCs w:val="24"/>
        </w:rPr>
        <w:t>月</w:t>
      </w:r>
      <w:r w:rsidR="008A618A">
        <w:rPr>
          <w:rFonts w:ascii="宋体" w:eastAsia="宋体" w:hAnsi="宋体" w:cs="宋体" w:hint="eastAsia"/>
          <w:kern w:val="0"/>
          <w:sz w:val="24"/>
          <w:szCs w:val="24"/>
        </w:rPr>
        <w:t>2</w:t>
      </w:r>
      <w:r w:rsidR="0003368E">
        <w:rPr>
          <w:rFonts w:ascii="宋体" w:eastAsia="宋体" w:hAnsi="宋体" w:cs="宋体"/>
          <w:kern w:val="0"/>
          <w:sz w:val="24"/>
          <w:szCs w:val="24"/>
        </w:rPr>
        <w:t>6</w:t>
      </w:r>
      <w:r>
        <w:rPr>
          <w:rFonts w:ascii="宋体" w:eastAsia="宋体" w:hAnsi="宋体" w:cs="宋体" w:hint="eastAsia"/>
          <w:kern w:val="0"/>
          <w:sz w:val="24"/>
          <w:szCs w:val="24"/>
        </w:rPr>
        <w:t>日</w:t>
      </w:r>
    </w:p>
    <w:p w:rsidR="00ED604B" w:rsidRDefault="00ED604B"/>
    <w:sectPr w:rsidR="00ED604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2D7" w:rsidRDefault="004C42D7" w:rsidP="00C868FE">
      <w:r>
        <w:separator/>
      </w:r>
    </w:p>
  </w:endnote>
  <w:endnote w:type="continuationSeparator" w:id="0">
    <w:p w:rsidR="004C42D7" w:rsidRDefault="004C42D7" w:rsidP="00C8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2D7" w:rsidRDefault="004C42D7" w:rsidP="00C868FE">
      <w:r>
        <w:separator/>
      </w:r>
    </w:p>
  </w:footnote>
  <w:footnote w:type="continuationSeparator" w:id="0">
    <w:p w:rsidR="004C42D7" w:rsidRDefault="004C42D7" w:rsidP="00C86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2DAF"/>
    <w:multiLevelType w:val="hybridMultilevel"/>
    <w:tmpl w:val="8CB2F20A"/>
    <w:lvl w:ilvl="0" w:tplc="19A2A64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E4"/>
    <w:rsid w:val="0003368E"/>
    <w:rsid w:val="000908EB"/>
    <w:rsid w:val="000978AB"/>
    <w:rsid w:val="000A0431"/>
    <w:rsid w:val="002F3938"/>
    <w:rsid w:val="00303C3C"/>
    <w:rsid w:val="0037155E"/>
    <w:rsid w:val="00374602"/>
    <w:rsid w:val="003A2C13"/>
    <w:rsid w:val="003F4548"/>
    <w:rsid w:val="0043422E"/>
    <w:rsid w:val="004C42D7"/>
    <w:rsid w:val="005F12C3"/>
    <w:rsid w:val="00641A63"/>
    <w:rsid w:val="006714E3"/>
    <w:rsid w:val="0073117A"/>
    <w:rsid w:val="007D1E4D"/>
    <w:rsid w:val="008A618A"/>
    <w:rsid w:val="00931DDF"/>
    <w:rsid w:val="00936EAE"/>
    <w:rsid w:val="00A31249"/>
    <w:rsid w:val="00AA609C"/>
    <w:rsid w:val="00AE0CE6"/>
    <w:rsid w:val="00B12663"/>
    <w:rsid w:val="00B44119"/>
    <w:rsid w:val="00BC0F64"/>
    <w:rsid w:val="00BF036C"/>
    <w:rsid w:val="00C868FE"/>
    <w:rsid w:val="00C919FE"/>
    <w:rsid w:val="00C967EC"/>
    <w:rsid w:val="00CB75C0"/>
    <w:rsid w:val="00D066FF"/>
    <w:rsid w:val="00D1347C"/>
    <w:rsid w:val="00D560B6"/>
    <w:rsid w:val="00D76CE4"/>
    <w:rsid w:val="00EB44AB"/>
    <w:rsid w:val="00ED604B"/>
    <w:rsid w:val="00F32C44"/>
    <w:rsid w:val="00FD52CA"/>
    <w:rsid w:val="00FF757D"/>
    <w:rsid w:val="02BD62D9"/>
    <w:rsid w:val="1ABC23C1"/>
    <w:rsid w:val="2491376D"/>
    <w:rsid w:val="27D36588"/>
    <w:rsid w:val="31DB2723"/>
    <w:rsid w:val="41187824"/>
    <w:rsid w:val="51B301D4"/>
    <w:rsid w:val="53D52FD1"/>
    <w:rsid w:val="6740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C53C"/>
  <w15:docId w15:val="{E600D793-AA3F-4724-B2E9-28B60FFB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tc1">
    <w:name w:val="tc1"/>
    <w:basedOn w:val="a"/>
    <w:qFormat/>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7">
    <w:name w:val="List Paragraph"/>
    <w:basedOn w:val="a"/>
    <w:qFormat/>
    <w:rsid w:val="00303C3C"/>
    <w:pPr>
      <w:widowControl/>
      <w:ind w:left="720" w:firstLine="360"/>
      <w:contextualSpacing/>
      <w:jc w:val="left"/>
    </w:pPr>
    <w:rPr>
      <w:rFonts w:ascii="Calibri" w:eastAsia="宋体" w:hAnsi="Calibri" w:cs="Times New Roman"/>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716">
      <w:bodyDiv w:val="1"/>
      <w:marLeft w:val="0"/>
      <w:marRight w:val="0"/>
      <w:marTop w:val="0"/>
      <w:marBottom w:val="0"/>
      <w:divBdr>
        <w:top w:val="none" w:sz="0" w:space="0" w:color="auto"/>
        <w:left w:val="none" w:sz="0" w:space="0" w:color="auto"/>
        <w:bottom w:val="none" w:sz="0" w:space="0" w:color="auto"/>
        <w:right w:val="none" w:sz="0" w:space="0" w:color="auto"/>
      </w:divBdr>
    </w:div>
    <w:div w:id="326173892">
      <w:bodyDiv w:val="1"/>
      <w:marLeft w:val="0"/>
      <w:marRight w:val="0"/>
      <w:marTop w:val="0"/>
      <w:marBottom w:val="0"/>
      <w:divBdr>
        <w:top w:val="none" w:sz="0" w:space="0" w:color="auto"/>
        <w:left w:val="none" w:sz="0" w:space="0" w:color="auto"/>
        <w:bottom w:val="none" w:sz="0" w:space="0" w:color="auto"/>
        <w:right w:val="none" w:sz="0" w:space="0" w:color="auto"/>
      </w:divBdr>
    </w:div>
    <w:div w:id="720908310">
      <w:bodyDiv w:val="1"/>
      <w:marLeft w:val="0"/>
      <w:marRight w:val="0"/>
      <w:marTop w:val="0"/>
      <w:marBottom w:val="0"/>
      <w:divBdr>
        <w:top w:val="none" w:sz="0" w:space="0" w:color="auto"/>
        <w:left w:val="none" w:sz="0" w:space="0" w:color="auto"/>
        <w:bottom w:val="none" w:sz="0" w:space="0" w:color="auto"/>
        <w:right w:val="none" w:sz="0" w:space="0" w:color="auto"/>
      </w:divBdr>
    </w:div>
    <w:div w:id="909315980">
      <w:bodyDiv w:val="1"/>
      <w:marLeft w:val="0"/>
      <w:marRight w:val="0"/>
      <w:marTop w:val="0"/>
      <w:marBottom w:val="0"/>
      <w:divBdr>
        <w:top w:val="none" w:sz="0" w:space="0" w:color="auto"/>
        <w:left w:val="none" w:sz="0" w:space="0" w:color="auto"/>
        <w:bottom w:val="none" w:sz="0" w:space="0" w:color="auto"/>
        <w:right w:val="none" w:sz="0" w:space="0" w:color="auto"/>
      </w:divBdr>
    </w:div>
    <w:div w:id="1208494847">
      <w:bodyDiv w:val="1"/>
      <w:marLeft w:val="0"/>
      <w:marRight w:val="0"/>
      <w:marTop w:val="0"/>
      <w:marBottom w:val="0"/>
      <w:divBdr>
        <w:top w:val="none" w:sz="0" w:space="0" w:color="auto"/>
        <w:left w:val="none" w:sz="0" w:space="0" w:color="auto"/>
        <w:bottom w:val="none" w:sz="0" w:space="0" w:color="auto"/>
        <w:right w:val="none" w:sz="0" w:space="0" w:color="auto"/>
      </w:divBdr>
    </w:div>
    <w:div w:id="1369524353">
      <w:bodyDiv w:val="1"/>
      <w:marLeft w:val="0"/>
      <w:marRight w:val="0"/>
      <w:marTop w:val="0"/>
      <w:marBottom w:val="0"/>
      <w:divBdr>
        <w:top w:val="none" w:sz="0" w:space="0" w:color="auto"/>
        <w:left w:val="none" w:sz="0" w:space="0" w:color="auto"/>
        <w:bottom w:val="none" w:sz="0" w:space="0" w:color="auto"/>
        <w:right w:val="none" w:sz="0" w:space="0" w:color="auto"/>
      </w:divBdr>
    </w:div>
    <w:div w:id="1493253321">
      <w:bodyDiv w:val="1"/>
      <w:marLeft w:val="0"/>
      <w:marRight w:val="0"/>
      <w:marTop w:val="0"/>
      <w:marBottom w:val="0"/>
      <w:divBdr>
        <w:top w:val="none" w:sz="0" w:space="0" w:color="auto"/>
        <w:left w:val="none" w:sz="0" w:space="0" w:color="auto"/>
        <w:bottom w:val="none" w:sz="0" w:space="0" w:color="auto"/>
        <w:right w:val="none" w:sz="0" w:space="0" w:color="auto"/>
      </w:divBdr>
    </w:div>
    <w:div w:id="1759255778">
      <w:bodyDiv w:val="1"/>
      <w:marLeft w:val="0"/>
      <w:marRight w:val="0"/>
      <w:marTop w:val="0"/>
      <w:marBottom w:val="0"/>
      <w:divBdr>
        <w:top w:val="none" w:sz="0" w:space="0" w:color="auto"/>
        <w:left w:val="none" w:sz="0" w:space="0" w:color="auto"/>
        <w:bottom w:val="none" w:sz="0" w:space="0" w:color="auto"/>
        <w:right w:val="none" w:sz="0" w:space="0" w:color="auto"/>
      </w:divBdr>
    </w:div>
    <w:div w:id="1803421919">
      <w:bodyDiv w:val="1"/>
      <w:marLeft w:val="0"/>
      <w:marRight w:val="0"/>
      <w:marTop w:val="0"/>
      <w:marBottom w:val="0"/>
      <w:divBdr>
        <w:top w:val="none" w:sz="0" w:space="0" w:color="auto"/>
        <w:left w:val="none" w:sz="0" w:space="0" w:color="auto"/>
        <w:bottom w:val="none" w:sz="0" w:space="0" w:color="auto"/>
        <w:right w:val="none" w:sz="0" w:space="0" w:color="auto"/>
      </w:divBdr>
    </w:div>
    <w:div w:id="205142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9A08E-43FF-4DC7-826E-45C22DCA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Merry</cp:lastModifiedBy>
  <cp:revision>22</cp:revision>
  <cp:lastPrinted>2016-10-31T02:29:00Z</cp:lastPrinted>
  <dcterms:created xsi:type="dcterms:W3CDTF">2015-12-14T01:43:00Z</dcterms:created>
  <dcterms:modified xsi:type="dcterms:W3CDTF">2018-10-26T07:01:00Z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