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3D" w:rsidRDefault="00151507" w:rsidP="00F15A5C">
      <w:pPr>
        <w:spacing w:line="480" w:lineRule="auto"/>
        <w:jc w:val="center"/>
        <w:rPr>
          <w:b/>
          <w:sz w:val="32"/>
          <w:szCs w:val="32"/>
        </w:rPr>
      </w:pPr>
      <w:r w:rsidRPr="00151507">
        <w:rPr>
          <w:rFonts w:hint="eastAsia"/>
          <w:b/>
          <w:sz w:val="32"/>
          <w:szCs w:val="32"/>
        </w:rPr>
        <w:t>北京市公安局公安交通管理局北苑驻地燃气锅炉低氮改造项目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BF2F3D" w:rsidRDefault="00CD654A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/>
          <w:szCs w:val="21"/>
        </w:rPr>
        <w:t>、</w:t>
      </w:r>
      <w:r w:rsidR="007E7739">
        <w:rPr>
          <w:rFonts w:asciiTheme="minorEastAsia" w:hAnsiTheme="minorEastAsia"/>
          <w:szCs w:val="21"/>
        </w:rPr>
        <w:t>采购人名称：</w:t>
      </w:r>
      <w:r w:rsidR="00791E6F" w:rsidRPr="00791E6F">
        <w:rPr>
          <w:rFonts w:asciiTheme="minorEastAsia" w:hAnsiTheme="minorEastAsia" w:hint="eastAsia"/>
          <w:bCs/>
          <w:szCs w:val="21"/>
        </w:rPr>
        <w:t>北京市公安局公安交通管理局</w:t>
      </w:r>
    </w:p>
    <w:p w:rsidR="00BF2F3D" w:rsidRPr="00CD04F3" w:rsidRDefault="007E7739" w:rsidP="00CD654A">
      <w:pPr>
        <w:pStyle w:val="10"/>
        <w:spacing w:line="360" w:lineRule="auto"/>
        <w:ind w:firstLineChars="402" w:firstLine="84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采购人地址：</w:t>
      </w:r>
      <w:r w:rsidR="00791E6F" w:rsidRPr="00791E6F">
        <w:rPr>
          <w:rFonts w:asciiTheme="minorEastAsia" w:hAnsiTheme="minorEastAsia" w:hint="eastAsia"/>
          <w:szCs w:val="21"/>
        </w:rPr>
        <w:t>阜成门北大街1号</w:t>
      </w:r>
    </w:p>
    <w:p w:rsidR="00BF2F3D" w:rsidRDefault="007E7739" w:rsidP="00CD654A">
      <w:pPr>
        <w:pStyle w:val="10"/>
        <w:spacing w:line="360" w:lineRule="auto"/>
        <w:ind w:firstLineChars="402" w:firstLine="844"/>
        <w:rPr>
          <w:rFonts w:asciiTheme="minorEastAsia" w:hAnsiTheme="minorEastAsia"/>
          <w:szCs w:val="21"/>
        </w:rPr>
      </w:pPr>
      <w:r w:rsidRPr="00B04D51">
        <w:rPr>
          <w:rFonts w:asciiTheme="minorEastAsia" w:hAnsiTheme="minorEastAsia"/>
          <w:szCs w:val="21"/>
        </w:rPr>
        <w:t>采购人电话：</w:t>
      </w:r>
      <w:r w:rsidR="00791E6F" w:rsidRPr="00791E6F">
        <w:rPr>
          <w:rFonts w:asciiTheme="minorEastAsia" w:hAnsiTheme="minorEastAsia"/>
          <w:szCs w:val="21"/>
        </w:rPr>
        <w:t>010-68398366</w:t>
      </w:r>
    </w:p>
    <w:p w:rsidR="00BF2F3D" w:rsidRDefault="00CD654A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</w:t>
      </w:r>
      <w:r>
        <w:rPr>
          <w:rFonts w:asciiTheme="minorEastAsia" w:hAnsiTheme="minorEastAsia"/>
          <w:szCs w:val="21"/>
        </w:rPr>
        <w:t>、</w:t>
      </w:r>
      <w:r w:rsidR="007E7739">
        <w:rPr>
          <w:rFonts w:asciiTheme="minorEastAsia" w:hAnsiTheme="minorEastAsia"/>
          <w:szCs w:val="21"/>
        </w:rPr>
        <w:t>采购代理机构全称：中天信远国际招投标咨询（北京）有限公司</w:t>
      </w:r>
    </w:p>
    <w:p w:rsidR="00BF2F3D" w:rsidRDefault="007E7739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="00CD654A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　采购代理机构地址：北京市朝阳区南磨房路37号华腾北搪商务大厦11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室</w:t>
      </w:r>
    </w:p>
    <w:p w:rsidR="00BF2F3D" w:rsidRDefault="007E7739" w:rsidP="00CD654A">
      <w:pPr>
        <w:pStyle w:val="10"/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联系人:</w:t>
      </w:r>
      <w:r w:rsidR="00D530E5" w:rsidRPr="00D530E5">
        <w:rPr>
          <w:rFonts w:hint="eastAsia"/>
        </w:rPr>
        <w:t xml:space="preserve"> </w:t>
      </w:r>
      <w:r w:rsidR="00D530E5" w:rsidRPr="00D530E5">
        <w:rPr>
          <w:rFonts w:asciiTheme="minorEastAsia" w:hAnsiTheme="minorEastAsia" w:hint="eastAsia"/>
          <w:szCs w:val="21"/>
        </w:rPr>
        <w:t>成先生、梅先生、鲁女士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电话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  <w:szCs w:val="21"/>
        </w:rPr>
        <w:t>传真：</w:t>
      </w:r>
      <w:r w:rsidR="00D530E5" w:rsidRPr="00D530E5">
        <w:rPr>
          <w:rFonts w:asciiTheme="minorEastAsia" w:hAnsiTheme="minorEastAsia"/>
          <w:szCs w:val="21"/>
        </w:rPr>
        <w:t>010-53779915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3779910</w:t>
      </w:r>
    </w:p>
    <w:p w:rsidR="00B7076B" w:rsidRPr="00B7076B" w:rsidRDefault="00CD654A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>
        <w:rPr>
          <w:rFonts w:asciiTheme="minorEastAsia" w:hAnsiTheme="minorEastAsia"/>
          <w:szCs w:val="21"/>
        </w:rPr>
        <w:t>、</w:t>
      </w:r>
      <w:r w:rsidR="00B7076B" w:rsidRPr="00B7076B">
        <w:rPr>
          <w:rFonts w:asciiTheme="minorEastAsia" w:hAnsiTheme="minorEastAsia" w:hint="eastAsia"/>
          <w:szCs w:val="21"/>
        </w:rPr>
        <w:t>首次公告日期：</w:t>
      </w:r>
      <w:r w:rsidR="00D530E5" w:rsidRPr="00D530E5">
        <w:rPr>
          <w:rFonts w:asciiTheme="minorEastAsia" w:hAnsiTheme="minorEastAsia" w:hint="eastAsia"/>
          <w:szCs w:val="21"/>
        </w:rPr>
        <w:t>2017年8月23日</w:t>
      </w:r>
    </w:p>
    <w:p w:rsidR="00B7076B" w:rsidRDefault="00CD654A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600F15">
        <w:rPr>
          <w:rFonts w:asciiTheme="minorEastAsia" w:hAnsiTheme="minorEastAsia" w:hint="eastAsia"/>
          <w:szCs w:val="21"/>
        </w:rPr>
        <w:t>四、</w:t>
      </w:r>
      <w:r w:rsidR="00B7076B" w:rsidRPr="00600F15">
        <w:rPr>
          <w:rFonts w:asciiTheme="minorEastAsia" w:hAnsiTheme="minorEastAsia" w:hint="eastAsia"/>
          <w:szCs w:val="21"/>
        </w:rPr>
        <w:t>更正日期：2017年</w:t>
      </w:r>
      <w:r w:rsidR="00600F15" w:rsidRPr="00600F15">
        <w:rPr>
          <w:rFonts w:asciiTheme="minorEastAsia" w:hAnsiTheme="minorEastAsia"/>
          <w:szCs w:val="21"/>
        </w:rPr>
        <w:t>9</w:t>
      </w:r>
      <w:r w:rsidR="00B7076B" w:rsidRPr="00600F15">
        <w:rPr>
          <w:rFonts w:asciiTheme="minorEastAsia" w:hAnsiTheme="minorEastAsia" w:hint="eastAsia"/>
          <w:szCs w:val="21"/>
        </w:rPr>
        <w:t>月</w:t>
      </w:r>
      <w:r w:rsidR="00600F15" w:rsidRPr="00600F15">
        <w:rPr>
          <w:rFonts w:asciiTheme="minorEastAsia" w:hAnsiTheme="minorEastAsia"/>
          <w:szCs w:val="21"/>
        </w:rPr>
        <w:t>6</w:t>
      </w:r>
      <w:r w:rsidR="00B7076B" w:rsidRPr="00600F15">
        <w:rPr>
          <w:rFonts w:asciiTheme="minorEastAsia" w:hAnsiTheme="minorEastAsia" w:hint="eastAsia"/>
          <w:szCs w:val="21"/>
        </w:rPr>
        <w:t>日</w:t>
      </w:r>
    </w:p>
    <w:p w:rsidR="00BB0F68" w:rsidRPr="00BB0F68" w:rsidRDefault="00CD654A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五</w:t>
      </w:r>
      <w:r>
        <w:rPr>
          <w:rFonts w:asciiTheme="minorEastAsia" w:hAnsiTheme="minorEastAsia"/>
          <w:szCs w:val="21"/>
        </w:rPr>
        <w:t>、</w:t>
      </w:r>
      <w:r w:rsidR="0058692D">
        <w:rPr>
          <w:rFonts w:asciiTheme="minorEastAsia" w:hAnsiTheme="minorEastAsia" w:hint="eastAsia"/>
          <w:szCs w:val="21"/>
        </w:rPr>
        <w:t>更正理由：项目澄清</w:t>
      </w:r>
      <w:bookmarkStart w:id="0" w:name="_GoBack"/>
      <w:bookmarkEnd w:id="0"/>
    </w:p>
    <w:p w:rsidR="00B7076B" w:rsidRDefault="00CD654A">
      <w:pPr>
        <w:pStyle w:val="10"/>
        <w:spacing w:line="360" w:lineRule="auto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/>
          <w:szCs w:val="21"/>
        </w:rPr>
        <w:t>、</w:t>
      </w:r>
      <w:r w:rsidR="00B7076B" w:rsidRPr="00B7076B">
        <w:rPr>
          <w:rFonts w:asciiTheme="minorEastAsia" w:hAnsiTheme="minorEastAsia" w:hint="eastAsia"/>
          <w:szCs w:val="21"/>
        </w:rPr>
        <w:t>更正事项：</w:t>
      </w:r>
    </w:p>
    <w:p w:rsidR="003E64BF" w:rsidRPr="006D5BF8" w:rsidRDefault="00CD654A" w:rsidP="0007552B">
      <w:pPr>
        <w:ind w:firstLineChars="200" w:firstLine="420"/>
        <w:rPr>
          <w:rFonts w:ascii="宋体" w:eastAsia="宋体" w:hAnsi="宋体"/>
          <w:szCs w:val="21"/>
        </w:rPr>
      </w:pPr>
      <w:bookmarkStart w:id="1" w:name="_Toc480368671"/>
      <w:r w:rsidRPr="006D5BF8">
        <w:rPr>
          <w:rFonts w:ascii="宋体" w:eastAsia="宋体" w:hAnsi="宋体" w:hint="eastAsia"/>
          <w:szCs w:val="21"/>
        </w:rPr>
        <w:t>（一）</w:t>
      </w:r>
      <w:r w:rsidR="0007552B" w:rsidRPr="006D5BF8">
        <w:rPr>
          <w:rFonts w:ascii="宋体" w:eastAsia="宋体" w:hAnsi="宋体"/>
          <w:szCs w:val="21"/>
        </w:rPr>
        <w:t>招标文件“</w:t>
      </w:r>
      <w:r w:rsidR="0007552B" w:rsidRPr="006D5BF8">
        <w:rPr>
          <w:rFonts w:ascii="宋体" w:eastAsia="宋体" w:hAnsi="宋体" w:hint="eastAsia"/>
          <w:szCs w:val="21"/>
        </w:rPr>
        <w:t>第六章货物需求一览表及技术需求</w:t>
      </w:r>
      <w:r w:rsidR="0007552B" w:rsidRPr="006D5BF8">
        <w:rPr>
          <w:rFonts w:ascii="宋体" w:eastAsia="宋体" w:hAnsi="宋体"/>
          <w:szCs w:val="21"/>
        </w:rPr>
        <w:t>”</w:t>
      </w:r>
      <w:bookmarkEnd w:id="1"/>
      <w:r w:rsidR="0007552B" w:rsidRPr="006D5BF8">
        <w:rPr>
          <w:rFonts w:ascii="宋体" w:eastAsia="宋体" w:hAnsi="宋体" w:hint="eastAsia"/>
          <w:szCs w:val="21"/>
        </w:rPr>
        <w:t>中明确</w:t>
      </w:r>
      <w:r w:rsidR="0007552B" w:rsidRPr="006D5BF8">
        <w:rPr>
          <w:rFonts w:ascii="宋体" w:eastAsia="宋体" w:hAnsi="宋体"/>
          <w:szCs w:val="21"/>
        </w:rPr>
        <w:t>本项目工程量如下：</w:t>
      </w:r>
    </w:p>
    <w:tbl>
      <w:tblPr>
        <w:tblW w:w="74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3762"/>
        <w:gridCol w:w="1134"/>
        <w:gridCol w:w="915"/>
      </w:tblGrid>
      <w:tr w:rsidR="003E64BF" w:rsidRPr="006D5BF8" w:rsidTr="007540D5">
        <w:trPr>
          <w:trHeight w:val="360"/>
          <w:tblHeader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主要特征描述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计量单位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工程量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旧锅炉拆除、新锅炉安装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WNS1.4-1.0/95/70-Q</w:t>
            </w:r>
          </w:p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将旧锅炉移至指定地点</w:t>
            </w:r>
          </w:p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新锅炉就位安装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控制台、柜等拆除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WNS1.4锅炉配套设备</w:t>
            </w:r>
          </w:p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将其移至指定地点</w:t>
            </w:r>
          </w:p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恢复控制室原貌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51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管道拆除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含所有需要拆除的旧管道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现浇混凝土基础拆除、锅炉基础砌筑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按照新锅炉使用说明书要求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砖砌体拆除、砌筑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按照新锅炉使用说明书要求，达到使用需求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51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成套整装锅炉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 xml:space="preserve">1.锅炉类型:常压铸铁热水锅炉 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 xml:space="preserve">2.参数:额定热功率：1.4MW 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3.天然气最大气耗量：≤76.5Nm3/h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4.工程内容:锅炉本体安装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5.锅炉配套设备：控制系统、辅机附件、仪表阀门一套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低氮燃烧器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1.名称：低氮燃烧器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2.方式：烟气外循环型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3.参数：氮氧化物等符合北京市地方标准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lastRenderedPageBreak/>
              <w:t>4.调节方式：电子比调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5.工程内容：燃烧器安装、调试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lastRenderedPageBreak/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843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lastRenderedPageBreak/>
              <w:t>冷凝器（节能器）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型号:与锅炉配套</w:t>
            </w:r>
          </w:p>
          <w:p w:rsidR="003E64BF" w:rsidRPr="006D5BF8" w:rsidRDefault="003E64BF" w:rsidP="003E64BF">
            <w:pPr>
              <w:pStyle w:val="ac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szCs w:val="21"/>
              </w:rPr>
              <w:t>包括连接管道的安装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18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烟气外循环系统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1.安装部位:室内烟囱到燃烧器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2.介质:烟气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3.规格、压力等级: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按照新锅炉使用说明书要求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、与燃烧器配套4.连接形式:焊接 或其它可行方式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5.保温:保温层厚度≥60mm,保护层镀锌板厚度≥0.5mm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6.警示形式:符合技术规范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7、双层不锈钢保温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锅炉排污管道系统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1.安装部位:锅炉排污管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2.介质:锅炉排污水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3.规格、压力等级:按照技术规范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4.连接形式:焊接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5.压力试验及吹、洗要求:水压试验等按照技术规范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6.警示带形式:符合技术规范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7.保温:裸露部分保温层≥5omm,保护层铝板或镀锌板≥0.5mm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834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锅炉供暖系统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安装部位:锅炉房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2.介质:冷、热水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3.规格、压力等级:符合技术规范、达到使用效果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4.连接形式:焊接、法兰和其它许可方式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5.压力试验及吹、洗要求:水压试验等符合技术规范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6.警示带形式:符合技术规范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7.保温:保温层≥5omm,保护层铝板或镀锌板≥0.5mm</w:t>
            </w:r>
          </w:p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8.锅炉供暖系统包括所有需要安装的管道。如：供回水、补水、循环等所有按照技术规范和锅炉使用说明书要求需要安装的管道、阀门、仪表，控制系统管线敷设、安装等，达到锅炉使用功能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9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锅炉控制台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1.名称:锅炉控制柜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2.类型：7寸彩色触摸屏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3.工程内容：控制柜安装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台套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3E64BF" w:rsidRPr="006D5BF8" w:rsidTr="007540D5">
        <w:trPr>
          <w:trHeight w:val="9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lastRenderedPageBreak/>
              <w:t>烟道拆除、制作安装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材质：双层保温不锈钢烟囱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2.规格型号：DN400  H=30米</w:t>
            </w: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br/>
              <w:t>3.壁厚：内层2mm，外层1mm</w:t>
            </w:r>
          </w:p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4.旧烟道拆除，运至指定地点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73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管道支架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按照技术规范和使用说明书设置，满足使用功能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3E64BF" w:rsidRPr="006D5BF8" w:rsidTr="007540D5">
        <w:trPr>
          <w:trHeight w:val="141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金属结构防腐、保温、保护壳安装、标识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按照技术规范和使用说明书设置，满足使用功能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210</w:t>
            </w:r>
          </w:p>
        </w:tc>
      </w:tr>
      <w:tr w:rsidR="003E64BF" w:rsidRPr="006D5BF8" w:rsidDel="007A62A5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Del="007A62A5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恢复工程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3E64BF">
            <w:pPr>
              <w:pStyle w:val="ac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szCs w:val="21"/>
              </w:rPr>
              <w:t>恢复石材楼地面</w:t>
            </w:r>
          </w:p>
          <w:p w:rsidR="003E64BF" w:rsidRPr="006D5BF8" w:rsidRDefault="003E64BF" w:rsidP="003E64BF">
            <w:pPr>
              <w:pStyle w:val="ac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szCs w:val="21"/>
              </w:rPr>
              <w:t>墙面砌筑、粉刷</w:t>
            </w:r>
          </w:p>
          <w:p w:rsidR="003E64BF" w:rsidRPr="006D5BF8" w:rsidDel="007A62A5" w:rsidRDefault="003E64BF" w:rsidP="003E64BF">
            <w:pPr>
              <w:pStyle w:val="ac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6D5B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钢质防火门1樘安装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Del="007A62A5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Del="007A62A5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</w:p>
        </w:tc>
      </w:tr>
      <w:tr w:rsidR="003E64BF" w:rsidRPr="006D5BF8" w:rsidTr="007540D5">
        <w:trPr>
          <w:trHeight w:val="360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采暖工程系统调试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</w:rPr>
              <w:t>按照技术规范和使用说明书，满足使用功能所有的调试、试运行工作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系统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64BF" w:rsidRPr="006D5BF8" w:rsidRDefault="003E64BF" w:rsidP="007540D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D5BF8"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</w:tbl>
    <w:p w:rsidR="0007552B" w:rsidRPr="006D5BF8" w:rsidRDefault="003E64BF" w:rsidP="003E64BF">
      <w:pPr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D5BF8">
        <w:rPr>
          <w:rFonts w:ascii="宋体" w:eastAsia="宋体" w:hAnsi="宋体" w:hint="eastAsia"/>
          <w:szCs w:val="21"/>
        </w:rPr>
        <w:t>注：工程量只是对本锅炉低氮改造工程的基本描述，可能实际需要，但没有详细的描述。但无论如何，工程量应包括所有按照相关国家技术规范和标准、北京市相关规定，需要拆除和所有需要安装、恢复的工程。最终是一个交钥匙工程，达到北京市环保、质监、消防等部门的验收条件、取得相关许可证书（验收报告）。</w:t>
      </w:r>
    </w:p>
    <w:p w:rsidR="00CD654A" w:rsidRPr="006D5BF8" w:rsidRDefault="00CD654A" w:rsidP="003E64BF">
      <w:pPr>
        <w:snapToGrid w:val="0"/>
        <w:spacing w:line="360" w:lineRule="auto"/>
        <w:ind w:firstLineChars="177" w:firstLine="372"/>
        <w:rPr>
          <w:rFonts w:ascii="宋体" w:eastAsia="宋体" w:hAnsi="宋体"/>
          <w:szCs w:val="21"/>
        </w:rPr>
      </w:pPr>
      <w:r w:rsidRPr="006D5BF8">
        <w:rPr>
          <w:rFonts w:ascii="宋体" w:eastAsia="宋体" w:hAnsi="宋体" w:hint="eastAsia"/>
          <w:szCs w:val="21"/>
        </w:rPr>
        <w:t>（二）原</w:t>
      </w:r>
      <w:r w:rsidRPr="006D5BF8">
        <w:rPr>
          <w:rFonts w:ascii="宋体" w:hAnsi="宋体"/>
          <w:szCs w:val="21"/>
        </w:rPr>
        <w:t>投标时间</w:t>
      </w:r>
      <w:r w:rsidRPr="006D5BF8">
        <w:rPr>
          <w:rFonts w:ascii="宋体" w:hAnsi="宋体" w:hint="eastAsia"/>
          <w:szCs w:val="21"/>
        </w:rPr>
        <w:t>为：</w:t>
      </w:r>
      <w:r w:rsidRPr="006D5BF8">
        <w:rPr>
          <w:rFonts w:ascii="宋体" w:hAnsi="宋体"/>
          <w:szCs w:val="21"/>
        </w:rPr>
        <w:t>2017年9月13日</w:t>
      </w:r>
      <w:r w:rsidRPr="006D5BF8">
        <w:rPr>
          <w:rFonts w:ascii="宋体" w:hAnsi="宋体" w:hint="eastAsia"/>
          <w:szCs w:val="21"/>
        </w:rPr>
        <w:t>上</w:t>
      </w:r>
      <w:r w:rsidRPr="006D5BF8">
        <w:rPr>
          <w:rFonts w:ascii="宋体" w:hAnsi="宋体"/>
          <w:szCs w:val="21"/>
        </w:rPr>
        <w:t>午9:00—9:30（北京时间），逾期收到或不符合规定的投标文件恕不接受。</w:t>
      </w:r>
    </w:p>
    <w:p w:rsidR="0007552B" w:rsidRPr="006D5BF8" w:rsidRDefault="00CD654A" w:rsidP="0007552B">
      <w:pPr>
        <w:spacing w:line="360" w:lineRule="auto"/>
        <w:ind w:firstLineChars="177" w:firstLine="373"/>
        <w:rPr>
          <w:rFonts w:ascii="宋体" w:eastAsia="宋体" w:hAnsi="宋体"/>
          <w:b/>
          <w:szCs w:val="21"/>
        </w:rPr>
      </w:pPr>
      <w:r w:rsidRPr="006D5BF8">
        <w:rPr>
          <w:rFonts w:ascii="宋体" w:eastAsia="宋体" w:hAnsi="宋体" w:hint="eastAsia"/>
          <w:b/>
          <w:szCs w:val="21"/>
        </w:rPr>
        <w:t>现</w:t>
      </w:r>
      <w:r w:rsidR="0007552B" w:rsidRPr="006D5BF8">
        <w:rPr>
          <w:rFonts w:ascii="宋体" w:eastAsia="宋体" w:hAnsi="宋体" w:hint="eastAsia"/>
          <w:b/>
          <w:szCs w:val="21"/>
        </w:rPr>
        <w:t>变更为：</w:t>
      </w:r>
      <w:r w:rsidR="00245248" w:rsidRPr="006D5BF8">
        <w:rPr>
          <w:rFonts w:ascii="宋体" w:eastAsia="宋体" w:hAnsi="宋体" w:hint="eastAsia"/>
          <w:b/>
          <w:szCs w:val="21"/>
        </w:rPr>
        <w:t>2017年9月22日下午14:00—14:30（北京时间）</w:t>
      </w:r>
      <w:r w:rsidR="0007552B" w:rsidRPr="006D5BF8">
        <w:rPr>
          <w:rFonts w:ascii="宋体" w:eastAsia="宋体" w:hAnsi="宋体" w:hint="eastAsia"/>
          <w:b/>
          <w:szCs w:val="21"/>
        </w:rPr>
        <w:t>，逾期收到或不符合规定的投标文件恕不接受。</w:t>
      </w:r>
    </w:p>
    <w:p w:rsidR="00D11B86" w:rsidRPr="006D5BF8" w:rsidRDefault="00D11B86" w:rsidP="0007552B">
      <w:pPr>
        <w:spacing w:line="360" w:lineRule="auto"/>
        <w:ind w:firstLineChars="177" w:firstLine="372"/>
        <w:rPr>
          <w:rFonts w:ascii="宋体" w:eastAsia="宋体" w:hAnsi="宋体"/>
          <w:szCs w:val="21"/>
        </w:rPr>
      </w:pPr>
      <w:r w:rsidRPr="006D5BF8">
        <w:rPr>
          <w:rFonts w:ascii="宋体" w:eastAsia="宋体" w:hAnsi="宋体" w:hint="eastAsia"/>
          <w:szCs w:val="21"/>
        </w:rPr>
        <w:t>（三）原</w:t>
      </w:r>
      <w:r w:rsidRPr="006D5BF8">
        <w:rPr>
          <w:rFonts w:ascii="宋体" w:hAnsi="宋体"/>
          <w:szCs w:val="21"/>
        </w:rPr>
        <w:t>投标截止时间、开标时间</w:t>
      </w:r>
      <w:r w:rsidRPr="006D5BF8">
        <w:rPr>
          <w:rFonts w:ascii="宋体" w:hAnsi="宋体" w:hint="eastAsia"/>
          <w:szCs w:val="21"/>
        </w:rPr>
        <w:t>为</w:t>
      </w:r>
      <w:r w:rsidRPr="006D5BF8">
        <w:rPr>
          <w:rFonts w:ascii="宋体" w:hAnsi="宋体"/>
          <w:szCs w:val="21"/>
        </w:rPr>
        <w:t>：2017年9月13日</w:t>
      </w:r>
      <w:r w:rsidRPr="006D5BF8">
        <w:rPr>
          <w:rFonts w:ascii="宋体" w:hAnsi="宋体" w:hint="eastAsia"/>
          <w:szCs w:val="21"/>
        </w:rPr>
        <w:t>上</w:t>
      </w:r>
      <w:r w:rsidRPr="006D5BF8">
        <w:rPr>
          <w:rFonts w:ascii="宋体" w:hAnsi="宋体"/>
          <w:szCs w:val="21"/>
        </w:rPr>
        <w:t>午9</w:t>
      </w:r>
      <w:r w:rsidRPr="006D5BF8">
        <w:rPr>
          <w:rFonts w:ascii="宋体" w:hAnsi="宋体" w:hint="eastAsia"/>
          <w:szCs w:val="21"/>
        </w:rPr>
        <w:t>:</w:t>
      </w:r>
      <w:r w:rsidRPr="006D5BF8">
        <w:rPr>
          <w:rFonts w:ascii="宋体" w:hAnsi="宋体"/>
          <w:szCs w:val="21"/>
        </w:rPr>
        <w:t>30（北京时间）。逾期收到或不符合规定的投标文件恕不接受。</w:t>
      </w:r>
    </w:p>
    <w:p w:rsidR="0007552B" w:rsidRPr="006D5BF8" w:rsidRDefault="00D11B86" w:rsidP="0007552B">
      <w:pPr>
        <w:spacing w:line="360" w:lineRule="auto"/>
        <w:ind w:firstLineChars="177" w:firstLine="373"/>
        <w:rPr>
          <w:rFonts w:ascii="宋体" w:eastAsia="宋体" w:hAnsi="宋体"/>
          <w:b/>
          <w:szCs w:val="21"/>
        </w:rPr>
      </w:pPr>
      <w:r w:rsidRPr="006D5BF8">
        <w:rPr>
          <w:rFonts w:ascii="宋体" w:eastAsia="宋体" w:hAnsi="宋体" w:hint="eastAsia"/>
          <w:b/>
          <w:szCs w:val="21"/>
        </w:rPr>
        <w:t>现</w:t>
      </w:r>
      <w:r w:rsidR="0007552B" w:rsidRPr="006D5BF8">
        <w:rPr>
          <w:rFonts w:ascii="宋体" w:eastAsia="宋体" w:hAnsi="宋体" w:hint="eastAsia"/>
          <w:b/>
          <w:szCs w:val="21"/>
        </w:rPr>
        <w:t>变更</w:t>
      </w:r>
      <w:r w:rsidR="0007552B" w:rsidRPr="006D5BF8">
        <w:rPr>
          <w:rFonts w:ascii="宋体" w:eastAsia="宋体" w:hAnsi="宋体"/>
          <w:b/>
          <w:szCs w:val="21"/>
        </w:rPr>
        <w:t>为</w:t>
      </w:r>
      <w:r w:rsidR="0007552B" w:rsidRPr="006D5BF8">
        <w:rPr>
          <w:rFonts w:ascii="宋体" w:eastAsia="宋体" w:hAnsi="宋体" w:hint="eastAsia"/>
          <w:b/>
          <w:szCs w:val="21"/>
        </w:rPr>
        <w:t>：</w:t>
      </w:r>
      <w:r w:rsidR="00CA1DD7" w:rsidRPr="006D5BF8">
        <w:rPr>
          <w:rFonts w:ascii="宋体" w:eastAsia="宋体" w:hAnsi="宋体" w:hint="eastAsia"/>
          <w:b/>
          <w:szCs w:val="21"/>
        </w:rPr>
        <w:t>2017年9月22日下午14:30（北京时间）</w:t>
      </w:r>
      <w:r w:rsidR="0007552B" w:rsidRPr="006D5BF8">
        <w:rPr>
          <w:rFonts w:ascii="宋体" w:eastAsia="宋体" w:hAnsi="宋体" w:hint="eastAsia"/>
          <w:b/>
          <w:szCs w:val="21"/>
        </w:rPr>
        <w:t>。</w:t>
      </w:r>
      <w:r w:rsidRPr="006D5BF8">
        <w:rPr>
          <w:rFonts w:ascii="宋体" w:hAnsi="宋体"/>
          <w:b/>
          <w:szCs w:val="21"/>
        </w:rPr>
        <w:t>逾期收到或不符合规定的投标文件恕不接受。</w:t>
      </w:r>
    </w:p>
    <w:p w:rsidR="00EF6EAF" w:rsidRPr="006D5BF8" w:rsidRDefault="000D2014" w:rsidP="000D20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D5BF8">
        <w:rPr>
          <w:rFonts w:ascii="宋体" w:eastAsia="宋体" w:hAnsi="宋体" w:hint="eastAsia"/>
          <w:szCs w:val="21"/>
        </w:rPr>
        <w:t>（四）</w:t>
      </w:r>
      <w:r w:rsidR="0007552B" w:rsidRPr="006D5BF8">
        <w:rPr>
          <w:rFonts w:ascii="宋体" w:eastAsia="宋体" w:hAnsi="宋体" w:hint="eastAsia"/>
          <w:szCs w:val="21"/>
        </w:rPr>
        <w:t>其他内容不变。</w:t>
      </w:r>
    </w:p>
    <w:p w:rsidR="00960848" w:rsidRDefault="00960848" w:rsidP="0096084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BF2F3D" w:rsidRPr="00960848" w:rsidRDefault="00960848" w:rsidP="00960848">
      <w:pPr>
        <w:spacing w:line="360" w:lineRule="auto"/>
        <w:ind w:firstLineChars="2100" w:firstLine="5040"/>
        <w:rPr>
          <w:sz w:val="24"/>
          <w:szCs w:val="24"/>
        </w:rPr>
      </w:pPr>
      <w:r w:rsidRPr="009F3B89">
        <w:rPr>
          <w:sz w:val="24"/>
          <w:szCs w:val="24"/>
        </w:rPr>
        <w:t>2017</w:t>
      </w:r>
      <w:r w:rsidRPr="009F3B89">
        <w:rPr>
          <w:rFonts w:hint="eastAsia"/>
          <w:sz w:val="24"/>
          <w:szCs w:val="24"/>
        </w:rPr>
        <w:t>年</w:t>
      </w:r>
      <w:r w:rsidR="005E3728" w:rsidRPr="009F3B89">
        <w:rPr>
          <w:sz w:val="24"/>
          <w:szCs w:val="24"/>
        </w:rPr>
        <w:t>9</w:t>
      </w:r>
      <w:r w:rsidRPr="009F3B89">
        <w:rPr>
          <w:rFonts w:hint="eastAsia"/>
          <w:sz w:val="24"/>
          <w:szCs w:val="24"/>
        </w:rPr>
        <w:t>月</w:t>
      </w:r>
      <w:r w:rsidR="009F3B89" w:rsidRPr="009F3B89">
        <w:rPr>
          <w:sz w:val="24"/>
          <w:szCs w:val="24"/>
        </w:rPr>
        <w:t>6</w:t>
      </w:r>
      <w:r w:rsidRPr="009F3B89">
        <w:rPr>
          <w:rFonts w:hint="eastAsia"/>
          <w:sz w:val="24"/>
          <w:szCs w:val="24"/>
        </w:rPr>
        <w:t>日</w:t>
      </w:r>
    </w:p>
    <w:sectPr w:rsidR="00BF2F3D" w:rsidRPr="00960848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29" w:rsidRDefault="005D6D29" w:rsidP="00B47747">
      <w:r>
        <w:separator/>
      </w:r>
    </w:p>
  </w:endnote>
  <w:endnote w:type="continuationSeparator" w:id="0">
    <w:p w:rsidR="005D6D29" w:rsidRDefault="005D6D29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29" w:rsidRDefault="005D6D29" w:rsidP="00B47747">
      <w:r>
        <w:separator/>
      </w:r>
    </w:p>
  </w:footnote>
  <w:footnote w:type="continuationSeparator" w:id="0">
    <w:p w:rsidR="005D6D29" w:rsidRDefault="005D6D29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445A"/>
    <w:rsid w:val="00040870"/>
    <w:rsid w:val="00066152"/>
    <w:rsid w:val="0007552B"/>
    <w:rsid w:val="00082DC7"/>
    <w:rsid w:val="000A7233"/>
    <w:rsid w:val="000D2014"/>
    <w:rsid w:val="00105E95"/>
    <w:rsid w:val="00113817"/>
    <w:rsid w:val="0013120F"/>
    <w:rsid w:val="00142B93"/>
    <w:rsid w:val="00147633"/>
    <w:rsid w:val="00151507"/>
    <w:rsid w:val="001B73E0"/>
    <w:rsid w:val="001D77A8"/>
    <w:rsid w:val="001E2070"/>
    <w:rsid w:val="001E5A67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31CF0"/>
    <w:rsid w:val="00333D15"/>
    <w:rsid w:val="00360FF3"/>
    <w:rsid w:val="0039344F"/>
    <w:rsid w:val="003E64BF"/>
    <w:rsid w:val="003F3ED3"/>
    <w:rsid w:val="004014FD"/>
    <w:rsid w:val="00407D4E"/>
    <w:rsid w:val="00424490"/>
    <w:rsid w:val="00462CB4"/>
    <w:rsid w:val="004813F6"/>
    <w:rsid w:val="004B35D4"/>
    <w:rsid w:val="004C76EE"/>
    <w:rsid w:val="004F537E"/>
    <w:rsid w:val="005177F6"/>
    <w:rsid w:val="00525A81"/>
    <w:rsid w:val="00531660"/>
    <w:rsid w:val="00537CEC"/>
    <w:rsid w:val="00554986"/>
    <w:rsid w:val="00562330"/>
    <w:rsid w:val="00563612"/>
    <w:rsid w:val="005648DF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90491"/>
    <w:rsid w:val="00791E6F"/>
    <w:rsid w:val="007A793A"/>
    <w:rsid w:val="007B6FEA"/>
    <w:rsid w:val="007B7F8C"/>
    <w:rsid w:val="007B7FD7"/>
    <w:rsid w:val="007E7739"/>
    <w:rsid w:val="00817343"/>
    <w:rsid w:val="00862ECF"/>
    <w:rsid w:val="00872B92"/>
    <w:rsid w:val="00877D8E"/>
    <w:rsid w:val="008912C1"/>
    <w:rsid w:val="008A7D9C"/>
    <w:rsid w:val="008B4EDC"/>
    <w:rsid w:val="008D21E2"/>
    <w:rsid w:val="008E44E8"/>
    <w:rsid w:val="00900C98"/>
    <w:rsid w:val="00922D90"/>
    <w:rsid w:val="009331FD"/>
    <w:rsid w:val="00936C3E"/>
    <w:rsid w:val="009408F4"/>
    <w:rsid w:val="00960848"/>
    <w:rsid w:val="00964B60"/>
    <w:rsid w:val="00974C59"/>
    <w:rsid w:val="00982BA0"/>
    <w:rsid w:val="00997956"/>
    <w:rsid w:val="009A134E"/>
    <w:rsid w:val="009C1708"/>
    <w:rsid w:val="009F3B89"/>
    <w:rsid w:val="009F6BA8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F2748"/>
    <w:rsid w:val="00BF2A22"/>
    <w:rsid w:val="00BF2F3D"/>
    <w:rsid w:val="00C410C0"/>
    <w:rsid w:val="00C85E7E"/>
    <w:rsid w:val="00CA1DD7"/>
    <w:rsid w:val="00CB2261"/>
    <w:rsid w:val="00CC1F27"/>
    <w:rsid w:val="00CD04F3"/>
    <w:rsid w:val="00CD654A"/>
    <w:rsid w:val="00D00B28"/>
    <w:rsid w:val="00D11B86"/>
    <w:rsid w:val="00D15788"/>
    <w:rsid w:val="00D15DDA"/>
    <w:rsid w:val="00D167B4"/>
    <w:rsid w:val="00D16E04"/>
    <w:rsid w:val="00D530E5"/>
    <w:rsid w:val="00D5583B"/>
    <w:rsid w:val="00D65FD6"/>
    <w:rsid w:val="00D82C10"/>
    <w:rsid w:val="00DA0509"/>
    <w:rsid w:val="00DD3A81"/>
    <w:rsid w:val="00DE1AF9"/>
    <w:rsid w:val="00E022E8"/>
    <w:rsid w:val="00E201B6"/>
    <w:rsid w:val="00E22565"/>
    <w:rsid w:val="00E24ADC"/>
    <w:rsid w:val="00E43ABE"/>
    <w:rsid w:val="00E55E5F"/>
    <w:rsid w:val="00E65B66"/>
    <w:rsid w:val="00E66DD5"/>
    <w:rsid w:val="00E853D7"/>
    <w:rsid w:val="00E931DD"/>
    <w:rsid w:val="00EC5BE6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58628-9B4B-42DB-9240-CAAFB7B7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291</Words>
  <Characters>1661</Characters>
  <Application>Microsoft Office Word</Application>
  <DocSecurity>0</DocSecurity>
  <Lines>13</Lines>
  <Paragraphs>3</Paragraphs>
  <ScaleCrop>false</ScaleCrop>
  <Company>www.Ylmf.com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96</cp:revision>
  <cp:lastPrinted>2017-08-03T07:52:00Z</cp:lastPrinted>
  <dcterms:created xsi:type="dcterms:W3CDTF">2014-07-07T03:32:00Z</dcterms:created>
  <dcterms:modified xsi:type="dcterms:W3CDTF">2017-09-06T16:02:00Z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