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F6B" w:rsidRPr="000F0F6B" w:rsidRDefault="000F0F6B" w:rsidP="000F0F6B">
      <w:pPr>
        <w:spacing w:line="360" w:lineRule="auto"/>
        <w:jc w:val="center"/>
        <w:rPr>
          <w:rFonts w:ascii="宋体" w:eastAsia="宋体" w:hAnsi="宋体"/>
          <w:b/>
          <w:bCs/>
          <w:color w:val="000000"/>
          <w:sz w:val="36"/>
          <w:szCs w:val="36"/>
        </w:rPr>
      </w:pPr>
      <w:r w:rsidRPr="000F0F6B">
        <w:rPr>
          <w:rFonts w:ascii="宋体" w:eastAsia="宋体" w:hAnsi="宋体" w:hint="eastAsia"/>
          <w:b/>
          <w:bCs/>
          <w:color w:val="000000"/>
          <w:sz w:val="36"/>
          <w:szCs w:val="36"/>
        </w:rPr>
        <w:t>北京语言大学外籍教师宿舍家具采购项目</w:t>
      </w:r>
    </w:p>
    <w:p w:rsidR="00EC7F79" w:rsidRPr="000F0F6B" w:rsidRDefault="00C24E24" w:rsidP="000F0F6B">
      <w:pPr>
        <w:spacing w:line="360" w:lineRule="auto"/>
        <w:jc w:val="center"/>
        <w:rPr>
          <w:rFonts w:ascii="宋体" w:eastAsia="宋体" w:hAnsi="宋体"/>
          <w:b/>
          <w:sz w:val="32"/>
          <w:szCs w:val="32"/>
        </w:rPr>
      </w:pPr>
      <w:r w:rsidRPr="000F0F6B">
        <w:rPr>
          <w:rFonts w:ascii="宋体" w:eastAsia="宋体" w:hAnsi="宋体"/>
          <w:b/>
          <w:bCs/>
          <w:color w:val="000000"/>
          <w:sz w:val="36"/>
          <w:szCs w:val="36"/>
        </w:rPr>
        <w:t>中标结果公告</w:t>
      </w:r>
    </w:p>
    <w:p w:rsidR="00C24E24" w:rsidRPr="0074035B" w:rsidRDefault="00707842" w:rsidP="00507CFA">
      <w:pPr>
        <w:ind w:left="1960" w:hangingChars="700" w:hanging="1960"/>
        <w:rPr>
          <w:rFonts w:ascii="宋体" w:eastAsia="宋体" w:hAnsi="宋体" w:cs="宋体"/>
          <w:sz w:val="28"/>
          <w:szCs w:val="28"/>
        </w:rPr>
      </w:pPr>
      <w:r>
        <w:rPr>
          <w:rFonts w:ascii="宋体" w:eastAsia="宋体" w:hAnsi="宋体" w:cs="宋体" w:hint="eastAsia"/>
          <w:sz w:val="28"/>
          <w:szCs w:val="28"/>
        </w:rPr>
        <w:t>一、</w:t>
      </w:r>
      <w:r w:rsidR="00C24E24" w:rsidRPr="00C24E24">
        <w:rPr>
          <w:rFonts w:ascii="宋体" w:eastAsia="宋体" w:hAnsi="宋体" w:cs="宋体" w:hint="eastAsia"/>
          <w:sz w:val="28"/>
          <w:szCs w:val="28"/>
        </w:rPr>
        <w:t>采购项目名称：</w:t>
      </w:r>
      <w:r w:rsidR="000F0F6B" w:rsidRPr="000F0F6B">
        <w:rPr>
          <w:rFonts w:ascii="宋体" w:eastAsia="宋体" w:hAnsi="宋体" w:cs="宋体" w:hint="eastAsia"/>
          <w:sz w:val="28"/>
          <w:szCs w:val="28"/>
        </w:rPr>
        <w:t>北京语言大学外籍教师宿舍家具采购项目</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二、</w:t>
      </w:r>
      <w:r w:rsidR="00C24E24" w:rsidRPr="00C24E24">
        <w:rPr>
          <w:rFonts w:ascii="宋体" w:eastAsia="宋体" w:hAnsi="宋体" w:cs="宋体" w:hint="eastAsia"/>
          <w:sz w:val="28"/>
          <w:szCs w:val="28"/>
        </w:rPr>
        <w:t>采购文件编号：</w:t>
      </w:r>
      <w:r w:rsidR="000F0F6B" w:rsidRPr="000F0F6B">
        <w:rPr>
          <w:rFonts w:ascii="宋体" w:hAnsi="宋体"/>
          <w:bCs/>
          <w:sz w:val="28"/>
          <w:szCs w:val="28"/>
        </w:rPr>
        <w:t>ZTXY-2017-H18565</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三、</w:t>
      </w:r>
      <w:r w:rsidR="00C24E24" w:rsidRPr="00C24E24">
        <w:rPr>
          <w:rFonts w:ascii="宋体" w:eastAsia="宋体" w:hAnsi="宋体" w:cs="宋体" w:hint="eastAsia"/>
          <w:sz w:val="28"/>
          <w:szCs w:val="28"/>
        </w:rPr>
        <w:t>采购人名称：</w:t>
      </w:r>
      <w:r w:rsidR="00E12890" w:rsidRPr="00E12890">
        <w:rPr>
          <w:rFonts w:ascii="宋体" w:eastAsia="宋体" w:hAnsi="宋体" w:cs="宋体" w:hint="eastAsia"/>
          <w:sz w:val="28"/>
          <w:szCs w:val="28"/>
        </w:rPr>
        <w:t>北京语言大学</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四、</w:t>
      </w:r>
      <w:r w:rsidR="00C24E24" w:rsidRPr="00C24E24">
        <w:rPr>
          <w:rFonts w:ascii="宋体" w:eastAsia="宋体" w:hAnsi="宋体" w:cs="宋体" w:hint="eastAsia"/>
          <w:sz w:val="28"/>
          <w:szCs w:val="28"/>
        </w:rPr>
        <w:t>采购人地址：</w:t>
      </w:r>
      <w:r w:rsidR="00E12890" w:rsidRPr="00E12890">
        <w:rPr>
          <w:rFonts w:ascii="宋体" w:eastAsia="宋体" w:hAnsi="宋体" w:cs="宋体" w:hint="eastAsia"/>
          <w:sz w:val="28"/>
          <w:szCs w:val="28"/>
        </w:rPr>
        <w:t>北京市海淀区学院路15号</w:t>
      </w:r>
    </w:p>
    <w:p w:rsidR="00C24E24" w:rsidRPr="00E12890" w:rsidRDefault="00707842" w:rsidP="00AF1F95">
      <w:pPr>
        <w:tabs>
          <w:tab w:val="left" w:pos="2694"/>
        </w:tabs>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五、</w:t>
      </w:r>
      <w:r w:rsidR="00C24E24" w:rsidRPr="00C24E24">
        <w:rPr>
          <w:rFonts w:ascii="宋体" w:eastAsia="宋体" w:hAnsi="宋体" w:cs="宋体" w:hint="eastAsia"/>
          <w:sz w:val="28"/>
          <w:szCs w:val="28"/>
        </w:rPr>
        <w:t>采购人联系方式：</w:t>
      </w:r>
      <w:r w:rsidR="007019DB" w:rsidRPr="007019DB">
        <w:rPr>
          <w:rFonts w:ascii="宋体" w:eastAsia="宋体" w:hAnsi="宋体" w:cs="宋体" w:hint="eastAsia"/>
          <w:sz w:val="28"/>
          <w:szCs w:val="28"/>
        </w:rPr>
        <w:t>甄老师 82303751</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六、</w:t>
      </w:r>
      <w:r w:rsidR="00C24E24" w:rsidRPr="00C24E24">
        <w:rPr>
          <w:rFonts w:ascii="宋体" w:eastAsia="宋体" w:hAnsi="宋体" w:cs="宋体" w:hint="eastAsia"/>
          <w:sz w:val="28"/>
          <w:szCs w:val="28"/>
        </w:rPr>
        <w:t xml:space="preserve">采购代理机构全称：中天信远国际招投标咨询（北京）有限公司 </w:t>
      </w:r>
    </w:p>
    <w:p w:rsidR="00C24E24" w:rsidRPr="00C24E24" w:rsidRDefault="00707842" w:rsidP="00E6249C">
      <w:pPr>
        <w:adjustRightInd/>
        <w:snapToGrid/>
        <w:spacing w:before="100" w:beforeAutospacing="1" w:after="100" w:afterAutospacing="1" w:line="0" w:lineRule="atLeast"/>
        <w:ind w:left="2660" w:hangingChars="950" w:hanging="2660"/>
        <w:rPr>
          <w:rFonts w:ascii="宋体" w:eastAsia="宋体" w:hAnsi="宋体" w:cs="宋体"/>
          <w:sz w:val="28"/>
          <w:szCs w:val="28"/>
        </w:rPr>
      </w:pPr>
      <w:r>
        <w:rPr>
          <w:rFonts w:ascii="宋体" w:eastAsia="宋体" w:hAnsi="宋体" w:cs="宋体" w:hint="eastAsia"/>
          <w:sz w:val="28"/>
          <w:szCs w:val="28"/>
        </w:rPr>
        <w:t>七、</w:t>
      </w:r>
      <w:r w:rsidR="00C24E24" w:rsidRPr="00C24E24">
        <w:rPr>
          <w:rFonts w:ascii="宋体" w:eastAsia="宋体" w:hAnsi="宋体" w:cs="宋体" w:hint="eastAsia"/>
          <w:sz w:val="28"/>
          <w:szCs w:val="28"/>
        </w:rPr>
        <w:t>采购代理机构地址：北京市朝阳区南磨房路37号华腾北搪商务大厦11</w:t>
      </w:r>
      <w:r w:rsidR="0037354F">
        <w:rPr>
          <w:rFonts w:ascii="宋体" w:eastAsia="宋体" w:hAnsi="宋体" w:cs="宋体" w:hint="eastAsia"/>
          <w:sz w:val="28"/>
          <w:szCs w:val="28"/>
        </w:rPr>
        <w:t>12</w:t>
      </w:r>
      <w:r w:rsidR="00C24E24" w:rsidRPr="00C24E24">
        <w:rPr>
          <w:rFonts w:ascii="宋体" w:eastAsia="宋体" w:hAnsi="宋体" w:cs="宋体" w:hint="eastAsia"/>
          <w:sz w:val="28"/>
          <w:szCs w:val="28"/>
        </w:rPr>
        <w:t>室</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八、</w:t>
      </w:r>
      <w:r w:rsidR="00C24E24" w:rsidRPr="00C24E24">
        <w:rPr>
          <w:rFonts w:ascii="宋体" w:eastAsia="宋体" w:hAnsi="宋体" w:cs="宋体" w:hint="eastAsia"/>
          <w:sz w:val="28"/>
          <w:szCs w:val="28"/>
        </w:rPr>
        <w:t>采购方式：公开招标</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九、</w:t>
      </w:r>
      <w:r w:rsidR="00C24E24" w:rsidRPr="00C24E24">
        <w:rPr>
          <w:rFonts w:ascii="宋体" w:eastAsia="宋体" w:hAnsi="宋体" w:cs="宋体" w:hint="eastAsia"/>
          <w:sz w:val="28"/>
          <w:szCs w:val="28"/>
        </w:rPr>
        <w:t>评审办法：综合评分法</w:t>
      </w:r>
    </w:p>
    <w:p w:rsid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w:t>
      </w:r>
      <w:r w:rsidR="00C24E24" w:rsidRPr="00C24E24">
        <w:rPr>
          <w:rFonts w:ascii="宋体" w:eastAsia="宋体" w:hAnsi="宋体" w:cs="宋体" w:hint="eastAsia"/>
          <w:sz w:val="28"/>
          <w:szCs w:val="28"/>
        </w:rPr>
        <w:t>简要技术要求及数量：详见招标文件</w:t>
      </w:r>
    </w:p>
    <w:p w:rsidR="00C24E24" w:rsidRPr="008E781A"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十一、</w:t>
      </w:r>
      <w:r w:rsidR="00C24E24" w:rsidRPr="006D789D">
        <w:rPr>
          <w:rFonts w:ascii="宋体" w:eastAsia="宋体" w:hAnsi="宋体" w:cs="宋体" w:hint="eastAsia"/>
          <w:sz w:val="28"/>
          <w:szCs w:val="28"/>
        </w:rPr>
        <w:t>招标公告日期：</w:t>
      </w:r>
      <w:r w:rsidR="0079482C" w:rsidRPr="008E781A">
        <w:rPr>
          <w:rFonts w:ascii="宋体" w:eastAsia="宋体" w:hAnsi="宋体" w:cs="宋体" w:hint="eastAsia"/>
          <w:sz w:val="28"/>
          <w:szCs w:val="28"/>
        </w:rPr>
        <w:t>201</w:t>
      </w:r>
      <w:r w:rsidR="009143EA">
        <w:rPr>
          <w:rFonts w:ascii="宋体" w:eastAsia="宋体" w:hAnsi="宋体" w:cs="宋体" w:hint="eastAsia"/>
          <w:sz w:val="28"/>
          <w:szCs w:val="28"/>
        </w:rPr>
        <w:t>7</w:t>
      </w:r>
      <w:r w:rsidR="0079482C" w:rsidRPr="008E781A">
        <w:rPr>
          <w:rFonts w:ascii="宋体" w:eastAsia="宋体" w:hAnsi="宋体" w:cs="宋体" w:hint="eastAsia"/>
          <w:sz w:val="28"/>
          <w:szCs w:val="28"/>
        </w:rPr>
        <w:t>年</w:t>
      </w:r>
      <w:r w:rsidR="002B39EE">
        <w:rPr>
          <w:rFonts w:ascii="宋体" w:eastAsia="宋体" w:hAnsi="宋体" w:cs="宋体" w:hint="eastAsia"/>
          <w:sz w:val="28"/>
          <w:szCs w:val="28"/>
        </w:rPr>
        <w:t>7</w:t>
      </w:r>
      <w:r w:rsidR="0079482C" w:rsidRPr="008E781A">
        <w:rPr>
          <w:rFonts w:ascii="宋体" w:eastAsia="宋体" w:hAnsi="宋体" w:cs="宋体" w:hint="eastAsia"/>
          <w:sz w:val="28"/>
          <w:szCs w:val="28"/>
        </w:rPr>
        <w:t>月</w:t>
      </w:r>
      <w:r w:rsidR="000F0F6B">
        <w:rPr>
          <w:rFonts w:ascii="宋体" w:eastAsia="宋体" w:hAnsi="宋体" w:cs="宋体" w:hint="eastAsia"/>
          <w:sz w:val="28"/>
          <w:szCs w:val="28"/>
        </w:rPr>
        <w:t>31</w:t>
      </w:r>
      <w:r w:rsidR="0079482C" w:rsidRPr="008E781A">
        <w:rPr>
          <w:rFonts w:ascii="宋体" w:eastAsia="宋体" w:hAnsi="宋体" w:cs="宋体" w:hint="eastAsia"/>
          <w:sz w:val="28"/>
          <w:szCs w:val="28"/>
        </w:rPr>
        <w:t>日</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十二、</w:t>
      </w:r>
      <w:r w:rsidR="00C24E24" w:rsidRPr="008E781A">
        <w:rPr>
          <w:rFonts w:ascii="宋体" w:eastAsia="宋体" w:hAnsi="宋体" w:cs="宋体" w:hint="eastAsia"/>
          <w:sz w:val="28"/>
          <w:szCs w:val="28"/>
        </w:rPr>
        <w:t>确定中标日期：201</w:t>
      </w:r>
      <w:r w:rsidR="009143EA">
        <w:rPr>
          <w:rFonts w:ascii="宋体" w:eastAsia="宋体" w:hAnsi="宋体" w:cs="宋体" w:hint="eastAsia"/>
          <w:sz w:val="28"/>
          <w:szCs w:val="28"/>
        </w:rPr>
        <w:t>7</w:t>
      </w:r>
      <w:r w:rsidR="00C24E24" w:rsidRPr="008E781A">
        <w:rPr>
          <w:rFonts w:ascii="宋体" w:eastAsia="宋体" w:hAnsi="宋体" w:cs="宋体" w:hint="eastAsia"/>
          <w:sz w:val="28"/>
          <w:szCs w:val="28"/>
        </w:rPr>
        <w:t>年</w:t>
      </w:r>
      <w:r w:rsidR="009143EA">
        <w:rPr>
          <w:rFonts w:ascii="宋体" w:eastAsia="宋体" w:hAnsi="宋体" w:cs="宋体" w:hint="eastAsia"/>
          <w:sz w:val="28"/>
          <w:szCs w:val="28"/>
        </w:rPr>
        <w:t xml:space="preserve"> </w:t>
      </w:r>
      <w:r w:rsidR="002B39EE">
        <w:rPr>
          <w:rFonts w:ascii="宋体" w:eastAsia="宋体" w:hAnsi="宋体" w:cs="宋体" w:hint="eastAsia"/>
          <w:sz w:val="28"/>
          <w:szCs w:val="28"/>
        </w:rPr>
        <w:t>8</w:t>
      </w:r>
      <w:r w:rsidR="00C24E24" w:rsidRPr="008E781A">
        <w:rPr>
          <w:rFonts w:ascii="宋体" w:eastAsia="宋体" w:hAnsi="宋体" w:cs="宋体" w:hint="eastAsia"/>
          <w:sz w:val="28"/>
          <w:szCs w:val="28"/>
        </w:rPr>
        <w:t>月</w:t>
      </w:r>
      <w:r w:rsidR="00215D5B">
        <w:rPr>
          <w:rFonts w:ascii="宋体" w:eastAsia="宋体" w:hAnsi="宋体" w:cs="宋体"/>
          <w:sz w:val="28"/>
          <w:szCs w:val="28"/>
        </w:rPr>
        <w:t>23</w:t>
      </w:r>
      <w:bookmarkStart w:id="0" w:name="_GoBack"/>
      <w:bookmarkEnd w:id="0"/>
      <w:r w:rsidR="00C24E24" w:rsidRPr="008E781A">
        <w:rPr>
          <w:rFonts w:ascii="宋体" w:eastAsia="宋体" w:hAnsi="宋体" w:cs="宋体" w:hint="eastAsia"/>
          <w:sz w:val="28"/>
          <w:szCs w:val="28"/>
        </w:rPr>
        <w:t>日</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十三、</w:t>
      </w:r>
      <w:r w:rsidR="00C24E24" w:rsidRPr="00C24E24">
        <w:rPr>
          <w:rFonts w:ascii="宋体" w:eastAsia="宋体" w:hAnsi="宋体" w:cs="宋体" w:hint="eastAsia"/>
          <w:sz w:val="28"/>
          <w:szCs w:val="28"/>
        </w:rPr>
        <w:t>结果如下：</w:t>
      </w:r>
    </w:p>
    <w:tbl>
      <w:tblPr>
        <w:tblStyle w:val="a5"/>
        <w:tblW w:w="9151" w:type="dxa"/>
        <w:tblLook w:val="04A0" w:firstRow="1" w:lastRow="0" w:firstColumn="1" w:lastColumn="0" w:noHBand="0" w:noVBand="1"/>
      </w:tblPr>
      <w:tblGrid>
        <w:gridCol w:w="6332"/>
        <w:gridCol w:w="2819"/>
      </w:tblGrid>
      <w:tr w:rsidR="000F0F6B" w:rsidRPr="006D789D" w:rsidTr="000F0F6B">
        <w:trPr>
          <w:trHeight w:val="581"/>
        </w:trPr>
        <w:tc>
          <w:tcPr>
            <w:tcW w:w="6332" w:type="dxa"/>
            <w:tcBorders>
              <w:left w:val="single" w:sz="4" w:space="0" w:color="auto"/>
            </w:tcBorders>
            <w:vAlign w:val="center"/>
          </w:tcPr>
          <w:p w:rsidR="000F0F6B" w:rsidRPr="006D789D" w:rsidRDefault="000F0F6B" w:rsidP="002D260E">
            <w:pPr>
              <w:spacing w:before="100" w:beforeAutospacing="1" w:after="100" w:afterAutospacing="1" w:line="0" w:lineRule="atLeast"/>
              <w:jc w:val="center"/>
              <w:rPr>
                <w:rFonts w:ascii="宋体" w:eastAsia="宋体" w:hAnsi="宋体" w:cs="宋体"/>
                <w:sz w:val="28"/>
                <w:szCs w:val="28"/>
              </w:rPr>
            </w:pPr>
            <w:r w:rsidRPr="006D789D">
              <w:rPr>
                <w:rFonts w:ascii="宋体" w:eastAsia="宋体" w:hAnsi="宋体" w:cs="宋体" w:hint="eastAsia"/>
                <w:sz w:val="28"/>
                <w:szCs w:val="28"/>
              </w:rPr>
              <w:t>中标供应商/地址</w:t>
            </w:r>
          </w:p>
        </w:tc>
        <w:tc>
          <w:tcPr>
            <w:tcW w:w="2819" w:type="dxa"/>
            <w:vAlign w:val="center"/>
          </w:tcPr>
          <w:p w:rsidR="000F0F6B" w:rsidRPr="006D789D" w:rsidRDefault="000F0F6B" w:rsidP="002D260E">
            <w:pPr>
              <w:adjustRightInd/>
              <w:snapToGrid/>
              <w:spacing w:before="100" w:beforeAutospacing="1" w:after="100" w:afterAutospacing="1" w:line="0" w:lineRule="atLeast"/>
              <w:jc w:val="center"/>
              <w:rPr>
                <w:rFonts w:ascii="宋体" w:eastAsia="宋体" w:hAnsi="宋体" w:cs="宋体"/>
                <w:sz w:val="28"/>
                <w:szCs w:val="28"/>
              </w:rPr>
            </w:pPr>
            <w:r w:rsidRPr="006D789D">
              <w:rPr>
                <w:rFonts w:ascii="宋体" w:eastAsia="宋体" w:hAnsi="宋体" w:cs="宋体" w:hint="eastAsia"/>
                <w:sz w:val="28"/>
                <w:szCs w:val="28"/>
              </w:rPr>
              <w:t>中标金额（元）</w:t>
            </w:r>
          </w:p>
        </w:tc>
      </w:tr>
      <w:tr w:rsidR="000F0F6B" w:rsidTr="000F0F6B">
        <w:trPr>
          <w:trHeight w:val="1397"/>
        </w:trPr>
        <w:tc>
          <w:tcPr>
            <w:tcW w:w="6332" w:type="dxa"/>
            <w:tcBorders>
              <w:left w:val="single" w:sz="4" w:space="0" w:color="auto"/>
            </w:tcBorders>
            <w:vAlign w:val="center"/>
          </w:tcPr>
          <w:p w:rsidR="000F0F6B" w:rsidRDefault="000F0F6B" w:rsidP="002B39EE">
            <w:pPr>
              <w:adjustRightInd/>
              <w:snapToGrid/>
              <w:spacing w:before="100" w:beforeAutospacing="1" w:after="100" w:afterAutospacing="1" w:line="0" w:lineRule="atLeast"/>
              <w:jc w:val="center"/>
              <w:rPr>
                <w:rFonts w:ascii="宋体" w:eastAsia="宋体" w:hAnsi="宋体" w:cs="宋体"/>
                <w:sz w:val="28"/>
                <w:szCs w:val="28"/>
              </w:rPr>
            </w:pPr>
            <w:r w:rsidRPr="000F0F6B">
              <w:rPr>
                <w:rFonts w:ascii="宋体" w:eastAsia="宋体" w:hAnsi="宋体" w:cs="宋体" w:hint="eastAsia"/>
                <w:sz w:val="28"/>
                <w:szCs w:val="28"/>
              </w:rPr>
              <w:t>北京大为家具有限公司</w:t>
            </w:r>
          </w:p>
          <w:p w:rsidR="000F0F6B" w:rsidRPr="002B39EE" w:rsidRDefault="000F0F6B" w:rsidP="002B39EE">
            <w:pPr>
              <w:adjustRightInd/>
              <w:snapToGrid/>
              <w:spacing w:before="100" w:beforeAutospacing="1" w:after="100" w:afterAutospacing="1" w:line="0" w:lineRule="atLeast"/>
              <w:jc w:val="center"/>
              <w:rPr>
                <w:rFonts w:ascii="宋体" w:eastAsia="宋体" w:hAnsi="宋体" w:cs="宋体"/>
                <w:sz w:val="28"/>
                <w:szCs w:val="28"/>
              </w:rPr>
            </w:pPr>
            <w:r w:rsidRPr="000F0F6B">
              <w:rPr>
                <w:rFonts w:ascii="宋体" w:eastAsia="宋体" w:hAnsi="宋体" w:cs="宋体" w:hint="eastAsia"/>
                <w:sz w:val="28"/>
                <w:szCs w:val="28"/>
              </w:rPr>
              <w:t>北京市怀柔区桥梓镇岐庄村50号</w:t>
            </w:r>
          </w:p>
        </w:tc>
        <w:tc>
          <w:tcPr>
            <w:tcW w:w="2819" w:type="dxa"/>
            <w:vAlign w:val="center"/>
          </w:tcPr>
          <w:p w:rsidR="000F0F6B" w:rsidRPr="002B39EE" w:rsidRDefault="000F0F6B" w:rsidP="002B39EE">
            <w:pPr>
              <w:adjustRightInd/>
              <w:snapToGrid/>
              <w:spacing w:before="100" w:beforeAutospacing="1" w:after="100" w:afterAutospacing="1" w:line="0" w:lineRule="atLeast"/>
              <w:jc w:val="center"/>
              <w:rPr>
                <w:rFonts w:ascii="宋体" w:eastAsia="宋体" w:hAnsi="宋体" w:cs="宋体"/>
                <w:sz w:val="28"/>
                <w:szCs w:val="28"/>
              </w:rPr>
            </w:pPr>
            <w:r w:rsidRPr="000F0F6B">
              <w:rPr>
                <w:rFonts w:ascii="宋体" w:eastAsia="宋体" w:hAnsi="宋体" w:cs="宋体" w:hint="eastAsia"/>
                <w:sz w:val="28"/>
                <w:szCs w:val="28"/>
              </w:rPr>
              <w:t>1494258</w:t>
            </w:r>
          </w:p>
        </w:tc>
      </w:tr>
    </w:tbl>
    <w:p w:rsidR="0000522C" w:rsidRDefault="00707842" w:rsidP="00883225">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十四、</w:t>
      </w:r>
      <w:r w:rsidR="00D24C0F">
        <w:rPr>
          <w:rFonts w:ascii="宋体" w:eastAsia="宋体" w:hAnsi="宋体" w:cs="宋体" w:hint="eastAsia"/>
          <w:sz w:val="28"/>
          <w:szCs w:val="28"/>
        </w:rPr>
        <w:t>主要货物的规格型号、数量</w:t>
      </w:r>
      <w:r w:rsidR="00E6249C">
        <w:rPr>
          <w:rFonts w:ascii="宋体" w:eastAsia="宋体" w:hAnsi="宋体" w:cs="宋体" w:hint="eastAsia"/>
          <w:sz w:val="28"/>
          <w:szCs w:val="28"/>
        </w:rPr>
        <w:t>等</w:t>
      </w:r>
      <w:r w:rsidR="00260270">
        <w:rPr>
          <w:rFonts w:ascii="宋体" w:eastAsia="宋体" w:hAnsi="宋体" w:cs="宋体" w:hint="eastAsia"/>
          <w:sz w:val="28"/>
          <w:szCs w:val="28"/>
        </w:rPr>
        <w:t>内容如下：</w:t>
      </w:r>
    </w:p>
    <w:p w:rsidR="00EA66E7" w:rsidRDefault="00EA66E7" w:rsidP="00883225">
      <w:pPr>
        <w:adjustRightInd/>
        <w:snapToGrid/>
        <w:spacing w:before="100" w:beforeAutospacing="1" w:after="100" w:afterAutospacing="1" w:line="0" w:lineRule="atLeast"/>
        <w:rPr>
          <w:rFonts w:ascii="宋体" w:eastAsia="宋体" w:hAnsi="宋体" w:cs="宋体"/>
          <w:sz w:val="28"/>
          <w:szCs w:val="28"/>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329"/>
        <w:gridCol w:w="1701"/>
        <w:gridCol w:w="851"/>
        <w:gridCol w:w="2409"/>
        <w:gridCol w:w="1134"/>
        <w:gridCol w:w="993"/>
      </w:tblGrid>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lastRenderedPageBreak/>
              <w:t>序号</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型号和规格</w:t>
            </w:r>
          </w:p>
        </w:tc>
        <w:tc>
          <w:tcPr>
            <w:tcW w:w="851"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数量（件）</w:t>
            </w:r>
          </w:p>
        </w:tc>
        <w:tc>
          <w:tcPr>
            <w:tcW w:w="240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原产地和</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制造商名称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单价</w:t>
            </w:r>
            <w:r>
              <w:rPr>
                <w:rFonts w:hAnsi="宋体" w:cs="宋体" w:hint="eastAsia"/>
                <w:szCs w:val="21"/>
              </w:rPr>
              <w:t>（元）</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Pr>
                <w:rFonts w:hAnsi="宋体" w:cs="宋体" w:hint="eastAsia"/>
                <w:szCs w:val="21"/>
              </w:rPr>
              <w:t>备注</w:t>
            </w:r>
          </w:p>
        </w:tc>
      </w:tr>
      <w:tr w:rsidR="000F0F6B" w:rsidRPr="00D55B3B" w:rsidTr="000F0F6B">
        <w:trPr>
          <w:trHeight w:val="454"/>
          <w:jc w:val="center"/>
        </w:trPr>
        <w:tc>
          <w:tcPr>
            <w:tcW w:w="765" w:type="dxa"/>
            <w:vMerge w:val="restart"/>
            <w:tcBorders>
              <w:top w:val="single" w:sz="4" w:space="0" w:color="auto"/>
              <w:left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1</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单人床</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1000*2000*1200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20</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1640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tcBorders>
              <w:left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双人床</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1500*2000*1200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41</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2260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tcBorders>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大双人床</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1800*2000*1200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23</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2770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2</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床头柜</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510*400*500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29</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510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3</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组合柜</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2400*400*2000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39</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6890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4</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衣柜</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900*600*2000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138</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3380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5</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书柜</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900*420*2000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10</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2940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6</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字台（带书架）</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1200*600（270）*1720（760）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61</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3260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7</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四角椅</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常规、中背、无扶手</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61</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628</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val="restart"/>
            <w:tcBorders>
              <w:top w:val="single" w:sz="4" w:space="0" w:color="auto"/>
              <w:left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8</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伸缩餐桌</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1200（860）*860*760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63</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1410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tcBorders>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餐椅</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常规、低背、无扶手</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172</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260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val="restart"/>
            <w:tcBorders>
              <w:top w:val="single" w:sz="4" w:space="0" w:color="auto"/>
              <w:left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9</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三人沙发床</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常规、低背</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24</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2250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tcBorders>
              <w:left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两人沙发床</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常规低背（长度1500）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1880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tcBorders>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单人沙发</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常规、中背、带扶手</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6</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1260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10</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长茶几</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1200*600*450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25</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820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val="restart"/>
            <w:tcBorders>
              <w:top w:val="single" w:sz="4" w:space="0" w:color="auto"/>
              <w:left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r w:rsidRPr="00D55B3B">
              <w:rPr>
                <w:rFonts w:hAnsi="宋体" w:cs="宋体" w:hint="eastAsia"/>
                <w:szCs w:val="21"/>
              </w:rPr>
              <w:t>11</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单人床垫</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1000*2000*210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20</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710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tcBorders>
              <w:left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双人床垫</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1500*2000*210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41</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820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r w:rsidR="000F0F6B" w:rsidRPr="00D55B3B" w:rsidTr="000F0F6B">
        <w:trPr>
          <w:trHeight w:val="454"/>
          <w:jc w:val="center"/>
        </w:trPr>
        <w:tc>
          <w:tcPr>
            <w:tcW w:w="765" w:type="dxa"/>
            <w:vMerge/>
            <w:tcBorders>
              <w:left w:val="single" w:sz="4" w:space="0" w:color="auto"/>
              <w:bottom w:val="single" w:sz="4" w:space="0" w:color="auto"/>
              <w:right w:val="single" w:sz="4" w:space="0" w:color="auto"/>
            </w:tcBorders>
            <w:vAlign w:val="center"/>
            <w:hideMark/>
          </w:tcPr>
          <w:p w:rsidR="000F0F6B" w:rsidRPr="00D55B3B" w:rsidRDefault="000F0F6B" w:rsidP="00CF2E9C">
            <w:pPr>
              <w:pStyle w:val="aa"/>
              <w:widowControl/>
              <w:jc w:val="center"/>
              <w:rPr>
                <w:rFonts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rsidR="000F0F6B" w:rsidRPr="00D55B3B" w:rsidRDefault="000F0F6B" w:rsidP="00CF2E9C">
            <w:pPr>
              <w:tabs>
                <w:tab w:val="left" w:pos="5580"/>
              </w:tabs>
              <w:jc w:val="center"/>
              <w:rPr>
                <w:rFonts w:ascii="宋体" w:hAnsi="宋体" w:cs="宋体"/>
                <w:szCs w:val="21"/>
              </w:rPr>
            </w:pPr>
            <w:r w:rsidRPr="00D55B3B">
              <w:rPr>
                <w:rFonts w:ascii="宋体" w:hAnsi="宋体" w:cs="宋体" w:hint="eastAsia"/>
                <w:szCs w:val="21"/>
              </w:rPr>
              <w:t>大单人床垫</w:t>
            </w:r>
          </w:p>
        </w:tc>
        <w:tc>
          <w:tcPr>
            <w:tcW w:w="170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1800*2000*210</w:t>
            </w:r>
          </w:p>
        </w:tc>
        <w:tc>
          <w:tcPr>
            <w:tcW w:w="851"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23</w:t>
            </w:r>
          </w:p>
        </w:tc>
        <w:tc>
          <w:tcPr>
            <w:tcW w:w="2409"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pStyle w:val="aa"/>
              <w:widowControl/>
              <w:jc w:val="center"/>
              <w:rPr>
                <w:rFonts w:hAnsi="宋体" w:cs="宋体"/>
                <w:szCs w:val="21"/>
              </w:rPr>
            </w:pPr>
            <w:r w:rsidRPr="00D55B3B">
              <w:rPr>
                <w:rFonts w:hAnsi="宋体" w:cs="宋体" w:hint="eastAsia"/>
                <w:szCs w:val="21"/>
              </w:rPr>
              <w:t>北京</w:t>
            </w:r>
          </w:p>
          <w:p w:rsidR="000F0F6B" w:rsidRPr="00D55B3B" w:rsidRDefault="000F0F6B" w:rsidP="00CF2E9C">
            <w:pPr>
              <w:pStyle w:val="aa"/>
              <w:widowControl/>
              <w:jc w:val="center"/>
              <w:rPr>
                <w:rFonts w:hAnsi="宋体" w:cs="宋体"/>
                <w:szCs w:val="21"/>
              </w:rPr>
            </w:pPr>
            <w:r w:rsidRPr="00D55B3B">
              <w:rPr>
                <w:rFonts w:hAnsi="宋体" w:cs="宋体" w:hint="eastAsia"/>
                <w:szCs w:val="21"/>
              </w:rPr>
              <w:t>北京大为家具有限公司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r w:rsidRPr="00D55B3B">
              <w:rPr>
                <w:rFonts w:ascii="宋体" w:hAnsi="宋体" w:cs="Tahoma"/>
                <w:color w:val="000000"/>
                <w:szCs w:val="21"/>
              </w:rPr>
              <w:t>930</w:t>
            </w:r>
          </w:p>
        </w:tc>
        <w:tc>
          <w:tcPr>
            <w:tcW w:w="993" w:type="dxa"/>
            <w:tcBorders>
              <w:top w:val="single" w:sz="4" w:space="0" w:color="auto"/>
              <w:left w:val="single" w:sz="4" w:space="0" w:color="auto"/>
              <w:bottom w:val="single" w:sz="4" w:space="0" w:color="auto"/>
              <w:right w:val="single" w:sz="4" w:space="0" w:color="auto"/>
            </w:tcBorders>
            <w:vAlign w:val="center"/>
          </w:tcPr>
          <w:p w:rsidR="000F0F6B" w:rsidRPr="00D55B3B" w:rsidRDefault="000F0F6B" w:rsidP="00CF2E9C">
            <w:pPr>
              <w:jc w:val="center"/>
              <w:rPr>
                <w:rFonts w:ascii="宋体" w:hAnsi="宋体" w:cs="Tahoma"/>
                <w:color w:val="000000"/>
                <w:szCs w:val="21"/>
              </w:rPr>
            </w:pPr>
          </w:p>
        </w:tc>
      </w:tr>
    </w:tbl>
    <w:p w:rsidR="00C24E24" w:rsidRPr="00C24E24" w:rsidRDefault="00707842" w:rsidP="000F0F6B">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十五、</w:t>
      </w:r>
      <w:r w:rsidR="00C24E24" w:rsidRPr="00C24E24">
        <w:rPr>
          <w:rFonts w:ascii="宋体" w:eastAsia="宋体" w:hAnsi="宋体" w:cs="宋体" w:hint="eastAsia"/>
          <w:sz w:val="28"/>
          <w:szCs w:val="28"/>
        </w:rPr>
        <w:t>履约时间：按合同规定</w:t>
      </w:r>
    </w:p>
    <w:p w:rsidR="00507CFA" w:rsidRDefault="00707842" w:rsidP="008E781A">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十六、</w:t>
      </w:r>
      <w:r w:rsidR="00703DFD">
        <w:rPr>
          <w:rFonts w:ascii="宋体" w:eastAsia="宋体" w:hAnsi="宋体" w:cs="宋体" w:hint="eastAsia"/>
          <w:sz w:val="28"/>
          <w:szCs w:val="28"/>
        </w:rPr>
        <w:t>评委名单：</w:t>
      </w:r>
      <w:r w:rsidR="000F0F6B">
        <w:rPr>
          <w:rFonts w:ascii="宋体" w:eastAsia="宋体" w:hAnsi="宋体" w:cs="宋体" w:hint="eastAsia"/>
          <w:sz w:val="28"/>
          <w:szCs w:val="28"/>
        </w:rPr>
        <w:t>王斌、齐秀云</w:t>
      </w:r>
      <w:r w:rsidR="002B39EE">
        <w:rPr>
          <w:rFonts w:ascii="宋体" w:eastAsia="宋体" w:hAnsi="宋体" w:cs="宋体" w:hint="eastAsia"/>
          <w:sz w:val="28"/>
          <w:szCs w:val="28"/>
        </w:rPr>
        <w:t>、</w:t>
      </w:r>
      <w:r w:rsidR="000F0F6B">
        <w:rPr>
          <w:rFonts w:ascii="宋体" w:eastAsia="宋体" w:hAnsi="宋体" w:cs="宋体" w:hint="eastAsia"/>
          <w:sz w:val="28"/>
          <w:szCs w:val="28"/>
        </w:rPr>
        <w:t>杨祖清、</w:t>
      </w:r>
      <w:r w:rsidR="002B39EE">
        <w:rPr>
          <w:rFonts w:ascii="宋体" w:eastAsia="宋体" w:hAnsi="宋体" w:cs="宋体" w:hint="eastAsia"/>
          <w:sz w:val="28"/>
          <w:szCs w:val="28"/>
        </w:rPr>
        <w:t>金晓冬、</w:t>
      </w:r>
      <w:r w:rsidR="000F0F6B">
        <w:rPr>
          <w:rFonts w:ascii="宋体" w:eastAsia="宋体" w:hAnsi="宋体" w:cs="宋体" w:hint="eastAsia"/>
          <w:sz w:val="28"/>
          <w:szCs w:val="28"/>
        </w:rPr>
        <w:t>马铁石</w:t>
      </w:r>
      <w:r w:rsidR="00883225">
        <w:rPr>
          <w:rFonts w:ascii="宋体" w:eastAsia="宋体" w:hAnsi="宋体" w:cs="宋体" w:hint="eastAsia"/>
          <w:sz w:val="28"/>
          <w:szCs w:val="28"/>
        </w:rPr>
        <w:t>。</w:t>
      </w:r>
      <w:r w:rsidR="007E2FE9">
        <w:rPr>
          <w:rFonts w:ascii="宋体" w:eastAsia="宋体" w:hAnsi="宋体" w:cs="宋体"/>
          <w:sz w:val="28"/>
          <w:szCs w:val="28"/>
        </w:rPr>
        <w:t xml:space="preserve"> </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十七、</w:t>
      </w:r>
      <w:r w:rsidR="00C24E24" w:rsidRPr="00C24E24">
        <w:rPr>
          <w:rFonts w:ascii="宋体" w:eastAsia="宋体" w:hAnsi="宋体" w:cs="宋体" w:hint="eastAsia"/>
          <w:sz w:val="28"/>
          <w:szCs w:val="28"/>
        </w:rPr>
        <w:t>项目联系人：</w:t>
      </w:r>
      <w:r w:rsidR="00175E82">
        <w:rPr>
          <w:rFonts w:ascii="宋体" w:eastAsia="宋体" w:hAnsi="宋体" w:cs="宋体" w:hint="eastAsia"/>
          <w:sz w:val="28"/>
          <w:szCs w:val="28"/>
        </w:rPr>
        <w:t>谢丹丹</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lastRenderedPageBreak/>
        <w:t>十八、</w:t>
      </w:r>
      <w:r w:rsidR="00C24E24" w:rsidRPr="00C24E24">
        <w:rPr>
          <w:rFonts w:ascii="宋体" w:eastAsia="宋体" w:hAnsi="宋体" w:cs="宋体" w:hint="eastAsia"/>
          <w:sz w:val="28"/>
          <w:szCs w:val="28"/>
        </w:rPr>
        <w:t>联系电话：</w:t>
      </w:r>
      <w:r w:rsidR="003B1C96">
        <w:rPr>
          <w:rFonts w:ascii="宋体" w:eastAsia="宋体" w:hAnsi="宋体" w:cs="宋体" w:hint="eastAsia"/>
          <w:sz w:val="28"/>
          <w:szCs w:val="28"/>
        </w:rPr>
        <w:t>010-</w:t>
      </w:r>
      <w:r w:rsidR="00507CFA">
        <w:rPr>
          <w:rFonts w:ascii="宋体" w:eastAsia="宋体" w:hAnsi="宋体" w:cs="宋体" w:hint="eastAsia"/>
          <w:sz w:val="28"/>
          <w:szCs w:val="28"/>
        </w:rPr>
        <w:t>53779915</w:t>
      </w:r>
    </w:p>
    <w:p w:rsid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十九、</w:t>
      </w:r>
      <w:r w:rsidR="00C24E24" w:rsidRPr="00C24E24">
        <w:rPr>
          <w:rFonts w:ascii="宋体" w:eastAsia="宋体" w:hAnsi="宋体" w:cs="宋体" w:hint="eastAsia"/>
          <w:sz w:val="28"/>
          <w:szCs w:val="28"/>
        </w:rPr>
        <w:t>传真：</w:t>
      </w:r>
      <w:r w:rsidR="003B1C96">
        <w:rPr>
          <w:rFonts w:ascii="宋体" w:eastAsia="宋体" w:hAnsi="宋体" w:cs="宋体" w:hint="eastAsia"/>
          <w:sz w:val="28"/>
          <w:szCs w:val="28"/>
        </w:rPr>
        <w:t>010-5</w:t>
      </w:r>
      <w:r w:rsidR="0037354F">
        <w:rPr>
          <w:rFonts w:ascii="宋体" w:eastAsia="宋体" w:hAnsi="宋体" w:cs="宋体" w:hint="eastAsia"/>
          <w:sz w:val="28"/>
          <w:szCs w:val="28"/>
        </w:rPr>
        <w:t>3779910</w:t>
      </w:r>
    </w:p>
    <w:p w:rsidR="00890759" w:rsidRDefault="00890759"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本公告期限为1个工作日。</w:t>
      </w:r>
    </w:p>
    <w:p w:rsidR="00707842" w:rsidRDefault="00707842" w:rsidP="004423FF">
      <w:pPr>
        <w:adjustRightInd/>
        <w:snapToGrid/>
        <w:spacing w:before="100" w:beforeAutospacing="1" w:after="100" w:afterAutospacing="1" w:line="0" w:lineRule="atLeast"/>
        <w:rPr>
          <w:rFonts w:ascii="宋体" w:eastAsia="宋体" w:hAnsi="宋体" w:cs="宋体"/>
          <w:sz w:val="28"/>
          <w:szCs w:val="28"/>
        </w:rPr>
      </w:pPr>
    </w:p>
    <w:p w:rsidR="00C24E24" w:rsidRPr="00C24E24" w:rsidRDefault="00C24E24" w:rsidP="004423FF">
      <w:pPr>
        <w:adjustRightInd/>
        <w:snapToGrid/>
        <w:spacing w:before="100" w:beforeAutospacing="1" w:after="100" w:afterAutospacing="1" w:line="0" w:lineRule="atLeast"/>
        <w:jc w:val="right"/>
        <w:rPr>
          <w:rFonts w:ascii="宋体" w:eastAsia="宋体" w:hAnsi="宋体" w:cs="宋体"/>
          <w:sz w:val="28"/>
          <w:szCs w:val="28"/>
        </w:rPr>
      </w:pPr>
      <w:r w:rsidRPr="00C24E24">
        <w:rPr>
          <w:rFonts w:ascii="宋体" w:eastAsia="宋体" w:hAnsi="宋体" w:cs="宋体" w:hint="eastAsia"/>
          <w:sz w:val="28"/>
          <w:szCs w:val="28"/>
        </w:rPr>
        <w:t>中天信远国际招投标咨询（北京）有限公司</w:t>
      </w:r>
    </w:p>
    <w:p w:rsidR="004358AB" w:rsidRPr="00AC440E" w:rsidRDefault="00C24E24" w:rsidP="00AC440E">
      <w:pPr>
        <w:adjustRightInd/>
        <w:snapToGrid/>
        <w:spacing w:before="100" w:beforeAutospacing="1" w:after="100" w:afterAutospacing="1" w:line="0" w:lineRule="atLeast"/>
        <w:ind w:right="560" w:firstLineChars="2150" w:firstLine="6020"/>
        <w:rPr>
          <w:rFonts w:ascii="宋体" w:eastAsia="宋体" w:hAnsi="宋体" w:cs="宋体"/>
          <w:sz w:val="28"/>
          <w:szCs w:val="28"/>
        </w:rPr>
      </w:pPr>
      <w:r w:rsidRPr="008E36AC">
        <w:rPr>
          <w:rFonts w:ascii="宋体" w:eastAsia="宋体" w:hAnsi="宋体" w:cs="宋体" w:hint="eastAsia"/>
          <w:sz w:val="28"/>
          <w:szCs w:val="28"/>
        </w:rPr>
        <w:t>201</w:t>
      </w:r>
      <w:r w:rsidR="009143EA">
        <w:rPr>
          <w:rFonts w:ascii="宋体" w:eastAsia="宋体" w:hAnsi="宋体" w:cs="宋体" w:hint="eastAsia"/>
          <w:sz w:val="28"/>
          <w:szCs w:val="28"/>
        </w:rPr>
        <w:t>7</w:t>
      </w:r>
      <w:r w:rsidRPr="008E36AC">
        <w:rPr>
          <w:rFonts w:ascii="宋体" w:eastAsia="宋体" w:hAnsi="宋体" w:cs="宋体" w:hint="eastAsia"/>
          <w:sz w:val="28"/>
          <w:szCs w:val="28"/>
        </w:rPr>
        <w:t>年</w:t>
      </w:r>
      <w:r w:rsidR="002B39EE">
        <w:rPr>
          <w:rFonts w:ascii="宋体" w:eastAsia="宋体" w:hAnsi="宋体" w:cs="宋体" w:hint="eastAsia"/>
          <w:sz w:val="28"/>
          <w:szCs w:val="28"/>
        </w:rPr>
        <w:t>8</w:t>
      </w:r>
      <w:r w:rsidRPr="008E36AC">
        <w:rPr>
          <w:rFonts w:ascii="宋体" w:eastAsia="宋体" w:hAnsi="宋体" w:cs="宋体" w:hint="eastAsia"/>
          <w:sz w:val="28"/>
          <w:szCs w:val="28"/>
        </w:rPr>
        <w:t>月</w:t>
      </w:r>
      <w:r w:rsidR="000F0F6B">
        <w:rPr>
          <w:rFonts w:ascii="宋体" w:eastAsia="宋体" w:hAnsi="宋体" w:cs="宋体" w:hint="eastAsia"/>
          <w:sz w:val="28"/>
          <w:szCs w:val="28"/>
        </w:rPr>
        <w:t>23</w:t>
      </w:r>
      <w:r w:rsidRPr="008E36AC">
        <w:rPr>
          <w:rFonts w:ascii="宋体" w:eastAsia="宋体" w:hAnsi="宋体" w:cs="宋体" w:hint="eastAsia"/>
          <w:sz w:val="28"/>
          <w:szCs w:val="28"/>
        </w:rPr>
        <w:t>日</w:t>
      </w:r>
    </w:p>
    <w:sectPr w:rsidR="004358AB" w:rsidRPr="00AC440E" w:rsidSect="000F0F6B">
      <w:pgSz w:w="11906" w:h="16838"/>
      <w:pgMar w:top="1440" w:right="849" w:bottom="1440" w:left="108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134" w:rsidRDefault="00A54134" w:rsidP="00AF1F95">
      <w:pPr>
        <w:spacing w:after="0"/>
      </w:pPr>
      <w:r>
        <w:separator/>
      </w:r>
    </w:p>
  </w:endnote>
  <w:endnote w:type="continuationSeparator" w:id="0">
    <w:p w:rsidR="00A54134" w:rsidRDefault="00A54134" w:rsidP="00AF1F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134" w:rsidRDefault="00A54134" w:rsidP="00AF1F95">
      <w:pPr>
        <w:spacing w:after="0"/>
      </w:pPr>
      <w:r>
        <w:separator/>
      </w:r>
    </w:p>
  </w:footnote>
  <w:footnote w:type="continuationSeparator" w:id="0">
    <w:p w:rsidR="00A54134" w:rsidRDefault="00A54134" w:rsidP="00AF1F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bullet"/>
      <w:lvlText w:val=""/>
      <w:lvlJc w:val="left"/>
      <w:pPr>
        <w:tabs>
          <w:tab w:val="num" w:pos="420"/>
        </w:tabs>
        <w:ind w:left="420" w:hanging="420"/>
      </w:pPr>
      <w:rPr>
        <w:rFonts w:ascii="Wingdings" w:hAnsi="Wingdings" w:hint="default"/>
        <w:sz w:val="1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B783B7"/>
    <w:multiLevelType w:val="singleLevel"/>
    <w:tmpl w:val="55B783B7"/>
    <w:lvl w:ilvl="0">
      <w:start w:val="1"/>
      <w:numFmt w:val="bullet"/>
      <w:lvlText w:val=""/>
      <w:lvlJc w:val="left"/>
      <w:pPr>
        <w:tabs>
          <w:tab w:val="num" w:pos="420"/>
        </w:tabs>
        <w:ind w:left="420" w:hanging="420"/>
      </w:pPr>
      <w:rPr>
        <w:rFonts w:ascii="Wingdings" w:hAnsi="Wingdings" w:hint="default"/>
        <w:sz w:val="13"/>
      </w:rPr>
    </w:lvl>
  </w:abstractNum>
  <w:abstractNum w:abstractNumId="2" w15:restartNumberingAfterBreak="0">
    <w:nsid w:val="55BC5A2A"/>
    <w:multiLevelType w:val="singleLevel"/>
    <w:tmpl w:val="55BC5A2A"/>
    <w:lvl w:ilvl="0">
      <w:start w:val="1"/>
      <w:numFmt w:val="bullet"/>
      <w:lvlText w:val=""/>
      <w:lvlJc w:val="left"/>
      <w:pPr>
        <w:tabs>
          <w:tab w:val="num" w:pos="420"/>
        </w:tabs>
        <w:ind w:left="420" w:hanging="420"/>
      </w:pPr>
      <w:rPr>
        <w:rFonts w:ascii="Wingdings" w:hAnsi="Wingdings" w:hint="default"/>
        <w:sz w:val="13"/>
      </w:rPr>
    </w:lvl>
  </w:abstractNum>
  <w:abstractNum w:abstractNumId="3" w15:restartNumberingAfterBreak="0">
    <w:nsid w:val="55BC64C1"/>
    <w:multiLevelType w:val="singleLevel"/>
    <w:tmpl w:val="55BC64C1"/>
    <w:lvl w:ilvl="0">
      <w:start w:val="1"/>
      <w:numFmt w:val="bullet"/>
      <w:lvlText w:val=""/>
      <w:lvlJc w:val="left"/>
      <w:pPr>
        <w:tabs>
          <w:tab w:val="num" w:pos="420"/>
        </w:tabs>
        <w:ind w:left="420" w:hanging="420"/>
      </w:pPr>
      <w:rPr>
        <w:rFonts w:ascii="Wingdings" w:hAnsi="Wingdings" w:hint="default"/>
        <w:sz w:val="13"/>
      </w:rPr>
    </w:lvl>
  </w:abstractNum>
  <w:abstractNum w:abstractNumId="4" w15:restartNumberingAfterBreak="0">
    <w:nsid w:val="55BC69C2"/>
    <w:multiLevelType w:val="singleLevel"/>
    <w:tmpl w:val="55BC69C2"/>
    <w:lvl w:ilvl="0">
      <w:start w:val="1"/>
      <w:numFmt w:val="bullet"/>
      <w:lvlText w:val=""/>
      <w:lvlJc w:val="left"/>
      <w:pPr>
        <w:tabs>
          <w:tab w:val="num" w:pos="420"/>
        </w:tabs>
        <w:ind w:left="420" w:hanging="420"/>
      </w:pPr>
      <w:rPr>
        <w:rFonts w:ascii="Wingdings" w:hAnsi="Wingdings" w:hint="default"/>
        <w:sz w:val="13"/>
      </w:rPr>
    </w:lvl>
  </w:abstractNum>
  <w:abstractNum w:abstractNumId="5" w15:restartNumberingAfterBreak="0">
    <w:nsid w:val="55BC78B7"/>
    <w:multiLevelType w:val="singleLevel"/>
    <w:tmpl w:val="55BC78B7"/>
    <w:lvl w:ilvl="0">
      <w:start w:val="1"/>
      <w:numFmt w:val="bullet"/>
      <w:lvlText w:val=""/>
      <w:lvlJc w:val="left"/>
      <w:pPr>
        <w:tabs>
          <w:tab w:val="num" w:pos="420"/>
        </w:tabs>
        <w:ind w:left="420" w:hanging="420"/>
      </w:pPr>
      <w:rPr>
        <w:rFonts w:ascii="Wingdings" w:hAnsi="Wingdings" w:hint="default"/>
        <w:sz w:val="13"/>
      </w:rPr>
    </w:lvl>
  </w:abstractNum>
  <w:abstractNum w:abstractNumId="6" w15:restartNumberingAfterBreak="0">
    <w:nsid w:val="55C06EBF"/>
    <w:multiLevelType w:val="singleLevel"/>
    <w:tmpl w:val="55C06EBF"/>
    <w:lvl w:ilvl="0">
      <w:start w:val="1"/>
      <w:numFmt w:val="bullet"/>
      <w:lvlText w:val=""/>
      <w:lvlJc w:val="left"/>
      <w:pPr>
        <w:tabs>
          <w:tab w:val="num" w:pos="420"/>
        </w:tabs>
        <w:ind w:left="420" w:hanging="420"/>
      </w:pPr>
      <w:rPr>
        <w:rFonts w:ascii="Wingdings" w:hAnsi="Wingdings" w:hint="default"/>
        <w:sz w:val="13"/>
      </w:rPr>
    </w:lvl>
  </w:abstractNum>
  <w:abstractNum w:abstractNumId="7" w15:restartNumberingAfterBreak="0">
    <w:nsid w:val="55C07611"/>
    <w:multiLevelType w:val="singleLevel"/>
    <w:tmpl w:val="55C07611"/>
    <w:lvl w:ilvl="0">
      <w:start w:val="1"/>
      <w:numFmt w:val="bullet"/>
      <w:lvlText w:val=""/>
      <w:lvlJc w:val="left"/>
      <w:pPr>
        <w:tabs>
          <w:tab w:val="num" w:pos="420"/>
        </w:tabs>
        <w:ind w:left="420" w:hanging="420"/>
      </w:pPr>
      <w:rPr>
        <w:rFonts w:ascii="Wingdings" w:hAnsi="Wingdings" w:hint="default"/>
        <w:sz w:val="13"/>
      </w:rPr>
    </w:lvl>
  </w:abstractNum>
  <w:abstractNum w:abstractNumId="8" w15:restartNumberingAfterBreak="0">
    <w:nsid w:val="55C07628"/>
    <w:multiLevelType w:val="singleLevel"/>
    <w:tmpl w:val="55C07628"/>
    <w:lvl w:ilvl="0">
      <w:start w:val="1"/>
      <w:numFmt w:val="bullet"/>
      <w:lvlText w:val=""/>
      <w:lvlJc w:val="left"/>
      <w:pPr>
        <w:tabs>
          <w:tab w:val="num" w:pos="420"/>
        </w:tabs>
        <w:ind w:left="420" w:hanging="420"/>
      </w:pPr>
      <w:rPr>
        <w:rFonts w:ascii="Wingdings" w:hAnsi="Wingdings" w:hint="default"/>
        <w:sz w:val="13"/>
      </w:rPr>
    </w:lvl>
  </w:abstractNum>
  <w:abstractNum w:abstractNumId="9" w15:restartNumberingAfterBreak="0">
    <w:nsid w:val="55E58E71"/>
    <w:multiLevelType w:val="singleLevel"/>
    <w:tmpl w:val="55E58E71"/>
    <w:lvl w:ilvl="0">
      <w:start w:val="1"/>
      <w:numFmt w:val="bullet"/>
      <w:lvlText w:val=""/>
      <w:lvlJc w:val="left"/>
      <w:pPr>
        <w:tabs>
          <w:tab w:val="num" w:pos="420"/>
        </w:tabs>
        <w:ind w:left="420" w:hanging="420"/>
      </w:pPr>
      <w:rPr>
        <w:rFonts w:ascii="Wingdings" w:hAnsi="Wingdings" w:hint="default"/>
        <w:sz w:val="13"/>
      </w:r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D31D50"/>
    <w:rsid w:val="000051F3"/>
    <w:rsid w:val="0000522C"/>
    <w:rsid w:val="00087846"/>
    <w:rsid w:val="000A7742"/>
    <w:rsid w:val="000F0F6B"/>
    <w:rsid w:val="000F65EE"/>
    <w:rsid w:val="00136F8D"/>
    <w:rsid w:val="0016038D"/>
    <w:rsid w:val="00175E82"/>
    <w:rsid w:val="00183540"/>
    <w:rsid w:val="001C2BA7"/>
    <w:rsid w:val="001C3032"/>
    <w:rsid w:val="001D2F12"/>
    <w:rsid w:val="001E62F1"/>
    <w:rsid w:val="00215D5B"/>
    <w:rsid w:val="00233179"/>
    <w:rsid w:val="00247AA8"/>
    <w:rsid w:val="00260270"/>
    <w:rsid w:val="002A0EFF"/>
    <w:rsid w:val="002B39EE"/>
    <w:rsid w:val="002C5A3F"/>
    <w:rsid w:val="002C7C99"/>
    <w:rsid w:val="002D260E"/>
    <w:rsid w:val="002E159A"/>
    <w:rsid w:val="00314CB2"/>
    <w:rsid w:val="00323B43"/>
    <w:rsid w:val="00337031"/>
    <w:rsid w:val="0037354F"/>
    <w:rsid w:val="003A4DD6"/>
    <w:rsid w:val="003B1C96"/>
    <w:rsid w:val="003C1BCA"/>
    <w:rsid w:val="003C4C8B"/>
    <w:rsid w:val="003D37D8"/>
    <w:rsid w:val="00402D1D"/>
    <w:rsid w:val="00405006"/>
    <w:rsid w:val="00426133"/>
    <w:rsid w:val="004358AB"/>
    <w:rsid w:val="004423FF"/>
    <w:rsid w:val="0048515B"/>
    <w:rsid w:val="00485F62"/>
    <w:rsid w:val="004A0C1B"/>
    <w:rsid w:val="00507CFA"/>
    <w:rsid w:val="00517FCF"/>
    <w:rsid w:val="005250AD"/>
    <w:rsid w:val="005277A3"/>
    <w:rsid w:val="005659BB"/>
    <w:rsid w:val="005840DC"/>
    <w:rsid w:val="005945AA"/>
    <w:rsid w:val="005B69A7"/>
    <w:rsid w:val="005C53F0"/>
    <w:rsid w:val="005D69BC"/>
    <w:rsid w:val="00617C28"/>
    <w:rsid w:val="00634C23"/>
    <w:rsid w:val="00640249"/>
    <w:rsid w:val="0064756D"/>
    <w:rsid w:val="00662891"/>
    <w:rsid w:val="00665134"/>
    <w:rsid w:val="00666169"/>
    <w:rsid w:val="0067459D"/>
    <w:rsid w:val="0068051B"/>
    <w:rsid w:val="00696E2A"/>
    <w:rsid w:val="006A44F3"/>
    <w:rsid w:val="006A6658"/>
    <w:rsid w:val="006B65A7"/>
    <w:rsid w:val="006C402E"/>
    <w:rsid w:val="006D789D"/>
    <w:rsid w:val="007019DB"/>
    <w:rsid w:val="00703DFD"/>
    <w:rsid w:val="00707842"/>
    <w:rsid w:val="0071425F"/>
    <w:rsid w:val="00723920"/>
    <w:rsid w:val="00723F64"/>
    <w:rsid w:val="00735FAD"/>
    <w:rsid w:val="0074035B"/>
    <w:rsid w:val="00760565"/>
    <w:rsid w:val="007702BB"/>
    <w:rsid w:val="00773C4A"/>
    <w:rsid w:val="0079482C"/>
    <w:rsid w:val="007E1888"/>
    <w:rsid w:val="007E2FE9"/>
    <w:rsid w:val="007E3854"/>
    <w:rsid w:val="00802F61"/>
    <w:rsid w:val="0083525E"/>
    <w:rsid w:val="0084164E"/>
    <w:rsid w:val="008436A8"/>
    <w:rsid w:val="00874BD6"/>
    <w:rsid w:val="00883225"/>
    <w:rsid w:val="00890759"/>
    <w:rsid w:val="008A325B"/>
    <w:rsid w:val="008B7726"/>
    <w:rsid w:val="008E2503"/>
    <w:rsid w:val="008E36AC"/>
    <w:rsid w:val="008E781A"/>
    <w:rsid w:val="00902ED2"/>
    <w:rsid w:val="009143EA"/>
    <w:rsid w:val="009234DA"/>
    <w:rsid w:val="0098083B"/>
    <w:rsid w:val="00981D0B"/>
    <w:rsid w:val="0099736F"/>
    <w:rsid w:val="009F37F8"/>
    <w:rsid w:val="00A54134"/>
    <w:rsid w:val="00A81196"/>
    <w:rsid w:val="00A90399"/>
    <w:rsid w:val="00A954FD"/>
    <w:rsid w:val="00AB1156"/>
    <w:rsid w:val="00AC440E"/>
    <w:rsid w:val="00AE1B47"/>
    <w:rsid w:val="00AF0D73"/>
    <w:rsid w:val="00AF1256"/>
    <w:rsid w:val="00AF1F95"/>
    <w:rsid w:val="00AF486A"/>
    <w:rsid w:val="00AF7FAE"/>
    <w:rsid w:val="00B5476C"/>
    <w:rsid w:val="00BA73A6"/>
    <w:rsid w:val="00BB5EDA"/>
    <w:rsid w:val="00BE1517"/>
    <w:rsid w:val="00BE404C"/>
    <w:rsid w:val="00C20E6F"/>
    <w:rsid w:val="00C24E24"/>
    <w:rsid w:val="00C6567A"/>
    <w:rsid w:val="00C83F80"/>
    <w:rsid w:val="00CB01B8"/>
    <w:rsid w:val="00CB1973"/>
    <w:rsid w:val="00CC0AC2"/>
    <w:rsid w:val="00D02B5B"/>
    <w:rsid w:val="00D129B4"/>
    <w:rsid w:val="00D14A77"/>
    <w:rsid w:val="00D21328"/>
    <w:rsid w:val="00D24C0F"/>
    <w:rsid w:val="00D31D50"/>
    <w:rsid w:val="00D96449"/>
    <w:rsid w:val="00DD0C9D"/>
    <w:rsid w:val="00DF7D29"/>
    <w:rsid w:val="00E12890"/>
    <w:rsid w:val="00E2439E"/>
    <w:rsid w:val="00E25111"/>
    <w:rsid w:val="00E6249C"/>
    <w:rsid w:val="00E678EA"/>
    <w:rsid w:val="00EA49E1"/>
    <w:rsid w:val="00EA66E7"/>
    <w:rsid w:val="00EB0A65"/>
    <w:rsid w:val="00EB420F"/>
    <w:rsid w:val="00EC7F79"/>
    <w:rsid w:val="00EF0BBB"/>
    <w:rsid w:val="00EF4019"/>
    <w:rsid w:val="00F32552"/>
    <w:rsid w:val="00F50D63"/>
    <w:rsid w:val="00F70750"/>
    <w:rsid w:val="00F7092D"/>
    <w:rsid w:val="00F831EA"/>
    <w:rsid w:val="00F87807"/>
    <w:rsid w:val="00F87A65"/>
    <w:rsid w:val="00FA22C6"/>
    <w:rsid w:val="00FE304B"/>
    <w:rsid w:val="00FF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5AD15"/>
  <w15:docId w15:val="{B93F8831-376D-460B-AD6F-294A2E83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6E7"/>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39"/>
    <w:unhideWhenUsed/>
    <w:qFormat/>
    <w:rsid w:val="00C24E24"/>
    <w:pPr>
      <w:adjustRightInd/>
      <w:snapToGrid/>
      <w:spacing w:before="100" w:beforeAutospacing="1" w:after="100" w:afterAutospacing="1"/>
    </w:pPr>
    <w:rPr>
      <w:rFonts w:ascii="宋体" w:eastAsia="宋体" w:hAnsi="宋体" w:cs="宋体"/>
      <w:sz w:val="24"/>
      <w:szCs w:val="24"/>
    </w:rPr>
  </w:style>
  <w:style w:type="table" w:styleId="a5">
    <w:name w:val="Table Grid"/>
    <w:basedOn w:val="a1"/>
    <w:uiPriority w:val="59"/>
    <w:rsid w:val="00735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AF1F95"/>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AF1F95"/>
    <w:rPr>
      <w:rFonts w:ascii="Tahoma" w:hAnsi="Tahoma"/>
      <w:sz w:val="18"/>
      <w:szCs w:val="18"/>
    </w:rPr>
  </w:style>
  <w:style w:type="paragraph" w:styleId="a8">
    <w:name w:val="footer"/>
    <w:basedOn w:val="a"/>
    <w:link w:val="a9"/>
    <w:uiPriority w:val="99"/>
    <w:unhideWhenUsed/>
    <w:rsid w:val="00AF1F95"/>
    <w:pPr>
      <w:tabs>
        <w:tab w:val="center" w:pos="4153"/>
        <w:tab w:val="right" w:pos="8306"/>
      </w:tabs>
    </w:pPr>
    <w:rPr>
      <w:sz w:val="18"/>
      <w:szCs w:val="18"/>
    </w:rPr>
  </w:style>
  <w:style w:type="character" w:customStyle="1" w:styleId="a9">
    <w:name w:val="页脚 字符"/>
    <w:basedOn w:val="a0"/>
    <w:link w:val="a8"/>
    <w:uiPriority w:val="99"/>
    <w:rsid w:val="00AF1F95"/>
    <w:rPr>
      <w:rFonts w:ascii="Tahoma" w:hAnsi="Tahoma"/>
      <w:sz w:val="18"/>
      <w:szCs w:val="18"/>
    </w:rPr>
  </w:style>
  <w:style w:type="character" w:customStyle="1" w:styleId="a4">
    <w:name w:val="普通(网站) 字符"/>
    <w:link w:val="a3"/>
    <w:uiPriority w:val="39"/>
    <w:locked/>
    <w:rsid w:val="0000522C"/>
    <w:rPr>
      <w:rFonts w:ascii="宋体" w:eastAsia="宋体" w:hAnsi="宋体" w:cs="宋体"/>
      <w:sz w:val="24"/>
      <w:szCs w:val="24"/>
    </w:rPr>
  </w:style>
  <w:style w:type="paragraph" w:styleId="aa">
    <w:name w:val="Plain Text"/>
    <w:aliases w:val="普通文字 Char,正 文 1,普通文字,普通文字1,普通文字2,普通文字3,普通文字4,普通文字5,普通文字6,普通文字11,普通文字21,普通文字31,普通文字41,普通文字7,小,纯文本 Char Char Char,纯文本 Char Char,纯文本 Char1 Char Char,纯文本 Char Char Char Char,纯文本 Char Char1,纯文本 Char1 Char,段14,Texte,普通文字 Char Char Char Char,标书正文,P,文字缩进"/>
    <w:basedOn w:val="a"/>
    <w:link w:val="ab"/>
    <w:unhideWhenUsed/>
    <w:qFormat/>
    <w:rsid w:val="0000522C"/>
    <w:pPr>
      <w:widowControl w:val="0"/>
      <w:adjustRightInd/>
      <w:snapToGrid/>
      <w:spacing w:after="0"/>
      <w:jc w:val="both"/>
    </w:pPr>
    <w:rPr>
      <w:rFonts w:ascii="宋体" w:eastAsia="宋体" w:hAnsi="Courier New" w:cs="Times New Roman"/>
      <w:kern w:val="2"/>
      <w:sz w:val="21"/>
      <w:szCs w:val="20"/>
    </w:rPr>
  </w:style>
  <w:style w:type="character" w:customStyle="1" w:styleId="ab">
    <w:name w:val="纯文本 字符"/>
    <w:aliases w:val="普通文字 Char 字符,正 文 1 字符,普通文字 字符,普通文字1 字符,普通文字2 字符,普通文字3 字符,普通文字4 字符,普通文字5 字符,普通文字6 字符,普通文字11 字符,普通文字21 字符,普通文字31 字符,普通文字41 字符,普通文字7 字符,小 字符,纯文本 Char Char Char 字符,纯文本 Char Char 字符,纯文本 Char1 Char Char 字符,纯文本 Char Char Char Char 字符,纯文本 Char Char1 字符"/>
    <w:basedOn w:val="a0"/>
    <w:link w:val="aa"/>
    <w:uiPriority w:val="99"/>
    <w:rsid w:val="0000522C"/>
    <w:rPr>
      <w:rFonts w:ascii="宋体" w:eastAsia="宋体" w:hAnsi="Courier New" w:cs="Times New Roman"/>
      <w:kern w:val="2"/>
      <w:sz w:val="21"/>
      <w:szCs w:val="20"/>
    </w:rPr>
  </w:style>
  <w:style w:type="character" w:styleId="ac">
    <w:name w:val="Strong"/>
    <w:basedOn w:val="a0"/>
    <w:uiPriority w:val="22"/>
    <w:qFormat/>
    <w:rsid w:val="0000522C"/>
    <w:rPr>
      <w:b/>
      <w:bCs/>
    </w:rPr>
  </w:style>
  <w:style w:type="paragraph" w:styleId="ad">
    <w:name w:val="No Spacing"/>
    <w:uiPriority w:val="1"/>
    <w:qFormat/>
    <w:rsid w:val="0000522C"/>
    <w:pPr>
      <w:adjustRightInd w:val="0"/>
      <w:snapToGrid w:val="0"/>
      <w:spacing w:after="0" w:line="240" w:lineRule="auto"/>
    </w:pPr>
    <w:rPr>
      <w:rFonts w:ascii="Tahoma" w:hAnsi="Tahoma"/>
    </w:rPr>
  </w:style>
  <w:style w:type="character" w:customStyle="1" w:styleId="Char">
    <w:name w:val="纯文本 Char"/>
    <w:aliases w:val="普通文字 Char Char1,正 文 1 Char1,普通文字 Char2,普通文字1 Char1,普通文字2 Char1,普通文字3 Char1,普通文字4 Char1,普通文字5 Char1,普通文字6 Char1,普通文字11 Char1,普通文字21 Char1,普通文字31 Char1,普通文字41 Char1,普通文字7 Char1,小 Char1,纯文本 Char Char Char Char2,纯文本 Char Char Char2,段14 Char,P Char"/>
    <w:qFormat/>
    <w:rsid w:val="00087846"/>
    <w:rPr>
      <w:rFonts w:ascii="宋体" w:hAnsi="Courier New"/>
      <w:kern w:val="2"/>
      <w:sz w:val="21"/>
    </w:rPr>
  </w:style>
  <w:style w:type="character" w:customStyle="1" w:styleId="font11">
    <w:name w:val="font11"/>
    <w:basedOn w:val="a0"/>
    <w:rsid w:val="00EA66E7"/>
    <w:rPr>
      <w:rFonts w:ascii="宋体" w:eastAsia="宋体" w:hAnsi="宋体" w:cs="宋体" w:hint="eastAsia"/>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7506">
      <w:bodyDiv w:val="1"/>
      <w:marLeft w:val="0"/>
      <w:marRight w:val="0"/>
      <w:marTop w:val="0"/>
      <w:marBottom w:val="0"/>
      <w:divBdr>
        <w:top w:val="none" w:sz="0" w:space="0" w:color="auto"/>
        <w:left w:val="none" w:sz="0" w:space="0" w:color="auto"/>
        <w:bottom w:val="none" w:sz="0" w:space="0" w:color="auto"/>
        <w:right w:val="none" w:sz="0" w:space="0" w:color="auto"/>
      </w:divBdr>
    </w:div>
    <w:div w:id="189270598">
      <w:bodyDiv w:val="1"/>
      <w:marLeft w:val="0"/>
      <w:marRight w:val="0"/>
      <w:marTop w:val="0"/>
      <w:marBottom w:val="0"/>
      <w:divBdr>
        <w:top w:val="none" w:sz="0" w:space="0" w:color="auto"/>
        <w:left w:val="none" w:sz="0" w:space="0" w:color="auto"/>
        <w:bottom w:val="none" w:sz="0" w:space="0" w:color="auto"/>
        <w:right w:val="none" w:sz="0" w:space="0" w:color="auto"/>
      </w:divBdr>
    </w:div>
    <w:div w:id="250242705">
      <w:bodyDiv w:val="1"/>
      <w:marLeft w:val="0"/>
      <w:marRight w:val="0"/>
      <w:marTop w:val="0"/>
      <w:marBottom w:val="0"/>
      <w:divBdr>
        <w:top w:val="none" w:sz="0" w:space="0" w:color="auto"/>
        <w:left w:val="none" w:sz="0" w:space="0" w:color="auto"/>
        <w:bottom w:val="none" w:sz="0" w:space="0" w:color="auto"/>
        <w:right w:val="none" w:sz="0" w:space="0" w:color="auto"/>
      </w:divBdr>
    </w:div>
    <w:div w:id="341203226">
      <w:bodyDiv w:val="1"/>
      <w:marLeft w:val="0"/>
      <w:marRight w:val="0"/>
      <w:marTop w:val="0"/>
      <w:marBottom w:val="0"/>
      <w:divBdr>
        <w:top w:val="none" w:sz="0" w:space="0" w:color="auto"/>
        <w:left w:val="none" w:sz="0" w:space="0" w:color="auto"/>
        <w:bottom w:val="none" w:sz="0" w:space="0" w:color="auto"/>
        <w:right w:val="none" w:sz="0" w:space="0" w:color="auto"/>
      </w:divBdr>
    </w:div>
    <w:div w:id="731734822">
      <w:bodyDiv w:val="1"/>
      <w:marLeft w:val="0"/>
      <w:marRight w:val="0"/>
      <w:marTop w:val="0"/>
      <w:marBottom w:val="0"/>
      <w:divBdr>
        <w:top w:val="none" w:sz="0" w:space="0" w:color="auto"/>
        <w:left w:val="none" w:sz="0" w:space="0" w:color="auto"/>
        <w:bottom w:val="none" w:sz="0" w:space="0" w:color="auto"/>
        <w:right w:val="none" w:sz="0" w:space="0" w:color="auto"/>
      </w:divBdr>
    </w:div>
    <w:div w:id="885265263">
      <w:bodyDiv w:val="1"/>
      <w:marLeft w:val="0"/>
      <w:marRight w:val="0"/>
      <w:marTop w:val="0"/>
      <w:marBottom w:val="0"/>
      <w:divBdr>
        <w:top w:val="none" w:sz="0" w:space="0" w:color="auto"/>
        <w:left w:val="none" w:sz="0" w:space="0" w:color="auto"/>
        <w:bottom w:val="none" w:sz="0" w:space="0" w:color="auto"/>
        <w:right w:val="none" w:sz="0" w:space="0" w:color="auto"/>
      </w:divBdr>
    </w:div>
    <w:div w:id="1178885295">
      <w:bodyDiv w:val="1"/>
      <w:marLeft w:val="0"/>
      <w:marRight w:val="0"/>
      <w:marTop w:val="0"/>
      <w:marBottom w:val="0"/>
      <w:divBdr>
        <w:top w:val="none" w:sz="0" w:space="0" w:color="auto"/>
        <w:left w:val="none" w:sz="0" w:space="0" w:color="auto"/>
        <w:bottom w:val="none" w:sz="0" w:space="0" w:color="auto"/>
        <w:right w:val="none" w:sz="0" w:space="0" w:color="auto"/>
      </w:divBdr>
    </w:div>
    <w:div w:id="1293946137">
      <w:bodyDiv w:val="1"/>
      <w:marLeft w:val="0"/>
      <w:marRight w:val="0"/>
      <w:marTop w:val="0"/>
      <w:marBottom w:val="0"/>
      <w:divBdr>
        <w:top w:val="none" w:sz="0" w:space="0" w:color="auto"/>
        <w:left w:val="none" w:sz="0" w:space="0" w:color="auto"/>
        <w:bottom w:val="none" w:sz="0" w:space="0" w:color="auto"/>
        <w:right w:val="none" w:sz="0" w:space="0" w:color="auto"/>
      </w:divBdr>
    </w:div>
    <w:div w:id="1363509195">
      <w:bodyDiv w:val="1"/>
      <w:marLeft w:val="0"/>
      <w:marRight w:val="0"/>
      <w:marTop w:val="0"/>
      <w:marBottom w:val="0"/>
      <w:divBdr>
        <w:top w:val="none" w:sz="0" w:space="0" w:color="auto"/>
        <w:left w:val="none" w:sz="0" w:space="0" w:color="auto"/>
        <w:bottom w:val="none" w:sz="0" w:space="0" w:color="auto"/>
        <w:right w:val="none" w:sz="0" w:space="0" w:color="auto"/>
      </w:divBdr>
    </w:div>
    <w:div w:id="1401512900">
      <w:bodyDiv w:val="1"/>
      <w:marLeft w:val="0"/>
      <w:marRight w:val="0"/>
      <w:marTop w:val="0"/>
      <w:marBottom w:val="0"/>
      <w:divBdr>
        <w:top w:val="none" w:sz="0" w:space="0" w:color="auto"/>
        <w:left w:val="none" w:sz="0" w:space="0" w:color="auto"/>
        <w:bottom w:val="none" w:sz="0" w:space="0" w:color="auto"/>
        <w:right w:val="none" w:sz="0" w:space="0" w:color="auto"/>
      </w:divBdr>
    </w:div>
    <w:div w:id="1499033775">
      <w:bodyDiv w:val="1"/>
      <w:marLeft w:val="0"/>
      <w:marRight w:val="0"/>
      <w:marTop w:val="0"/>
      <w:marBottom w:val="0"/>
      <w:divBdr>
        <w:top w:val="none" w:sz="0" w:space="0" w:color="auto"/>
        <w:left w:val="none" w:sz="0" w:space="0" w:color="auto"/>
        <w:bottom w:val="none" w:sz="0" w:space="0" w:color="auto"/>
        <w:right w:val="none" w:sz="0" w:space="0" w:color="auto"/>
      </w:divBdr>
    </w:div>
    <w:div w:id="1676498017">
      <w:bodyDiv w:val="1"/>
      <w:marLeft w:val="0"/>
      <w:marRight w:val="0"/>
      <w:marTop w:val="0"/>
      <w:marBottom w:val="0"/>
      <w:divBdr>
        <w:top w:val="none" w:sz="0" w:space="0" w:color="auto"/>
        <w:left w:val="none" w:sz="0" w:space="0" w:color="auto"/>
        <w:bottom w:val="none" w:sz="0" w:space="0" w:color="auto"/>
        <w:right w:val="none" w:sz="0" w:space="0" w:color="auto"/>
      </w:divBdr>
    </w:div>
    <w:div w:id="1762335182">
      <w:bodyDiv w:val="1"/>
      <w:marLeft w:val="0"/>
      <w:marRight w:val="0"/>
      <w:marTop w:val="0"/>
      <w:marBottom w:val="0"/>
      <w:divBdr>
        <w:top w:val="none" w:sz="0" w:space="0" w:color="auto"/>
        <w:left w:val="none" w:sz="0" w:space="0" w:color="auto"/>
        <w:bottom w:val="none" w:sz="0" w:space="0" w:color="auto"/>
        <w:right w:val="none" w:sz="0" w:space="0" w:color="auto"/>
      </w:divBdr>
      <w:divsChild>
        <w:div w:id="1646742366">
          <w:marLeft w:val="0"/>
          <w:marRight w:val="0"/>
          <w:marTop w:val="0"/>
          <w:marBottom w:val="0"/>
          <w:divBdr>
            <w:top w:val="none" w:sz="0" w:space="0" w:color="auto"/>
            <w:left w:val="none" w:sz="0" w:space="0" w:color="auto"/>
            <w:bottom w:val="none" w:sz="0" w:space="0" w:color="auto"/>
            <w:right w:val="none" w:sz="0" w:space="0" w:color="auto"/>
          </w:divBdr>
          <w:divsChild>
            <w:div w:id="1140004584">
              <w:marLeft w:val="0"/>
              <w:marRight w:val="0"/>
              <w:marTop w:val="0"/>
              <w:marBottom w:val="0"/>
              <w:divBdr>
                <w:top w:val="none" w:sz="0" w:space="0" w:color="auto"/>
                <w:left w:val="none" w:sz="0" w:space="0" w:color="auto"/>
                <w:bottom w:val="none" w:sz="0" w:space="0" w:color="auto"/>
                <w:right w:val="none" w:sz="0" w:space="0" w:color="auto"/>
              </w:divBdr>
              <w:divsChild>
                <w:div w:id="22100954">
                  <w:marLeft w:val="0"/>
                  <w:marRight w:val="400"/>
                  <w:marTop w:val="400"/>
                  <w:marBottom w:val="100"/>
                  <w:divBdr>
                    <w:top w:val="none" w:sz="0" w:space="0" w:color="auto"/>
                    <w:left w:val="none" w:sz="0" w:space="0" w:color="auto"/>
                    <w:bottom w:val="none" w:sz="0" w:space="0" w:color="auto"/>
                    <w:right w:val="none" w:sz="0" w:space="0" w:color="auto"/>
                  </w:divBdr>
                </w:div>
              </w:divsChild>
            </w:div>
          </w:divsChild>
        </w:div>
      </w:divsChild>
    </w:div>
    <w:div w:id="1878542671">
      <w:bodyDiv w:val="1"/>
      <w:marLeft w:val="0"/>
      <w:marRight w:val="0"/>
      <w:marTop w:val="0"/>
      <w:marBottom w:val="0"/>
      <w:divBdr>
        <w:top w:val="none" w:sz="0" w:space="0" w:color="auto"/>
        <w:left w:val="none" w:sz="0" w:space="0" w:color="auto"/>
        <w:bottom w:val="none" w:sz="0" w:space="0" w:color="auto"/>
        <w:right w:val="none" w:sz="0" w:space="0" w:color="auto"/>
      </w:divBdr>
    </w:div>
    <w:div w:id="19552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118</cp:revision>
  <cp:lastPrinted>2015-09-08T04:28:00Z</cp:lastPrinted>
  <dcterms:created xsi:type="dcterms:W3CDTF">2008-09-11T17:20:00Z</dcterms:created>
  <dcterms:modified xsi:type="dcterms:W3CDTF">2017-08-23T01:31:00Z</dcterms:modified>
</cp:coreProperties>
</file>