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CE09" w14:textId="77777777" w:rsidR="00464DC0" w:rsidRDefault="00464DC0">
      <w:pPr>
        <w:spacing w:line="360" w:lineRule="auto"/>
        <w:jc w:val="center"/>
        <w:rPr>
          <w:rFonts w:ascii="宋体" w:hAnsi="宋体"/>
          <w:b/>
          <w:sz w:val="72"/>
        </w:rPr>
      </w:pPr>
    </w:p>
    <w:p w14:paraId="599DF660" w14:textId="77777777" w:rsidR="00464DC0" w:rsidRDefault="00464DC0">
      <w:pPr>
        <w:spacing w:line="360" w:lineRule="auto"/>
        <w:jc w:val="center"/>
        <w:rPr>
          <w:rFonts w:ascii="宋体" w:hAnsi="宋体"/>
          <w:b/>
          <w:color w:val="000000"/>
          <w:sz w:val="52"/>
          <w:szCs w:val="52"/>
        </w:rPr>
      </w:pPr>
    </w:p>
    <w:p w14:paraId="1C01A92D" w14:textId="77777777" w:rsidR="00464DC0" w:rsidRDefault="006E624C">
      <w:pPr>
        <w:spacing w:line="480" w:lineRule="auto"/>
        <w:jc w:val="center"/>
        <w:rPr>
          <w:rFonts w:ascii="宋体" w:hAnsi="宋体"/>
          <w:b/>
          <w:color w:val="000000"/>
          <w:sz w:val="52"/>
          <w:szCs w:val="52"/>
        </w:rPr>
      </w:pPr>
      <w:r>
        <w:rPr>
          <w:rFonts w:ascii="宋体" w:hAnsi="宋体" w:hint="eastAsia"/>
          <w:b/>
          <w:color w:val="000000"/>
          <w:sz w:val="52"/>
          <w:szCs w:val="52"/>
        </w:rPr>
        <w:t>北京市第十二届文博会昌平展区项目</w:t>
      </w:r>
    </w:p>
    <w:p w14:paraId="06C3F732" w14:textId="77777777" w:rsidR="00464DC0" w:rsidRDefault="00464DC0">
      <w:pPr>
        <w:jc w:val="center"/>
        <w:rPr>
          <w:rFonts w:ascii="仿宋_GB2312" w:eastAsia="仿宋_GB2312" w:hAnsi="宋体"/>
          <w:b/>
          <w:color w:val="000000"/>
          <w:sz w:val="72"/>
        </w:rPr>
      </w:pPr>
    </w:p>
    <w:p w14:paraId="26EEF675" w14:textId="77777777" w:rsidR="00464DC0" w:rsidRDefault="00464DC0">
      <w:pPr>
        <w:jc w:val="center"/>
        <w:rPr>
          <w:rFonts w:ascii="仿宋_GB2312" w:eastAsia="仿宋_GB2312" w:hAnsi="宋体"/>
          <w:b/>
          <w:color w:val="000000"/>
          <w:sz w:val="72"/>
        </w:rPr>
      </w:pPr>
    </w:p>
    <w:p w14:paraId="3871B04F" w14:textId="77777777" w:rsidR="00464DC0" w:rsidRDefault="006E624C">
      <w:pPr>
        <w:jc w:val="center"/>
        <w:rPr>
          <w:rFonts w:ascii="宋体" w:hAnsi="宋体"/>
          <w:b/>
          <w:color w:val="000000"/>
          <w:sz w:val="72"/>
        </w:rPr>
      </w:pPr>
      <w:r>
        <w:rPr>
          <w:rFonts w:ascii="宋体" w:hAnsi="宋体" w:hint="eastAsia"/>
          <w:b/>
          <w:color w:val="000000"/>
          <w:sz w:val="72"/>
        </w:rPr>
        <w:t>招 标 文 件</w:t>
      </w:r>
    </w:p>
    <w:p w14:paraId="7C859D50" w14:textId="6765BB6C" w:rsidR="00464DC0" w:rsidRDefault="006E624C">
      <w:pPr>
        <w:jc w:val="center"/>
        <w:rPr>
          <w:rFonts w:ascii="宋体" w:hAnsi="宋体"/>
          <w:b/>
          <w:sz w:val="36"/>
          <w:szCs w:val="36"/>
        </w:rPr>
      </w:pPr>
      <w:r>
        <w:rPr>
          <w:rFonts w:ascii="宋体" w:hAnsi="宋体" w:hint="eastAsia"/>
          <w:b/>
          <w:sz w:val="36"/>
          <w:szCs w:val="36"/>
        </w:rPr>
        <w:t>（招标编号：</w:t>
      </w:r>
      <w:r w:rsidR="003A0BD7" w:rsidRPr="003A0BD7">
        <w:rPr>
          <w:rFonts w:ascii="宋体" w:hAnsi="宋体"/>
          <w:b/>
          <w:sz w:val="36"/>
          <w:szCs w:val="36"/>
        </w:rPr>
        <w:t>ZTXY-2017-F16562</w:t>
      </w:r>
      <w:r>
        <w:rPr>
          <w:rFonts w:ascii="宋体" w:hAnsi="宋体" w:hint="eastAsia"/>
          <w:b/>
          <w:sz w:val="36"/>
          <w:szCs w:val="36"/>
        </w:rPr>
        <w:t>）</w:t>
      </w:r>
    </w:p>
    <w:p w14:paraId="2CF1055E" w14:textId="77777777" w:rsidR="00464DC0" w:rsidRDefault="00464DC0">
      <w:pPr>
        <w:rPr>
          <w:rFonts w:ascii="仿宋_GB2312" w:eastAsia="仿宋_GB2312"/>
          <w:b/>
          <w:sz w:val="32"/>
          <w:szCs w:val="32"/>
        </w:rPr>
      </w:pPr>
    </w:p>
    <w:p w14:paraId="3567B201" w14:textId="77777777" w:rsidR="00464DC0" w:rsidRDefault="00464DC0">
      <w:pPr>
        <w:rPr>
          <w:rFonts w:ascii="仿宋_GB2312" w:eastAsia="仿宋_GB2312"/>
          <w:b/>
          <w:sz w:val="32"/>
          <w:szCs w:val="32"/>
        </w:rPr>
      </w:pPr>
    </w:p>
    <w:p w14:paraId="66249572" w14:textId="77777777" w:rsidR="00464DC0" w:rsidRDefault="00464DC0">
      <w:pPr>
        <w:rPr>
          <w:rFonts w:ascii="仿宋_GB2312" w:eastAsia="仿宋_GB2312"/>
          <w:b/>
          <w:sz w:val="32"/>
          <w:szCs w:val="32"/>
        </w:rPr>
      </w:pPr>
    </w:p>
    <w:p w14:paraId="24862263" w14:textId="77777777" w:rsidR="00464DC0" w:rsidRDefault="00464DC0">
      <w:pPr>
        <w:rPr>
          <w:rFonts w:ascii="仿宋_GB2312" w:eastAsia="仿宋_GB2312"/>
          <w:b/>
          <w:sz w:val="32"/>
          <w:szCs w:val="32"/>
        </w:rPr>
      </w:pPr>
    </w:p>
    <w:p w14:paraId="48E1FFFD" w14:textId="77777777" w:rsidR="00464DC0" w:rsidRDefault="00464DC0">
      <w:pPr>
        <w:rPr>
          <w:rFonts w:ascii="仿宋_GB2312" w:eastAsia="仿宋_GB2312"/>
          <w:b/>
          <w:sz w:val="32"/>
          <w:szCs w:val="32"/>
        </w:rPr>
      </w:pPr>
    </w:p>
    <w:p w14:paraId="21266674" w14:textId="77777777" w:rsidR="00464DC0" w:rsidRDefault="00464DC0">
      <w:pPr>
        <w:rPr>
          <w:rFonts w:ascii="仿宋_GB2312" w:eastAsia="仿宋_GB2312"/>
          <w:b/>
          <w:sz w:val="32"/>
          <w:szCs w:val="32"/>
        </w:rPr>
      </w:pPr>
    </w:p>
    <w:p w14:paraId="593525F0" w14:textId="77777777" w:rsidR="00464DC0" w:rsidRDefault="00464DC0">
      <w:pPr>
        <w:rPr>
          <w:rFonts w:ascii="仿宋_GB2312" w:eastAsia="仿宋_GB2312"/>
          <w:b/>
          <w:sz w:val="32"/>
          <w:szCs w:val="32"/>
        </w:rPr>
      </w:pPr>
    </w:p>
    <w:p w14:paraId="66FD520F" w14:textId="77777777" w:rsidR="00464DC0" w:rsidRDefault="006E624C">
      <w:pPr>
        <w:ind w:firstLineChars="265" w:firstLine="851"/>
        <w:rPr>
          <w:rFonts w:ascii="宋体" w:hAnsi="宋体"/>
          <w:b/>
          <w:sz w:val="32"/>
          <w:szCs w:val="32"/>
        </w:rPr>
      </w:pPr>
      <w:r>
        <w:rPr>
          <w:rFonts w:ascii="宋体" w:hAnsi="宋体" w:hint="eastAsia"/>
          <w:b/>
          <w:sz w:val="32"/>
          <w:szCs w:val="32"/>
        </w:rPr>
        <w:t>招   标   人：北京市昌平区文化创意产业促进中心</w:t>
      </w:r>
    </w:p>
    <w:p w14:paraId="1F41FC8B" w14:textId="77777777" w:rsidR="00464DC0" w:rsidRDefault="00464DC0">
      <w:pPr>
        <w:ind w:firstLineChars="265" w:firstLine="851"/>
        <w:jc w:val="center"/>
        <w:rPr>
          <w:rFonts w:ascii="宋体" w:hAnsi="宋体"/>
          <w:b/>
          <w:sz w:val="32"/>
          <w:szCs w:val="32"/>
        </w:rPr>
      </w:pPr>
    </w:p>
    <w:p w14:paraId="418213F9" w14:textId="77777777" w:rsidR="00464DC0" w:rsidRDefault="006E624C">
      <w:pPr>
        <w:ind w:firstLineChars="265" w:firstLine="851"/>
        <w:rPr>
          <w:rFonts w:ascii="宋体" w:hAnsi="宋体"/>
          <w:b/>
          <w:sz w:val="32"/>
          <w:szCs w:val="32"/>
        </w:rPr>
      </w:pPr>
      <w:r>
        <w:rPr>
          <w:rFonts w:ascii="宋体" w:hAnsi="宋体" w:hint="eastAsia"/>
          <w:b/>
          <w:sz w:val="32"/>
          <w:szCs w:val="32"/>
        </w:rPr>
        <w:t>招标代理机构：中天信远国际招投标咨询（北京）有限公司</w:t>
      </w:r>
    </w:p>
    <w:p w14:paraId="36450921" w14:textId="77777777" w:rsidR="00464DC0" w:rsidRDefault="00464DC0">
      <w:pPr>
        <w:jc w:val="center"/>
        <w:rPr>
          <w:rFonts w:ascii="宋体" w:hAnsi="宋体"/>
          <w:b/>
          <w:sz w:val="32"/>
          <w:szCs w:val="32"/>
        </w:rPr>
      </w:pPr>
    </w:p>
    <w:p w14:paraId="117C1062" w14:textId="77777777" w:rsidR="00464DC0" w:rsidRDefault="00464DC0">
      <w:pPr>
        <w:jc w:val="center"/>
        <w:rPr>
          <w:rFonts w:ascii="宋体" w:hAnsi="宋体"/>
          <w:b/>
          <w:sz w:val="32"/>
          <w:szCs w:val="32"/>
        </w:rPr>
      </w:pPr>
    </w:p>
    <w:p w14:paraId="5F8D2776" w14:textId="77777777" w:rsidR="00464DC0" w:rsidRDefault="00464DC0">
      <w:pPr>
        <w:jc w:val="center"/>
        <w:rPr>
          <w:rFonts w:ascii="宋体" w:hAnsi="宋体"/>
          <w:b/>
          <w:sz w:val="32"/>
          <w:szCs w:val="32"/>
        </w:rPr>
      </w:pPr>
    </w:p>
    <w:p w14:paraId="452FCBFC" w14:textId="77777777" w:rsidR="00464DC0" w:rsidRDefault="00464DC0">
      <w:pPr>
        <w:jc w:val="center"/>
        <w:rPr>
          <w:rFonts w:ascii="宋体" w:hAnsi="宋体"/>
          <w:b/>
          <w:sz w:val="32"/>
          <w:szCs w:val="32"/>
        </w:rPr>
      </w:pPr>
    </w:p>
    <w:p w14:paraId="55B14E86" w14:textId="77777777" w:rsidR="00464DC0" w:rsidRDefault="006E624C">
      <w:pPr>
        <w:jc w:val="center"/>
        <w:rPr>
          <w:rFonts w:ascii="仿宋_GB2312" w:eastAsia="仿宋_GB2312"/>
          <w:b/>
          <w:sz w:val="32"/>
          <w:szCs w:val="32"/>
        </w:rPr>
      </w:pPr>
      <w:r>
        <w:rPr>
          <w:rFonts w:ascii="宋体" w:hAnsi="宋体" w:hint="eastAsia"/>
          <w:b/>
          <w:sz w:val="32"/>
          <w:szCs w:val="32"/>
        </w:rPr>
        <w:t>二O一七年七月</w:t>
      </w:r>
    </w:p>
    <w:p w14:paraId="0E1E4B91" w14:textId="77777777" w:rsidR="00464DC0" w:rsidRDefault="00464DC0">
      <w:pPr>
        <w:pStyle w:val="afc"/>
        <w:pageBreakBefore/>
        <w:jc w:val="center"/>
        <w:rPr>
          <w:rFonts w:ascii="Arial" w:hAnsi="Arial"/>
          <w:b/>
          <w:color w:val="000000"/>
          <w:sz w:val="44"/>
          <w:szCs w:val="44"/>
        </w:rPr>
        <w:sectPr w:rsidR="00464DC0">
          <w:headerReference w:type="default" r:id="rId8"/>
          <w:footerReference w:type="default" r:id="rId9"/>
          <w:headerReference w:type="first" r:id="rId10"/>
          <w:footerReference w:type="first" r:id="rId11"/>
          <w:pgSz w:w="11907" w:h="16840"/>
          <w:pgMar w:top="1701" w:right="907" w:bottom="1077" w:left="1134" w:header="851" w:footer="851" w:gutter="0"/>
          <w:pgNumType w:start="1"/>
          <w:cols w:space="720"/>
          <w:titlePg/>
        </w:sectPr>
      </w:pPr>
    </w:p>
    <w:p w14:paraId="3B45A7D5" w14:textId="77777777" w:rsidR="00464DC0" w:rsidRDefault="006E624C">
      <w:pPr>
        <w:pStyle w:val="afc"/>
        <w:pageBreakBefore/>
        <w:jc w:val="center"/>
        <w:rPr>
          <w:b/>
          <w:sz w:val="44"/>
          <w:szCs w:val="44"/>
        </w:rPr>
      </w:pPr>
      <w:r>
        <w:rPr>
          <w:rFonts w:ascii="Arial" w:hAnsi="Arial"/>
          <w:b/>
          <w:color w:val="000000"/>
          <w:sz w:val="44"/>
          <w:szCs w:val="44"/>
        </w:rPr>
        <w:lastRenderedPageBreak/>
        <w:t>目</w:t>
      </w:r>
      <w:r>
        <w:rPr>
          <w:rFonts w:ascii="Arial" w:hAnsi="Arial" w:cs="Times New Roman"/>
          <w:b/>
          <w:color w:val="000000"/>
          <w:sz w:val="44"/>
          <w:szCs w:val="44"/>
        </w:rPr>
        <w:t xml:space="preserve">      </w:t>
      </w:r>
      <w:r>
        <w:rPr>
          <w:rFonts w:ascii="Arial" w:hAnsi="Arial"/>
          <w:b/>
          <w:color w:val="000000"/>
          <w:sz w:val="44"/>
          <w:szCs w:val="44"/>
        </w:rPr>
        <w:t>录</w:t>
      </w:r>
    </w:p>
    <w:p w14:paraId="7A446C05" w14:textId="77777777" w:rsidR="00464DC0" w:rsidRDefault="00464DC0">
      <w:pPr>
        <w:pStyle w:val="afc"/>
        <w:ind w:firstLine="1443"/>
        <w:jc w:val="right"/>
        <w:rPr>
          <w:rFonts w:ascii="Arial" w:hAnsi="Arial" w:cs="Times New Roman"/>
          <w:b/>
          <w:color w:val="000000"/>
        </w:rPr>
      </w:pPr>
    </w:p>
    <w:p w14:paraId="2DF0ED42" w14:textId="77777777" w:rsidR="00464DC0" w:rsidRDefault="00464DC0">
      <w:pPr>
        <w:pStyle w:val="afc"/>
        <w:ind w:firstLine="1443"/>
        <w:rPr>
          <w:rFonts w:ascii="Arial" w:hAnsi="Arial" w:cs="Times New Roman"/>
          <w:b/>
          <w:color w:val="000000"/>
        </w:rPr>
      </w:pPr>
    </w:p>
    <w:p w14:paraId="0ECAD71E" w14:textId="77777777" w:rsidR="00464DC0" w:rsidRDefault="006E624C">
      <w:pPr>
        <w:pStyle w:val="11"/>
        <w:tabs>
          <w:tab w:val="right" w:leader="dot" w:pos="9866"/>
        </w:tabs>
        <w:spacing w:line="720" w:lineRule="auto"/>
        <w:rPr>
          <w:rFonts w:ascii="宋体" w:hAnsi="宋体" w:cs="宋体"/>
          <w:b/>
          <w:bCs/>
          <w:sz w:val="32"/>
        </w:rPr>
      </w:pPr>
      <w:r>
        <w:rPr>
          <w:rFonts w:ascii="宋体" w:hAnsi="宋体" w:cs="宋体" w:hint="eastAsia"/>
          <w:b/>
          <w:bCs/>
          <w:kern w:val="0"/>
          <w:sz w:val="32"/>
        </w:rPr>
        <w:fldChar w:fldCharType="begin"/>
      </w:r>
      <w:r>
        <w:rPr>
          <w:rFonts w:ascii="宋体" w:hAnsi="宋体" w:cs="宋体" w:hint="eastAsia"/>
          <w:b/>
          <w:bCs/>
          <w:sz w:val="32"/>
        </w:rPr>
        <w:instrText xml:space="preserve"> TOC \o "1-1" \h </w:instrText>
      </w:r>
      <w:r>
        <w:rPr>
          <w:rFonts w:ascii="宋体" w:hAnsi="宋体" w:cs="宋体" w:hint="eastAsia"/>
          <w:b/>
          <w:bCs/>
          <w:kern w:val="0"/>
          <w:sz w:val="32"/>
        </w:rPr>
        <w:fldChar w:fldCharType="separate"/>
      </w:r>
      <w:hyperlink w:anchor="_Toc7397" w:history="1">
        <w:r>
          <w:rPr>
            <w:rFonts w:ascii="宋体" w:hAnsi="宋体" w:cs="宋体" w:hint="eastAsia"/>
            <w:b/>
            <w:bCs/>
            <w:sz w:val="32"/>
          </w:rPr>
          <w:t>第一章  投 标 邀 请</w:t>
        </w:r>
        <w:r>
          <w:rPr>
            <w:rFonts w:ascii="宋体" w:hAnsi="宋体" w:cs="宋体" w:hint="eastAsia"/>
            <w:b/>
            <w:bCs/>
            <w:sz w:val="32"/>
          </w:rPr>
          <w:tab/>
        </w:r>
        <w:r>
          <w:rPr>
            <w:rFonts w:ascii="宋体" w:hAnsi="宋体" w:cs="宋体" w:hint="eastAsia"/>
            <w:b/>
            <w:bCs/>
            <w:sz w:val="32"/>
          </w:rPr>
          <w:fldChar w:fldCharType="begin"/>
        </w:r>
        <w:r>
          <w:rPr>
            <w:rFonts w:ascii="宋体" w:hAnsi="宋体" w:cs="宋体" w:hint="eastAsia"/>
            <w:b/>
            <w:bCs/>
            <w:sz w:val="32"/>
          </w:rPr>
          <w:instrText xml:space="preserve"> PAGEREF _Toc7397 </w:instrText>
        </w:r>
        <w:r>
          <w:rPr>
            <w:rFonts w:ascii="宋体" w:hAnsi="宋体" w:cs="宋体" w:hint="eastAsia"/>
            <w:b/>
            <w:bCs/>
            <w:sz w:val="32"/>
          </w:rPr>
          <w:fldChar w:fldCharType="separate"/>
        </w:r>
        <w:r>
          <w:rPr>
            <w:rFonts w:ascii="宋体" w:hAnsi="宋体" w:cs="宋体"/>
            <w:b/>
            <w:bCs/>
            <w:sz w:val="32"/>
          </w:rPr>
          <w:t>2</w:t>
        </w:r>
        <w:r>
          <w:rPr>
            <w:rFonts w:ascii="宋体" w:hAnsi="宋体" w:cs="宋体" w:hint="eastAsia"/>
            <w:b/>
            <w:bCs/>
            <w:sz w:val="32"/>
          </w:rPr>
          <w:fldChar w:fldCharType="end"/>
        </w:r>
      </w:hyperlink>
    </w:p>
    <w:p w14:paraId="16AB6115" w14:textId="77777777" w:rsidR="00464DC0" w:rsidRDefault="00EE108C">
      <w:pPr>
        <w:pStyle w:val="11"/>
        <w:tabs>
          <w:tab w:val="right" w:leader="dot" w:pos="9866"/>
        </w:tabs>
        <w:spacing w:line="720" w:lineRule="auto"/>
        <w:rPr>
          <w:rFonts w:ascii="宋体" w:hAnsi="宋体" w:cs="宋体"/>
          <w:b/>
          <w:bCs/>
          <w:sz w:val="32"/>
        </w:rPr>
      </w:pPr>
      <w:hyperlink w:anchor="_Toc14810" w:history="1">
        <w:r w:rsidR="006E624C">
          <w:rPr>
            <w:rFonts w:ascii="宋体" w:hAnsi="宋体" w:cs="宋体" w:hint="eastAsia"/>
            <w:b/>
            <w:bCs/>
            <w:sz w:val="32"/>
          </w:rPr>
          <w:t>第二章  投标人须知</w:t>
        </w:r>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_Toc14810 </w:instrText>
        </w:r>
        <w:r w:rsidR="006E624C">
          <w:rPr>
            <w:rFonts w:ascii="宋体" w:hAnsi="宋体" w:cs="宋体" w:hint="eastAsia"/>
            <w:b/>
            <w:bCs/>
            <w:sz w:val="32"/>
          </w:rPr>
          <w:fldChar w:fldCharType="separate"/>
        </w:r>
        <w:r w:rsidR="006E624C">
          <w:rPr>
            <w:rFonts w:ascii="宋体" w:hAnsi="宋体" w:cs="宋体"/>
            <w:b/>
            <w:bCs/>
            <w:sz w:val="32"/>
          </w:rPr>
          <w:t>5</w:t>
        </w:r>
        <w:r w:rsidR="006E624C">
          <w:rPr>
            <w:rFonts w:ascii="宋体" w:hAnsi="宋体" w:cs="宋体" w:hint="eastAsia"/>
            <w:b/>
            <w:bCs/>
            <w:sz w:val="32"/>
          </w:rPr>
          <w:fldChar w:fldCharType="end"/>
        </w:r>
      </w:hyperlink>
    </w:p>
    <w:p w14:paraId="47B82B89" w14:textId="77777777" w:rsidR="00464DC0" w:rsidRDefault="00EE108C">
      <w:pPr>
        <w:pStyle w:val="11"/>
        <w:tabs>
          <w:tab w:val="right" w:leader="dot" w:pos="9866"/>
        </w:tabs>
        <w:spacing w:line="720" w:lineRule="auto"/>
        <w:rPr>
          <w:rFonts w:ascii="宋体" w:hAnsi="宋体" w:cs="宋体"/>
          <w:b/>
          <w:bCs/>
          <w:sz w:val="32"/>
        </w:rPr>
      </w:pPr>
      <w:hyperlink w:anchor="_Toc21147" w:history="1">
        <w:r w:rsidR="006E624C">
          <w:rPr>
            <w:rFonts w:ascii="宋体" w:hAnsi="宋体" w:cs="宋体" w:hint="eastAsia"/>
            <w:b/>
            <w:bCs/>
            <w:sz w:val="32"/>
          </w:rPr>
          <w:t>第三章  投标人须知资料表</w:t>
        </w:r>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_Toc21147 </w:instrText>
        </w:r>
        <w:r w:rsidR="006E624C">
          <w:rPr>
            <w:rFonts w:ascii="宋体" w:hAnsi="宋体" w:cs="宋体" w:hint="eastAsia"/>
            <w:b/>
            <w:bCs/>
            <w:sz w:val="32"/>
          </w:rPr>
          <w:fldChar w:fldCharType="separate"/>
        </w:r>
        <w:r w:rsidR="006E624C">
          <w:rPr>
            <w:rFonts w:ascii="宋体" w:hAnsi="宋体" w:cs="宋体"/>
            <w:b/>
            <w:bCs/>
            <w:sz w:val="32"/>
          </w:rPr>
          <w:t>21</w:t>
        </w:r>
        <w:r w:rsidR="006E624C">
          <w:rPr>
            <w:rFonts w:ascii="宋体" w:hAnsi="宋体" w:cs="宋体" w:hint="eastAsia"/>
            <w:b/>
            <w:bCs/>
            <w:sz w:val="32"/>
          </w:rPr>
          <w:fldChar w:fldCharType="end"/>
        </w:r>
      </w:hyperlink>
    </w:p>
    <w:p w14:paraId="7F6AF67D" w14:textId="77777777" w:rsidR="00464DC0" w:rsidRDefault="00EE108C">
      <w:pPr>
        <w:pStyle w:val="11"/>
        <w:tabs>
          <w:tab w:val="right" w:leader="dot" w:pos="9866"/>
        </w:tabs>
        <w:spacing w:line="720" w:lineRule="auto"/>
        <w:rPr>
          <w:rFonts w:ascii="宋体" w:hAnsi="宋体" w:cs="宋体"/>
          <w:b/>
          <w:bCs/>
          <w:sz w:val="32"/>
        </w:rPr>
      </w:pPr>
      <w:hyperlink w:anchor="_Toc22702" w:history="1">
        <w:r w:rsidR="006E624C">
          <w:rPr>
            <w:rFonts w:ascii="宋体" w:hAnsi="宋体" w:cs="宋体" w:hint="eastAsia"/>
            <w:b/>
            <w:bCs/>
            <w:sz w:val="32"/>
          </w:rPr>
          <w:t>第四章  合同主要</w:t>
        </w:r>
        <w:bookmarkStart w:id="0" w:name="_Hlt455651257"/>
        <w:r w:rsidR="006E624C">
          <w:rPr>
            <w:rFonts w:ascii="宋体" w:hAnsi="宋体" w:cs="宋体" w:hint="eastAsia"/>
            <w:b/>
            <w:bCs/>
            <w:sz w:val="32"/>
          </w:rPr>
          <w:t>条</w:t>
        </w:r>
        <w:bookmarkStart w:id="1" w:name="_Hlt455589233"/>
        <w:bookmarkStart w:id="2" w:name="_Hlt455589234"/>
        <w:bookmarkEnd w:id="0"/>
        <w:r w:rsidR="006E624C">
          <w:rPr>
            <w:rFonts w:ascii="宋体" w:hAnsi="宋体" w:cs="宋体" w:hint="eastAsia"/>
            <w:b/>
            <w:bCs/>
            <w:sz w:val="32"/>
          </w:rPr>
          <w:t>款</w:t>
        </w:r>
        <w:bookmarkEnd w:id="1"/>
        <w:bookmarkEnd w:id="2"/>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_Toc22702 </w:instrText>
        </w:r>
        <w:r w:rsidR="006E624C">
          <w:rPr>
            <w:rFonts w:ascii="宋体" w:hAnsi="宋体" w:cs="宋体" w:hint="eastAsia"/>
            <w:b/>
            <w:bCs/>
            <w:sz w:val="32"/>
          </w:rPr>
          <w:fldChar w:fldCharType="separate"/>
        </w:r>
        <w:r w:rsidR="006E624C">
          <w:rPr>
            <w:rFonts w:ascii="宋体" w:hAnsi="宋体" w:cs="宋体"/>
            <w:b/>
            <w:bCs/>
            <w:sz w:val="32"/>
          </w:rPr>
          <w:t>27</w:t>
        </w:r>
        <w:r w:rsidR="006E624C">
          <w:rPr>
            <w:rFonts w:ascii="宋体" w:hAnsi="宋体" w:cs="宋体" w:hint="eastAsia"/>
            <w:b/>
            <w:bCs/>
            <w:sz w:val="32"/>
          </w:rPr>
          <w:fldChar w:fldCharType="end"/>
        </w:r>
      </w:hyperlink>
    </w:p>
    <w:p w14:paraId="457F23CD" w14:textId="77777777" w:rsidR="00464DC0" w:rsidRDefault="00EE108C">
      <w:pPr>
        <w:pStyle w:val="11"/>
        <w:tabs>
          <w:tab w:val="right" w:leader="dot" w:pos="9866"/>
        </w:tabs>
        <w:spacing w:line="720" w:lineRule="auto"/>
        <w:rPr>
          <w:rFonts w:ascii="宋体" w:hAnsi="宋体" w:cs="宋体"/>
          <w:b/>
          <w:bCs/>
          <w:sz w:val="32"/>
        </w:rPr>
      </w:pPr>
      <w:hyperlink w:anchor="_Toc4019" w:history="1">
        <w:r w:rsidR="006E624C">
          <w:rPr>
            <w:rFonts w:ascii="宋体" w:hAnsi="宋体" w:cs="宋体" w:hint="eastAsia"/>
            <w:b/>
            <w:bCs/>
            <w:sz w:val="32"/>
          </w:rPr>
          <w:t>第五章  投标文件</w:t>
        </w:r>
        <w:bookmarkStart w:id="3" w:name="_Hlt455501762"/>
        <w:r w:rsidR="006E624C">
          <w:rPr>
            <w:rFonts w:ascii="宋体" w:hAnsi="宋体" w:cs="宋体" w:hint="eastAsia"/>
            <w:b/>
            <w:bCs/>
            <w:sz w:val="32"/>
          </w:rPr>
          <w:t>格</w:t>
        </w:r>
        <w:bookmarkEnd w:id="3"/>
        <w:r w:rsidR="006E624C">
          <w:rPr>
            <w:rFonts w:ascii="宋体" w:hAnsi="宋体" w:cs="宋体" w:hint="eastAsia"/>
            <w:b/>
            <w:bCs/>
            <w:sz w:val="32"/>
          </w:rPr>
          <w:t>式</w:t>
        </w:r>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_Toc4019 </w:instrText>
        </w:r>
        <w:r w:rsidR="006E624C">
          <w:rPr>
            <w:rFonts w:ascii="宋体" w:hAnsi="宋体" w:cs="宋体" w:hint="eastAsia"/>
            <w:b/>
            <w:bCs/>
            <w:sz w:val="32"/>
          </w:rPr>
          <w:fldChar w:fldCharType="separate"/>
        </w:r>
        <w:r w:rsidR="006E624C">
          <w:rPr>
            <w:rFonts w:ascii="宋体" w:hAnsi="宋体" w:cs="宋体"/>
            <w:b/>
            <w:bCs/>
            <w:sz w:val="32"/>
          </w:rPr>
          <w:t>32</w:t>
        </w:r>
        <w:r w:rsidR="006E624C">
          <w:rPr>
            <w:rFonts w:ascii="宋体" w:hAnsi="宋体" w:cs="宋体" w:hint="eastAsia"/>
            <w:b/>
            <w:bCs/>
            <w:sz w:val="32"/>
          </w:rPr>
          <w:fldChar w:fldCharType="end"/>
        </w:r>
      </w:hyperlink>
    </w:p>
    <w:p w14:paraId="398D5C32" w14:textId="77777777" w:rsidR="00464DC0" w:rsidRDefault="00EE108C">
      <w:pPr>
        <w:pStyle w:val="11"/>
        <w:tabs>
          <w:tab w:val="right" w:leader="dot" w:pos="9866"/>
        </w:tabs>
        <w:spacing w:line="720" w:lineRule="auto"/>
        <w:rPr>
          <w:rFonts w:ascii="宋体" w:hAnsi="宋体" w:cs="宋体"/>
          <w:b/>
          <w:bCs/>
          <w:sz w:val="32"/>
        </w:rPr>
      </w:pPr>
      <w:hyperlink w:anchor="_Toc16869" w:history="1">
        <w:r w:rsidR="006E624C">
          <w:rPr>
            <w:rFonts w:ascii="宋体" w:hAnsi="宋体" w:cs="宋体" w:hint="eastAsia"/>
            <w:b/>
            <w:bCs/>
            <w:sz w:val="32"/>
          </w:rPr>
          <w:t>第六章  服务需</w:t>
        </w:r>
        <w:bookmarkStart w:id="4" w:name="_Hlt455501639"/>
        <w:r w:rsidR="006E624C">
          <w:rPr>
            <w:rFonts w:ascii="宋体" w:hAnsi="宋体" w:cs="宋体" w:hint="eastAsia"/>
            <w:b/>
            <w:bCs/>
            <w:sz w:val="32"/>
          </w:rPr>
          <w:t>求</w:t>
        </w:r>
        <w:bookmarkEnd w:id="4"/>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_Toc16869 </w:instrText>
        </w:r>
        <w:r w:rsidR="006E624C">
          <w:rPr>
            <w:rFonts w:ascii="宋体" w:hAnsi="宋体" w:cs="宋体" w:hint="eastAsia"/>
            <w:b/>
            <w:bCs/>
            <w:sz w:val="32"/>
          </w:rPr>
          <w:fldChar w:fldCharType="separate"/>
        </w:r>
        <w:r w:rsidR="006E624C">
          <w:rPr>
            <w:rFonts w:ascii="宋体" w:hAnsi="宋体" w:cs="宋体"/>
            <w:b/>
            <w:bCs/>
            <w:sz w:val="32"/>
          </w:rPr>
          <w:t>55</w:t>
        </w:r>
        <w:r w:rsidR="006E624C">
          <w:rPr>
            <w:rFonts w:ascii="宋体" w:hAnsi="宋体" w:cs="宋体" w:hint="eastAsia"/>
            <w:b/>
            <w:bCs/>
            <w:sz w:val="32"/>
          </w:rPr>
          <w:fldChar w:fldCharType="end"/>
        </w:r>
      </w:hyperlink>
    </w:p>
    <w:p w14:paraId="7F16B324" w14:textId="77777777" w:rsidR="00464DC0" w:rsidRDefault="00EE108C">
      <w:pPr>
        <w:pStyle w:val="11"/>
        <w:tabs>
          <w:tab w:val="right" w:leader="dot" w:pos="9866"/>
        </w:tabs>
        <w:spacing w:line="720" w:lineRule="auto"/>
        <w:rPr>
          <w:rFonts w:ascii="宋体" w:hAnsi="宋体" w:cs="宋体"/>
          <w:b/>
          <w:bCs/>
          <w:sz w:val="32"/>
        </w:rPr>
      </w:pPr>
      <w:hyperlink w:anchor="_Toc6245" w:history="1">
        <w:r w:rsidR="006E624C">
          <w:rPr>
            <w:rFonts w:ascii="宋体" w:hAnsi="宋体" w:cs="宋体" w:hint="eastAsia"/>
            <w:b/>
            <w:bCs/>
            <w:sz w:val="32"/>
          </w:rPr>
          <w:t>第七章  评标标准</w:t>
        </w:r>
        <w:r w:rsidR="006E624C">
          <w:rPr>
            <w:rFonts w:ascii="宋体" w:hAnsi="宋体" w:cs="宋体" w:hint="eastAsia"/>
            <w:b/>
            <w:bCs/>
            <w:sz w:val="32"/>
          </w:rPr>
          <w:tab/>
        </w:r>
        <w:r w:rsidR="006E624C">
          <w:rPr>
            <w:rFonts w:ascii="宋体" w:hAnsi="宋体" w:cs="宋体" w:hint="eastAsia"/>
            <w:b/>
            <w:bCs/>
            <w:sz w:val="32"/>
          </w:rPr>
          <w:fldChar w:fldCharType="begin"/>
        </w:r>
        <w:r w:rsidR="006E624C">
          <w:rPr>
            <w:rFonts w:ascii="宋体" w:hAnsi="宋体" w:cs="宋体" w:hint="eastAsia"/>
            <w:b/>
            <w:bCs/>
            <w:sz w:val="32"/>
          </w:rPr>
          <w:instrText xml:space="preserve"> PAGEREF _Toc6245 </w:instrText>
        </w:r>
        <w:r w:rsidR="006E624C">
          <w:rPr>
            <w:rFonts w:ascii="宋体" w:hAnsi="宋体" w:cs="宋体" w:hint="eastAsia"/>
            <w:b/>
            <w:bCs/>
            <w:sz w:val="32"/>
          </w:rPr>
          <w:fldChar w:fldCharType="separate"/>
        </w:r>
        <w:r w:rsidR="006E624C">
          <w:rPr>
            <w:rFonts w:ascii="宋体" w:hAnsi="宋体" w:cs="宋体"/>
            <w:b/>
            <w:bCs/>
            <w:sz w:val="32"/>
          </w:rPr>
          <w:t>56</w:t>
        </w:r>
        <w:r w:rsidR="006E624C">
          <w:rPr>
            <w:rFonts w:ascii="宋体" w:hAnsi="宋体" w:cs="宋体" w:hint="eastAsia"/>
            <w:b/>
            <w:bCs/>
            <w:sz w:val="32"/>
          </w:rPr>
          <w:fldChar w:fldCharType="end"/>
        </w:r>
      </w:hyperlink>
    </w:p>
    <w:p w14:paraId="24E36923" w14:textId="77777777" w:rsidR="00464DC0" w:rsidRDefault="006E624C">
      <w:pPr>
        <w:pStyle w:val="11"/>
        <w:tabs>
          <w:tab w:val="right" w:leader="dot" w:pos="9091"/>
        </w:tabs>
        <w:spacing w:line="720" w:lineRule="auto"/>
        <w:rPr>
          <w:rFonts w:ascii="宋体" w:hAnsi="宋体"/>
          <w:b/>
          <w:sz w:val="32"/>
        </w:rPr>
      </w:pPr>
      <w:r>
        <w:rPr>
          <w:rFonts w:ascii="宋体" w:hAnsi="宋体" w:cs="宋体" w:hint="eastAsia"/>
          <w:b/>
          <w:bCs/>
          <w:sz w:val="32"/>
        </w:rPr>
        <w:fldChar w:fldCharType="end"/>
      </w:r>
    </w:p>
    <w:p w14:paraId="43451D56" w14:textId="77777777" w:rsidR="00464DC0" w:rsidRDefault="00464DC0"/>
    <w:p w14:paraId="4D8339DE" w14:textId="77777777" w:rsidR="00464DC0" w:rsidRDefault="00464DC0"/>
    <w:p w14:paraId="3E4FDA62" w14:textId="77777777" w:rsidR="00464DC0" w:rsidRDefault="00464DC0"/>
    <w:p w14:paraId="1879A830" w14:textId="77777777" w:rsidR="00464DC0" w:rsidRDefault="00464DC0"/>
    <w:p w14:paraId="0E35F0F6" w14:textId="77777777" w:rsidR="00464DC0" w:rsidRDefault="00464DC0"/>
    <w:p w14:paraId="4669D7B2" w14:textId="77777777" w:rsidR="00464DC0" w:rsidRDefault="00464DC0"/>
    <w:p w14:paraId="6584A8B2" w14:textId="77777777" w:rsidR="00464DC0" w:rsidRDefault="00464DC0">
      <w:pPr>
        <w:pStyle w:val="1"/>
        <w:sectPr w:rsidR="00464DC0">
          <w:footerReference w:type="default" r:id="rId12"/>
          <w:footerReference w:type="first" r:id="rId13"/>
          <w:pgSz w:w="11907" w:h="16840"/>
          <w:pgMar w:top="1701" w:right="907" w:bottom="1077" w:left="1134" w:header="851" w:footer="851" w:gutter="0"/>
          <w:pgNumType w:start="1"/>
          <w:cols w:space="720"/>
          <w:titlePg/>
        </w:sectPr>
      </w:pPr>
      <w:bookmarkStart w:id="5" w:name="_Toc195512324"/>
    </w:p>
    <w:bookmarkEnd w:id="5"/>
    <w:p w14:paraId="2D48971F" w14:textId="77777777" w:rsidR="00464DC0" w:rsidRDefault="00464DC0">
      <w:pPr>
        <w:pStyle w:val="1"/>
      </w:pPr>
    </w:p>
    <w:p w14:paraId="54DA4DA9" w14:textId="77777777" w:rsidR="00464DC0" w:rsidRDefault="00464DC0">
      <w:pPr>
        <w:pStyle w:val="1"/>
      </w:pPr>
    </w:p>
    <w:p w14:paraId="55E23E96" w14:textId="77777777" w:rsidR="00464DC0" w:rsidRDefault="00464DC0">
      <w:pPr>
        <w:pStyle w:val="1"/>
      </w:pPr>
    </w:p>
    <w:p w14:paraId="6387D370" w14:textId="77777777" w:rsidR="00464DC0" w:rsidRDefault="00464DC0">
      <w:pPr>
        <w:pStyle w:val="1"/>
      </w:pPr>
    </w:p>
    <w:p w14:paraId="6CC74C72" w14:textId="77777777" w:rsidR="00464DC0" w:rsidRDefault="00464DC0">
      <w:pPr>
        <w:pStyle w:val="1"/>
      </w:pPr>
    </w:p>
    <w:p w14:paraId="34CCACAC" w14:textId="77777777" w:rsidR="00464DC0" w:rsidRDefault="006E624C">
      <w:pPr>
        <w:pStyle w:val="1"/>
        <w:rPr>
          <w:sz w:val="44"/>
          <w:szCs w:val="44"/>
        </w:rPr>
      </w:pPr>
      <w:bookmarkStart w:id="6" w:name="_Toc7397"/>
      <w:r>
        <w:rPr>
          <w:rFonts w:hint="eastAsia"/>
          <w:sz w:val="44"/>
          <w:szCs w:val="44"/>
        </w:rPr>
        <w:t>第一章  投 标 邀 请</w:t>
      </w:r>
      <w:bookmarkEnd w:id="6"/>
    </w:p>
    <w:p w14:paraId="2B0914AF" w14:textId="77777777" w:rsidR="00464DC0" w:rsidRDefault="006E624C">
      <w:pPr>
        <w:spacing w:line="480" w:lineRule="auto"/>
        <w:ind w:firstLineChars="202" w:firstLine="424"/>
        <w:rPr>
          <w:rFonts w:ascii="宋体" w:hAnsi="宋体" w:cs="宋体"/>
          <w:kern w:val="0"/>
          <w:sz w:val="24"/>
        </w:rPr>
      </w:pPr>
      <w:r>
        <w:br w:type="page"/>
      </w:r>
      <w:r>
        <w:rPr>
          <w:rFonts w:ascii="宋体" w:hAnsi="宋体" w:cs="宋体" w:hint="eastAsia"/>
          <w:kern w:val="0"/>
          <w:sz w:val="24"/>
        </w:rPr>
        <w:lastRenderedPageBreak/>
        <w:t>中天信远国际招投标咨询（北京）有限公司受北京市昌平区文化创意产业促进中心委托，对“北京市第十二届文博会昌平展区项目”所需的下述</w:t>
      </w:r>
      <w:r>
        <w:rPr>
          <w:rFonts w:ascii="宋体" w:hAnsi="宋体" w:hint="eastAsia"/>
          <w:sz w:val="24"/>
        </w:rPr>
        <w:t>全部服务及有关货物进行国内公开招标。欢迎合格的供应商前来投标。</w:t>
      </w:r>
    </w:p>
    <w:p w14:paraId="166B3B05" w14:textId="66048D57" w:rsidR="00464DC0" w:rsidRDefault="006E624C">
      <w:pPr>
        <w:spacing w:line="480" w:lineRule="auto"/>
        <w:ind w:firstLineChars="177" w:firstLine="425"/>
        <w:jc w:val="left"/>
        <w:rPr>
          <w:rFonts w:ascii="宋体" w:hAnsi="宋体"/>
          <w:sz w:val="24"/>
        </w:rPr>
      </w:pPr>
      <w:r>
        <w:rPr>
          <w:rFonts w:ascii="宋体" w:hAnsi="宋体" w:hint="eastAsia"/>
          <w:sz w:val="24"/>
        </w:rPr>
        <w:t>一、招标编号：</w:t>
      </w:r>
      <w:r w:rsidR="003A0BD7" w:rsidRPr="003A0BD7">
        <w:rPr>
          <w:rFonts w:ascii="宋体" w:hAnsi="宋体"/>
          <w:sz w:val="24"/>
        </w:rPr>
        <w:t>ZTXY-2017-F16562</w:t>
      </w:r>
    </w:p>
    <w:p w14:paraId="2AC3E032" w14:textId="77777777" w:rsidR="00464DC0" w:rsidRDefault="006E624C">
      <w:pPr>
        <w:spacing w:line="480" w:lineRule="auto"/>
        <w:ind w:firstLineChars="177" w:firstLine="425"/>
        <w:jc w:val="left"/>
        <w:rPr>
          <w:rFonts w:ascii="宋体" w:hAnsi="宋体"/>
          <w:sz w:val="24"/>
        </w:rPr>
      </w:pPr>
      <w:r>
        <w:rPr>
          <w:rFonts w:ascii="宋体" w:hAnsi="宋体" w:hint="eastAsia"/>
          <w:sz w:val="24"/>
        </w:rPr>
        <w:t>二、招标范围和</w:t>
      </w:r>
      <w:r>
        <w:rPr>
          <w:rFonts w:ascii="宋体" w:hAnsi="宋体" w:cs="宋体" w:hint="eastAsia"/>
          <w:kern w:val="0"/>
          <w:sz w:val="24"/>
        </w:rPr>
        <w:t>预算金额</w:t>
      </w:r>
      <w:r>
        <w:rPr>
          <w:rFonts w:ascii="宋体" w:hAnsi="宋体" w:hint="eastAsia"/>
          <w:sz w:val="24"/>
        </w:rPr>
        <w:t>：</w:t>
      </w:r>
    </w:p>
    <w:p w14:paraId="377CAC8A" w14:textId="77777777" w:rsidR="00464DC0" w:rsidRDefault="006E624C">
      <w:pPr>
        <w:adjustRightInd w:val="0"/>
        <w:spacing w:line="480" w:lineRule="auto"/>
        <w:ind w:firstLineChars="177" w:firstLine="425"/>
        <w:jc w:val="left"/>
        <w:rPr>
          <w:rFonts w:ascii="宋体" w:hAnsi="宋体"/>
          <w:sz w:val="24"/>
        </w:rPr>
      </w:pPr>
      <w:r>
        <w:rPr>
          <w:rFonts w:ascii="宋体" w:hAnsi="宋体" w:hint="eastAsia"/>
          <w:sz w:val="24"/>
        </w:rPr>
        <w:t>（一）招标范围及要求：</w:t>
      </w:r>
    </w:p>
    <w:p w14:paraId="44F403D2" w14:textId="77777777" w:rsidR="00464DC0" w:rsidRDefault="006E624C">
      <w:pPr>
        <w:snapToGrid w:val="0"/>
        <w:spacing w:line="480" w:lineRule="auto"/>
        <w:ind w:firstLineChars="177" w:firstLine="426"/>
        <w:jc w:val="left"/>
        <w:rPr>
          <w:rFonts w:asciiTheme="minorEastAsia" w:eastAsiaTheme="minorEastAsia" w:hAnsiTheme="minorEastAsia"/>
          <w:b/>
          <w:sz w:val="24"/>
        </w:rPr>
      </w:pPr>
      <w:r>
        <w:rPr>
          <w:rFonts w:asciiTheme="minorEastAsia" w:eastAsiaTheme="minorEastAsia" w:hAnsiTheme="minorEastAsia" w:hint="eastAsia"/>
          <w:b/>
          <w:sz w:val="24"/>
        </w:rPr>
        <w:t>1.展位租赁；</w:t>
      </w:r>
    </w:p>
    <w:p w14:paraId="60437963" w14:textId="77777777" w:rsidR="00464DC0" w:rsidRDefault="006E624C">
      <w:pPr>
        <w:snapToGrid w:val="0"/>
        <w:spacing w:line="480" w:lineRule="auto"/>
        <w:ind w:firstLineChars="177" w:firstLine="426"/>
        <w:jc w:val="left"/>
        <w:rPr>
          <w:rFonts w:asciiTheme="minorEastAsia" w:eastAsiaTheme="minorEastAsia" w:hAnsiTheme="minorEastAsia"/>
          <w:b/>
          <w:sz w:val="24"/>
        </w:rPr>
      </w:pPr>
      <w:r>
        <w:rPr>
          <w:rFonts w:asciiTheme="minorEastAsia" w:eastAsiaTheme="minorEastAsia" w:hAnsiTheme="minorEastAsia" w:hint="eastAsia"/>
          <w:b/>
          <w:sz w:val="24"/>
        </w:rPr>
        <w:t>2.展示内容组织策划：</w:t>
      </w:r>
      <w:r>
        <w:rPr>
          <w:rFonts w:asciiTheme="minorEastAsia" w:eastAsiaTheme="minorEastAsia" w:hAnsiTheme="minorEastAsia" w:hint="eastAsia"/>
          <w:sz w:val="24"/>
        </w:rPr>
        <w:t>企业实地摸查、拟定整体参展方案（参展主题、版块内容、亮点提炼、参展企业名录）、参展实物组织、互动表演组织、灯箱展板图文内容组织；</w:t>
      </w:r>
    </w:p>
    <w:p w14:paraId="1794AC99" w14:textId="77777777" w:rsidR="00464DC0" w:rsidRDefault="006E624C">
      <w:pPr>
        <w:snapToGrid w:val="0"/>
        <w:spacing w:line="480" w:lineRule="auto"/>
        <w:ind w:firstLineChars="177" w:firstLine="426"/>
        <w:jc w:val="left"/>
        <w:rPr>
          <w:rFonts w:asciiTheme="minorEastAsia" w:eastAsiaTheme="minorEastAsia" w:hAnsiTheme="minorEastAsia"/>
          <w:b/>
          <w:sz w:val="24"/>
        </w:rPr>
      </w:pPr>
      <w:r>
        <w:rPr>
          <w:rFonts w:asciiTheme="minorEastAsia" w:eastAsiaTheme="minorEastAsia" w:hAnsiTheme="minorEastAsia" w:hint="eastAsia"/>
          <w:b/>
          <w:sz w:val="24"/>
        </w:rPr>
        <w:t>3.展台设计、制作、搭建：</w:t>
      </w:r>
      <w:r>
        <w:rPr>
          <w:rFonts w:asciiTheme="minorEastAsia" w:eastAsiaTheme="minorEastAsia" w:hAnsiTheme="minorEastAsia" w:hint="eastAsia"/>
          <w:sz w:val="24"/>
        </w:rPr>
        <w:t>展区效果设计、平面设计、施工图设计；设计定稿后进行工厂制作；布展报馆、两天时间内进行国展现场搭建；</w:t>
      </w:r>
    </w:p>
    <w:p w14:paraId="3DAE370F" w14:textId="77777777" w:rsidR="00464DC0" w:rsidRDefault="006E624C">
      <w:pPr>
        <w:snapToGrid w:val="0"/>
        <w:spacing w:line="480" w:lineRule="auto"/>
        <w:ind w:firstLineChars="177" w:firstLine="426"/>
        <w:jc w:val="left"/>
        <w:rPr>
          <w:rFonts w:asciiTheme="minorEastAsia" w:eastAsiaTheme="minorEastAsia" w:hAnsiTheme="minorEastAsia"/>
          <w:b/>
          <w:sz w:val="24"/>
        </w:rPr>
      </w:pPr>
      <w:r>
        <w:rPr>
          <w:rFonts w:asciiTheme="minorEastAsia" w:eastAsiaTheme="minorEastAsia" w:hAnsiTheme="minorEastAsia" w:hint="eastAsia"/>
          <w:b/>
          <w:sz w:val="24"/>
        </w:rPr>
        <w:t>4.</w:t>
      </w:r>
      <w:r>
        <w:rPr>
          <w:rFonts w:asciiTheme="minorEastAsia" w:eastAsiaTheme="minorEastAsia" w:hAnsiTheme="minorEastAsia" w:hint="eastAsia"/>
          <w:b/>
          <w:kern w:val="2"/>
          <w:sz w:val="24"/>
        </w:rPr>
        <w:t xml:space="preserve"> </w:t>
      </w:r>
      <w:r>
        <w:rPr>
          <w:rFonts w:asciiTheme="minorEastAsia" w:eastAsiaTheme="minorEastAsia" w:hAnsiTheme="minorEastAsia" w:hint="eastAsia"/>
          <w:b/>
          <w:sz w:val="24"/>
        </w:rPr>
        <w:t>AV租赁维护：</w:t>
      </w:r>
      <w:r>
        <w:rPr>
          <w:rFonts w:asciiTheme="minorEastAsia" w:eastAsiaTheme="minorEastAsia" w:hAnsiTheme="minorEastAsia" w:hint="eastAsia"/>
          <w:sz w:val="24"/>
        </w:rPr>
        <w:t>触摸屏、LED 、电视、灯具等；</w:t>
      </w:r>
    </w:p>
    <w:p w14:paraId="5F830D3E" w14:textId="77777777" w:rsidR="00464DC0" w:rsidRDefault="006E624C">
      <w:pPr>
        <w:snapToGrid w:val="0"/>
        <w:spacing w:line="480" w:lineRule="auto"/>
        <w:ind w:firstLineChars="177" w:firstLine="426"/>
        <w:jc w:val="left"/>
        <w:rPr>
          <w:rFonts w:asciiTheme="minorEastAsia" w:eastAsiaTheme="minorEastAsia" w:hAnsiTheme="minorEastAsia"/>
          <w:sz w:val="24"/>
        </w:rPr>
      </w:pPr>
      <w:r>
        <w:rPr>
          <w:rFonts w:asciiTheme="minorEastAsia" w:eastAsiaTheme="minorEastAsia" w:hAnsiTheme="minorEastAsia" w:hint="eastAsia"/>
          <w:b/>
          <w:sz w:val="24"/>
        </w:rPr>
        <w:t>5. 多媒体互动：</w:t>
      </w:r>
      <w:r>
        <w:rPr>
          <w:rFonts w:asciiTheme="minorEastAsia" w:eastAsiaTheme="minorEastAsia" w:hAnsiTheme="minorEastAsia" w:hint="eastAsia"/>
          <w:sz w:val="24"/>
        </w:rPr>
        <w:t>互动策划、素材组织；界面融合软硬件、安装维护；</w:t>
      </w:r>
    </w:p>
    <w:p w14:paraId="419FF8B6" w14:textId="77777777" w:rsidR="00464DC0" w:rsidRDefault="006E624C">
      <w:pPr>
        <w:snapToGrid w:val="0"/>
        <w:spacing w:line="480" w:lineRule="auto"/>
        <w:ind w:firstLineChars="177" w:firstLine="426"/>
        <w:jc w:val="left"/>
        <w:rPr>
          <w:rFonts w:asciiTheme="minorEastAsia" w:eastAsiaTheme="minorEastAsia" w:hAnsiTheme="minorEastAsia"/>
          <w:b/>
          <w:sz w:val="24"/>
        </w:rPr>
      </w:pPr>
      <w:r>
        <w:rPr>
          <w:rFonts w:asciiTheme="minorEastAsia" w:eastAsiaTheme="minorEastAsia" w:hAnsiTheme="minorEastAsia" w:hint="eastAsia"/>
          <w:b/>
          <w:sz w:val="24"/>
        </w:rPr>
        <w:t>6.宣传品设计制作：</w:t>
      </w:r>
      <w:r>
        <w:rPr>
          <w:rFonts w:asciiTheme="minorEastAsia" w:eastAsiaTheme="minorEastAsia" w:hAnsiTheme="minorEastAsia" w:hint="eastAsia"/>
          <w:sz w:val="24"/>
        </w:rPr>
        <w:t>宣传册、易拉宝图文内容组织及设计制作</w:t>
      </w:r>
      <w:r>
        <w:rPr>
          <w:rFonts w:asciiTheme="minorEastAsia" w:eastAsiaTheme="minorEastAsia" w:hAnsiTheme="minorEastAsia" w:hint="eastAsia"/>
          <w:b/>
          <w:sz w:val="24"/>
        </w:rPr>
        <w:t>；</w:t>
      </w:r>
    </w:p>
    <w:p w14:paraId="31153B41" w14:textId="77777777" w:rsidR="00464DC0" w:rsidRDefault="006E624C">
      <w:pPr>
        <w:snapToGrid w:val="0"/>
        <w:spacing w:line="480" w:lineRule="auto"/>
        <w:ind w:firstLineChars="177" w:firstLine="426"/>
        <w:jc w:val="left"/>
        <w:rPr>
          <w:rFonts w:asciiTheme="minorEastAsia" w:eastAsiaTheme="minorEastAsia" w:hAnsiTheme="minorEastAsia"/>
          <w:color w:val="FF0000"/>
          <w:sz w:val="24"/>
        </w:rPr>
      </w:pPr>
      <w:r>
        <w:rPr>
          <w:rFonts w:asciiTheme="minorEastAsia" w:eastAsiaTheme="minorEastAsia" w:hAnsiTheme="minorEastAsia" w:hint="eastAsia"/>
          <w:b/>
          <w:sz w:val="24"/>
        </w:rPr>
        <w:t>7. 展出服务保障：</w:t>
      </w:r>
      <w:r>
        <w:rPr>
          <w:rFonts w:asciiTheme="minorEastAsia" w:eastAsiaTheme="minorEastAsia" w:hAnsiTheme="minorEastAsia" w:hint="eastAsia"/>
          <w:sz w:val="24"/>
        </w:rPr>
        <w:t>导嘉宾接待、实物管理、互动演出组织、参展企业组织、媒体宣传报道、车辆餐饮、摄影摄像记录等；展台绿植、饮水、卫生、展品安全、物品管理、展台维护。</w:t>
      </w:r>
    </w:p>
    <w:p w14:paraId="168EFDFD" w14:textId="77777777" w:rsidR="00464DC0" w:rsidRDefault="006E624C">
      <w:pPr>
        <w:snapToGrid w:val="0"/>
        <w:spacing w:line="480" w:lineRule="auto"/>
        <w:ind w:firstLineChars="177" w:firstLine="425"/>
        <w:jc w:val="left"/>
        <w:rPr>
          <w:rFonts w:ascii="宋体" w:hAnsi="宋体"/>
          <w:sz w:val="24"/>
        </w:rPr>
      </w:pPr>
      <w:r>
        <w:rPr>
          <w:rFonts w:ascii="宋体" w:hAnsi="宋体" w:hint="eastAsia"/>
          <w:sz w:val="24"/>
        </w:rPr>
        <w:t>（二）预算金额：壹佰伍拾万元整（人民币</w:t>
      </w:r>
      <w:r>
        <w:rPr>
          <w:rFonts w:ascii="宋体" w:hAnsi="宋体"/>
          <w:sz w:val="24"/>
          <w:u w:val="single"/>
        </w:rPr>
        <w:t>1500000</w:t>
      </w:r>
      <w:r>
        <w:rPr>
          <w:rFonts w:ascii="宋体" w:hAnsi="宋体" w:hint="eastAsia"/>
          <w:sz w:val="24"/>
          <w:u w:val="single"/>
        </w:rPr>
        <w:t>.00</w:t>
      </w:r>
      <w:r>
        <w:rPr>
          <w:rFonts w:ascii="宋体" w:hAnsi="宋体" w:hint="eastAsia"/>
          <w:sz w:val="24"/>
        </w:rPr>
        <w:t>元）。</w:t>
      </w:r>
    </w:p>
    <w:p w14:paraId="06B2906E" w14:textId="77777777" w:rsidR="00464DC0" w:rsidRDefault="006E624C">
      <w:pPr>
        <w:spacing w:line="480" w:lineRule="auto"/>
        <w:ind w:left="1" w:firstLineChars="177" w:firstLine="425"/>
        <w:jc w:val="left"/>
        <w:rPr>
          <w:rFonts w:ascii="宋体" w:hAnsi="宋体"/>
          <w:sz w:val="24"/>
        </w:rPr>
      </w:pPr>
      <w:r>
        <w:rPr>
          <w:rFonts w:ascii="宋体" w:hAnsi="宋体" w:hint="eastAsia"/>
          <w:sz w:val="24"/>
        </w:rPr>
        <w:t>三、招标文件售价：每套人民币 500 元；</w:t>
      </w:r>
      <w:r>
        <w:rPr>
          <w:rFonts w:ascii="宋体" w:hAnsi="宋体" w:cs="宋体" w:hint="eastAsia"/>
          <w:kern w:val="0"/>
          <w:sz w:val="24"/>
        </w:rPr>
        <w:t>如需招标文件附件格式电子版（光盘），每张50元。</w:t>
      </w:r>
      <w:r>
        <w:rPr>
          <w:rFonts w:ascii="宋体" w:hAnsi="宋体" w:hint="eastAsia"/>
          <w:sz w:val="24"/>
        </w:rPr>
        <w:t>只接受现场报名，招标文件及</w:t>
      </w:r>
      <w:r>
        <w:rPr>
          <w:rFonts w:ascii="宋体" w:hAnsi="宋体" w:cs="宋体" w:hint="eastAsia"/>
          <w:kern w:val="0"/>
          <w:sz w:val="24"/>
        </w:rPr>
        <w:t>电子版光盘</w:t>
      </w:r>
      <w:r>
        <w:rPr>
          <w:rFonts w:ascii="宋体" w:hAnsi="宋体" w:hint="eastAsia"/>
          <w:sz w:val="24"/>
        </w:rPr>
        <w:t>售后不退。</w:t>
      </w:r>
    </w:p>
    <w:p w14:paraId="0B5B8450" w14:textId="77777777" w:rsidR="00464DC0" w:rsidRDefault="006E624C">
      <w:pPr>
        <w:spacing w:line="480" w:lineRule="auto"/>
        <w:ind w:left="1" w:firstLineChars="177" w:firstLine="425"/>
        <w:jc w:val="left"/>
        <w:rPr>
          <w:rFonts w:ascii="宋体" w:hAnsi="宋体"/>
          <w:sz w:val="24"/>
        </w:rPr>
      </w:pPr>
      <w:r>
        <w:rPr>
          <w:rFonts w:ascii="宋体" w:hAnsi="宋体" w:hint="eastAsia"/>
          <w:sz w:val="24"/>
        </w:rPr>
        <w:t>四、购买招标文件时间和地点：</w:t>
      </w:r>
    </w:p>
    <w:p w14:paraId="50EF94F4" w14:textId="4DC0583D" w:rsidR="00464DC0" w:rsidRPr="003A0BD7" w:rsidRDefault="006E624C">
      <w:pPr>
        <w:spacing w:line="480" w:lineRule="auto"/>
        <w:ind w:firstLineChars="177" w:firstLine="425"/>
        <w:jc w:val="left"/>
        <w:rPr>
          <w:rFonts w:ascii="宋体" w:hAnsi="宋体" w:cs="宋体"/>
          <w:kern w:val="0"/>
          <w:sz w:val="24"/>
        </w:rPr>
      </w:pPr>
      <w:r w:rsidRPr="003A0BD7">
        <w:rPr>
          <w:rFonts w:ascii="宋体" w:hAnsi="宋体" w:hint="eastAsia"/>
          <w:sz w:val="24"/>
        </w:rPr>
        <w:t>（一）时间：</w:t>
      </w:r>
      <w:r w:rsidRPr="003A0BD7">
        <w:rPr>
          <w:rFonts w:ascii="宋体" w:hAnsi="宋体"/>
          <w:sz w:val="24"/>
        </w:rPr>
        <w:t>2017年7月</w:t>
      </w:r>
      <w:r w:rsidRPr="003A0BD7">
        <w:rPr>
          <w:rFonts w:ascii="宋体" w:hAnsi="宋体" w:hint="eastAsia"/>
          <w:sz w:val="24"/>
        </w:rPr>
        <w:t>28</w:t>
      </w:r>
      <w:r w:rsidRPr="003A0BD7">
        <w:rPr>
          <w:rFonts w:ascii="宋体" w:hAnsi="宋体"/>
          <w:sz w:val="24"/>
        </w:rPr>
        <w:t>日起至2017年</w:t>
      </w:r>
      <w:r w:rsidRPr="003A0BD7">
        <w:rPr>
          <w:rFonts w:ascii="宋体" w:hAnsi="宋体" w:hint="eastAsia"/>
          <w:sz w:val="24"/>
        </w:rPr>
        <w:t>8</w:t>
      </w:r>
      <w:r w:rsidRPr="003A0BD7">
        <w:rPr>
          <w:rFonts w:ascii="宋体" w:hAnsi="宋体"/>
          <w:sz w:val="24"/>
        </w:rPr>
        <w:t>月</w:t>
      </w:r>
      <w:r w:rsidRPr="003A0BD7">
        <w:rPr>
          <w:rFonts w:ascii="宋体" w:hAnsi="宋体" w:hint="eastAsia"/>
          <w:sz w:val="24"/>
        </w:rPr>
        <w:t>4</w:t>
      </w:r>
      <w:r w:rsidRPr="003A0BD7">
        <w:rPr>
          <w:rFonts w:ascii="宋体" w:hAnsi="宋体"/>
          <w:sz w:val="24"/>
        </w:rPr>
        <w:t>日</w:t>
      </w:r>
      <w:r w:rsidRPr="003A0BD7">
        <w:rPr>
          <w:rFonts w:ascii="宋体" w:hAnsi="宋体" w:cs="宋体" w:hint="eastAsia"/>
          <w:kern w:val="0"/>
          <w:sz w:val="24"/>
        </w:rPr>
        <w:t>止(节假日休息)，每天上午9:00-11:30，下午13: 30-16:</w:t>
      </w:r>
      <w:r w:rsidR="003A0BD7" w:rsidRPr="003A0BD7">
        <w:rPr>
          <w:rFonts w:ascii="宋体" w:hAnsi="宋体" w:cs="宋体"/>
          <w:kern w:val="0"/>
          <w:sz w:val="24"/>
        </w:rPr>
        <w:t>0</w:t>
      </w:r>
      <w:r w:rsidRPr="003A0BD7">
        <w:rPr>
          <w:rFonts w:ascii="宋体" w:hAnsi="宋体" w:cs="宋体" w:hint="eastAsia"/>
          <w:kern w:val="0"/>
          <w:sz w:val="24"/>
        </w:rPr>
        <w:t>0(北京时间)。</w:t>
      </w:r>
    </w:p>
    <w:p w14:paraId="12322EB5" w14:textId="77777777" w:rsidR="00464DC0" w:rsidRPr="003A0BD7" w:rsidRDefault="006E624C">
      <w:pPr>
        <w:spacing w:line="480" w:lineRule="auto"/>
        <w:ind w:firstLineChars="177" w:firstLine="425"/>
        <w:jc w:val="left"/>
        <w:rPr>
          <w:rFonts w:ascii="宋体" w:hAnsi="宋体" w:cs="宋体"/>
          <w:kern w:val="0"/>
          <w:sz w:val="24"/>
        </w:rPr>
      </w:pPr>
      <w:r w:rsidRPr="003A0BD7">
        <w:rPr>
          <w:rFonts w:ascii="宋体" w:hAnsi="宋体" w:hint="eastAsia"/>
          <w:sz w:val="24"/>
        </w:rPr>
        <w:t>（二）地点：</w:t>
      </w:r>
      <w:r w:rsidRPr="003A0BD7">
        <w:rPr>
          <w:rFonts w:ascii="宋体" w:hAnsi="宋体" w:cs="宋体" w:hint="eastAsia"/>
          <w:kern w:val="0"/>
          <w:sz w:val="24"/>
        </w:rPr>
        <w:t>中天信远国际招投标咨询（北京）有限公司华腾北搪商务大厦11层11</w:t>
      </w:r>
      <w:r w:rsidRPr="003A0BD7">
        <w:rPr>
          <w:rFonts w:ascii="宋体" w:hAnsi="宋体" w:cs="宋体"/>
          <w:kern w:val="0"/>
          <w:sz w:val="24"/>
        </w:rPr>
        <w:t>12</w:t>
      </w:r>
      <w:r w:rsidRPr="003A0BD7">
        <w:rPr>
          <w:rFonts w:ascii="宋体" w:hAnsi="宋体" w:cs="宋体" w:hint="eastAsia"/>
          <w:kern w:val="0"/>
          <w:sz w:val="24"/>
        </w:rPr>
        <w:t>室。</w:t>
      </w:r>
    </w:p>
    <w:p w14:paraId="2A3695F8" w14:textId="2EED99B5" w:rsidR="00464DC0" w:rsidRPr="003A0BD7" w:rsidRDefault="006E624C">
      <w:pPr>
        <w:spacing w:line="480" w:lineRule="auto"/>
        <w:ind w:left="1" w:firstLineChars="177" w:firstLine="425"/>
        <w:jc w:val="left"/>
        <w:rPr>
          <w:rFonts w:ascii="宋体" w:hAnsi="宋体"/>
          <w:sz w:val="24"/>
          <w:highlight w:val="yellow"/>
        </w:rPr>
      </w:pPr>
      <w:r w:rsidRPr="003A0BD7">
        <w:rPr>
          <w:rFonts w:ascii="宋体" w:hAnsi="宋体" w:hint="eastAsia"/>
          <w:sz w:val="24"/>
        </w:rPr>
        <w:lastRenderedPageBreak/>
        <w:t>五、投标时间：</w:t>
      </w:r>
      <w:r w:rsidRPr="003A0BD7">
        <w:rPr>
          <w:rFonts w:ascii="宋体" w:hAnsi="宋体"/>
          <w:sz w:val="24"/>
        </w:rPr>
        <w:t>2017年8月</w:t>
      </w:r>
      <w:r w:rsidRPr="003A0BD7">
        <w:rPr>
          <w:rFonts w:ascii="宋体" w:hAnsi="宋体" w:hint="eastAsia"/>
          <w:sz w:val="24"/>
        </w:rPr>
        <w:t>21</w:t>
      </w:r>
      <w:r w:rsidRPr="003A0BD7">
        <w:rPr>
          <w:rFonts w:ascii="宋体" w:hAnsi="宋体"/>
          <w:sz w:val="24"/>
        </w:rPr>
        <w:t>日</w:t>
      </w:r>
      <w:r w:rsidRPr="003A0BD7">
        <w:rPr>
          <w:rFonts w:ascii="宋体" w:hAnsi="宋体" w:hint="eastAsia"/>
          <w:sz w:val="24"/>
        </w:rPr>
        <w:t>上</w:t>
      </w:r>
      <w:r w:rsidRPr="003A0BD7">
        <w:rPr>
          <w:rFonts w:ascii="宋体" w:hAnsi="宋体"/>
          <w:sz w:val="24"/>
        </w:rPr>
        <w:t>午9：</w:t>
      </w:r>
      <w:r w:rsidR="003A0BD7" w:rsidRPr="003A0BD7">
        <w:rPr>
          <w:rFonts w:ascii="宋体" w:hAnsi="宋体"/>
          <w:sz w:val="24"/>
        </w:rPr>
        <w:t>3</w:t>
      </w:r>
      <w:r w:rsidRPr="003A0BD7">
        <w:rPr>
          <w:rFonts w:ascii="宋体" w:hAnsi="宋体" w:hint="eastAsia"/>
          <w:sz w:val="24"/>
        </w:rPr>
        <w:t>0</w:t>
      </w:r>
      <w:r w:rsidRPr="003A0BD7">
        <w:rPr>
          <w:rFonts w:ascii="宋体" w:hAnsi="宋体"/>
          <w:sz w:val="24"/>
        </w:rPr>
        <w:t>—10：0</w:t>
      </w:r>
      <w:r w:rsidRPr="003A0BD7">
        <w:rPr>
          <w:rFonts w:ascii="宋体" w:hAnsi="宋体" w:hint="eastAsia"/>
          <w:sz w:val="24"/>
        </w:rPr>
        <w:t>0（北京时间），逾期收到或不符合规定的投标文件恕不接受。</w:t>
      </w:r>
    </w:p>
    <w:p w14:paraId="0B241820" w14:textId="77777777" w:rsidR="00464DC0" w:rsidRPr="003A0BD7" w:rsidRDefault="006E624C">
      <w:pPr>
        <w:spacing w:line="480" w:lineRule="auto"/>
        <w:ind w:firstLineChars="177" w:firstLine="425"/>
        <w:jc w:val="left"/>
        <w:rPr>
          <w:rFonts w:ascii="宋体" w:hAnsi="宋体"/>
          <w:sz w:val="24"/>
        </w:rPr>
      </w:pPr>
      <w:r w:rsidRPr="003A0BD7">
        <w:rPr>
          <w:rFonts w:ascii="宋体" w:hAnsi="宋体" w:hint="eastAsia"/>
          <w:sz w:val="24"/>
        </w:rPr>
        <w:t>六、投标截止时间、开标时间：</w:t>
      </w:r>
      <w:r w:rsidRPr="003A0BD7">
        <w:rPr>
          <w:rFonts w:ascii="宋体" w:hAnsi="宋体"/>
          <w:sz w:val="24"/>
        </w:rPr>
        <w:t>2017年8月</w:t>
      </w:r>
      <w:r w:rsidRPr="003A0BD7">
        <w:rPr>
          <w:rFonts w:ascii="宋体" w:hAnsi="宋体" w:hint="eastAsia"/>
          <w:sz w:val="24"/>
        </w:rPr>
        <w:t>21</w:t>
      </w:r>
      <w:r w:rsidRPr="003A0BD7">
        <w:rPr>
          <w:rFonts w:ascii="宋体" w:hAnsi="宋体"/>
          <w:sz w:val="24"/>
        </w:rPr>
        <w:t>日</w:t>
      </w:r>
      <w:r w:rsidRPr="003A0BD7">
        <w:rPr>
          <w:rFonts w:ascii="宋体" w:hAnsi="宋体" w:hint="eastAsia"/>
          <w:sz w:val="24"/>
        </w:rPr>
        <w:t>上</w:t>
      </w:r>
      <w:r w:rsidRPr="003A0BD7">
        <w:rPr>
          <w:rFonts w:ascii="宋体" w:hAnsi="宋体"/>
          <w:sz w:val="24"/>
        </w:rPr>
        <w:t>午</w:t>
      </w:r>
      <w:r w:rsidRPr="003A0BD7">
        <w:rPr>
          <w:rFonts w:ascii="宋体" w:hAnsi="宋体" w:hint="eastAsia"/>
          <w:sz w:val="24"/>
        </w:rPr>
        <w:t>10</w:t>
      </w:r>
      <w:r w:rsidRPr="003A0BD7">
        <w:rPr>
          <w:rFonts w:ascii="宋体" w:hAnsi="宋体"/>
          <w:sz w:val="24"/>
        </w:rPr>
        <w:t>：</w:t>
      </w:r>
      <w:r w:rsidRPr="003A0BD7">
        <w:rPr>
          <w:rFonts w:ascii="宋体" w:hAnsi="宋体" w:hint="eastAsia"/>
          <w:sz w:val="24"/>
        </w:rPr>
        <w:t>00（北京时间）。</w:t>
      </w:r>
    </w:p>
    <w:p w14:paraId="02BE2C9D" w14:textId="77777777" w:rsidR="00464DC0" w:rsidRPr="003A0BD7" w:rsidRDefault="006E624C">
      <w:pPr>
        <w:spacing w:line="480" w:lineRule="auto"/>
        <w:ind w:firstLineChars="177" w:firstLine="425"/>
        <w:jc w:val="left"/>
        <w:rPr>
          <w:rFonts w:ascii="宋体" w:hAnsi="宋体"/>
          <w:sz w:val="24"/>
        </w:rPr>
      </w:pPr>
      <w:r w:rsidRPr="003A0BD7">
        <w:rPr>
          <w:rFonts w:ascii="宋体" w:hAnsi="宋体" w:hint="eastAsia"/>
          <w:sz w:val="24"/>
        </w:rPr>
        <w:t xml:space="preserve">七、投标、开标地点：北京市昌平区昌平镇火炬街甲12号启航SOHO-A118室。 </w:t>
      </w:r>
    </w:p>
    <w:p w14:paraId="54C24439" w14:textId="77777777" w:rsidR="00464DC0" w:rsidRDefault="006E624C">
      <w:pPr>
        <w:spacing w:line="480" w:lineRule="auto"/>
        <w:ind w:firstLineChars="177" w:firstLine="425"/>
        <w:jc w:val="left"/>
        <w:rPr>
          <w:rFonts w:ascii="宋体" w:hAnsi="宋体"/>
          <w:sz w:val="24"/>
        </w:rPr>
      </w:pPr>
      <w:r>
        <w:rPr>
          <w:rFonts w:ascii="宋体" w:hAnsi="宋体" w:hint="eastAsia"/>
          <w:sz w:val="24"/>
        </w:rPr>
        <w:t>八、凡对本次招标提出询问，请与</w:t>
      </w:r>
      <w:r>
        <w:rPr>
          <w:rFonts w:ascii="宋体" w:hAnsi="宋体" w:cs="宋体" w:hint="eastAsia"/>
          <w:kern w:val="0"/>
          <w:sz w:val="24"/>
        </w:rPr>
        <w:t>中天信远国际招投标咨询（北京）有限公司</w:t>
      </w:r>
      <w:r>
        <w:rPr>
          <w:rFonts w:ascii="宋体" w:hAnsi="宋体" w:hint="eastAsia"/>
          <w:sz w:val="24"/>
        </w:rPr>
        <w:t>联系（技术方面的询问请以信函或传真的形式）。</w:t>
      </w:r>
    </w:p>
    <w:p w14:paraId="3BC01999" w14:textId="77777777" w:rsidR="00464DC0" w:rsidRDefault="006E624C">
      <w:pPr>
        <w:autoSpaceDN/>
        <w:spacing w:line="480" w:lineRule="auto"/>
        <w:ind w:firstLineChars="176" w:firstLine="424"/>
        <w:rPr>
          <w:rFonts w:ascii="宋体" w:hAnsi="宋体"/>
          <w:b/>
          <w:bCs/>
          <w:sz w:val="24"/>
        </w:rPr>
      </w:pPr>
      <w:r>
        <w:rPr>
          <w:rFonts w:ascii="宋体" w:hAnsi="宋体" w:hint="eastAsia"/>
          <w:b/>
          <w:bCs/>
          <w:sz w:val="24"/>
        </w:rPr>
        <w:t>中天信远国际招投标咨询（北京）有限公司</w:t>
      </w:r>
    </w:p>
    <w:p w14:paraId="53A2D9B9"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地    址：北京市朝阳区南磨房路37号华腾北搪商务大厦11</w:t>
      </w:r>
      <w:r>
        <w:rPr>
          <w:rFonts w:ascii="宋体" w:hAnsi="宋体" w:cs="Arial"/>
          <w:sz w:val="24"/>
        </w:rPr>
        <w:t>12</w:t>
      </w:r>
      <w:r>
        <w:rPr>
          <w:rFonts w:ascii="宋体" w:hAnsi="宋体" w:cs="Arial" w:hint="eastAsia"/>
          <w:sz w:val="24"/>
        </w:rPr>
        <w:t>室</w:t>
      </w:r>
    </w:p>
    <w:p w14:paraId="29877190"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邮政编码：100022</w:t>
      </w:r>
    </w:p>
    <w:p w14:paraId="4C1C759B"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联 系 人：李卓原</w:t>
      </w:r>
    </w:p>
    <w:p w14:paraId="7AD8A268"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 xml:space="preserve">电    话：010-51909015   </w:t>
      </w:r>
    </w:p>
    <w:p w14:paraId="63DB6D96"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传    真：010-5</w:t>
      </w:r>
      <w:r>
        <w:rPr>
          <w:rFonts w:ascii="宋体" w:hAnsi="宋体" w:cs="Arial"/>
          <w:sz w:val="24"/>
        </w:rPr>
        <w:t>3779910</w:t>
      </w:r>
      <w:r>
        <w:rPr>
          <w:rFonts w:ascii="宋体" w:hAnsi="宋体" w:cs="Arial" w:hint="eastAsia"/>
          <w:sz w:val="24"/>
        </w:rPr>
        <w:t xml:space="preserve"> </w:t>
      </w:r>
    </w:p>
    <w:p w14:paraId="7407EC6E"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开户名（全称）：中天信远国际招投标咨询（北京）有限公司</w:t>
      </w:r>
    </w:p>
    <w:p w14:paraId="6F06291A" w14:textId="77777777" w:rsidR="00464DC0" w:rsidRDefault="006E624C">
      <w:pPr>
        <w:autoSpaceDN/>
        <w:spacing w:line="480" w:lineRule="auto"/>
        <w:ind w:rightChars="-105" w:right="-220" w:firstLineChars="176" w:firstLine="422"/>
        <w:jc w:val="left"/>
        <w:rPr>
          <w:rFonts w:ascii="宋体" w:hAnsi="宋体" w:cs="Arial"/>
          <w:sz w:val="24"/>
        </w:rPr>
      </w:pPr>
      <w:r>
        <w:rPr>
          <w:rFonts w:ascii="宋体" w:hAnsi="宋体" w:cs="Arial" w:hint="eastAsia"/>
          <w:sz w:val="24"/>
        </w:rPr>
        <w:t>开户银行：中国银行北京劲松东口支行</w:t>
      </w:r>
    </w:p>
    <w:p w14:paraId="5A63AF13" w14:textId="77777777" w:rsidR="00464DC0" w:rsidRDefault="006E624C">
      <w:pPr>
        <w:autoSpaceDN/>
        <w:spacing w:line="480" w:lineRule="auto"/>
        <w:ind w:firstLineChars="176" w:firstLine="422"/>
        <w:jc w:val="left"/>
        <w:rPr>
          <w:rFonts w:ascii="宋体" w:hAnsi="宋体"/>
          <w:color w:val="FF0000"/>
          <w:sz w:val="28"/>
          <w:szCs w:val="28"/>
        </w:rPr>
      </w:pPr>
      <w:r>
        <w:rPr>
          <w:rFonts w:ascii="宋体" w:hAnsi="宋体" w:cs="Arial" w:hint="eastAsia"/>
          <w:sz w:val="24"/>
        </w:rPr>
        <w:t>帐号：</w:t>
      </w:r>
      <w:r>
        <w:rPr>
          <w:rFonts w:ascii="宋体" w:hAnsi="宋体" w:hint="eastAsia"/>
          <w:sz w:val="24"/>
        </w:rPr>
        <w:t xml:space="preserve">346756034237 </w:t>
      </w:r>
      <w:r>
        <w:rPr>
          <w:rFonts w:ascii="宋体" w:hAnsi="宋体" w:hint="eastAsia"/>
          <w:color w:val="FF0000"/>
          <w:sz w:val="28"/>
          <w:szCs w:val="28"/>
        </w:rPr>
        <w:t xml:space="preserve"> </w:t>
      </w:r>
    </w:p>
    <w:p w14:paraId="3D4043A5" w14:textId="77777777" w:rsidR="00464DC0" w:rsidRDefault="006E624C">
      <w:pPr>
        <w:autoSpaceDN/>
        <w:ind w:firstLineChars="200" w:firstLine="420"/>
        <w:rPr>
          <w:szCs w:val="21"/>
        </w:rPr>
      </w:pPr>
      <w:r>
        <w:rPr>
          <w:noProof/>
          <w:szCs w:val="21"/>
        </w:rPr>
        <w:drawing>
          <wp:inline distT="0" distB="0" distL="0" distR="0" wp14:anchorId="75B1FAE0" wp14:editId="47F265E6">
            <wp:extent cx="4150360" cy="2679700"/>
            <wp:effectExtent l="0" t="0" r="2540" b="6350"/>
            <wp:docPr id="1" name="图片 1" descr="wpsA7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A7DF"/>
                    <pic:cNvPicPr>
                      <a:picLocks noChangeAspect="1" noChangeArrowheads="1"/>
                    </pic:cNvPicPr>
                  </pic:nvPicPr>
                  <pic:blipFill>
                    <a:blip r:embed="rId14">
                      <a:extLst>
                        <a:ext uri="{28A0092B-C50C-407E-A947-70E740481C1C}">
                          <a14:useLocalDpi xmlns:a14="http://schemas.microsoft.com/office/drawing/2010/main" val="0"/>
                        </a:ext>
                      </a:extLst>
                    </a:blip>
                    <a:srcRect t="5298" b="19349"/>
                    <a:stretch>
                      <a:fillRect/>
                    </a:stretch>
                  </pic:blipFill>
                  <pic:spPr>
                    <a:xfrm>
                      <a:off x="0" y="0"/>
                      <a:ext cx="4150360" cy="2679700"/>
                    </a:xfrm>
                    <a:prstGeom prst="rect">
                      <a:avLst/>
                    </a:prstGeom>
                    <a:noFill/>
                    <a:ln>
                      <a:noFill/>
                    </a:ln>
                  </pic:spPr>
                </pic:pic>
              </a:graphicData>
            </a:graphic>
          </wp:inline>
        </w:drawing>
      </w:r>
    </w:p>
    <w:p w14:paraId="656FDF50" w14:textId="77777777" w:rsidR="00464DC0" w:rsidRDefault="00464DC0">
      <w:pPr>
        <w:widowControl/>
        <w:tabs>
          <w:tab w:val="left" w:pos="480"/>
        </w:tabs>
        <w:spacing w:line="360" w:lineRule="auto"/>
        <w:ind w:left="718" w:hanging="718"/>
      </w:pPr>
    </w:p>
    <w:p w14:paraId="0FD7001E" w14:textId="77777777" w:rsidR="00464DC0" w:rsidRDefault="00464DC0">
      <w:pPr>
        <w:rPr>
          <w:rFonts w:ascii="宋体" w:hAnsi="宋体"/>
          <w:b/>
          <w:sz w:val="32"/>
          <w:szCs w:val="20"/>
        </w:rPr>
      </w:pPr>
    </w:p>
    <w:p w14:paraId="462C42A2" w14:textId="77777777" w:rsidR="00464DC0" w:rsidRDefault="00464DC0">
      <w:pPr>
        <w:widowControl/>
        <w:suppressAutoHyphens w:val="0"/>
        <w:autoSpaceDN/>
        <w:jc w:val="left"/>
        <w:textAlignment w:val="auto"/>
      </w:pPr>
    </w:p>
    <w:p w14:paraId="2B05227C" w14:textId="77777777" w:rsidR="00464DC0" w:rsidRDefault="00464DC0"/>
    <w:p w14:paraId="7F08BC85" w14:textId="77777777" w:rsidR="00464DC0" w:rsidRDefault="00464DC0">
      <w:pPr>
        <w:pStyle w:val="1"/>
      </w:pPr>
    </w:p>
    <w:p w14:paraId="0D35337B" w14:textId="77777777" w:rsidR="00464DC0" w:rsidRDefault="00464DC0">
      <w:pPr>
        <w:pStyle w:val="1"/>
      </w:pPr>
    </w:p>
    <w:p w14:paraId="4D049E38" w14:textId="77777777" w:rsidR="00464DC0" w:rsidRDefault="00464DC0">
      <w:pPr>
        <w:pStyle w:val="1"/>
      </w:pPr>
    </w:p>
    <w:p w14:paraId="4536AE73" w14:textId="77777777" w:rsidR="00464DC0" w:rsidRDefault="00464DC0">
      <w:pPr>
        <w:pStyle w:val="1"/>
      </w:pPr>
    </w:p>
    <w:p w14:paraId="5DCF3F07" w14:textId="77777777" w:rsidR="00464DC0" w:rsidRDefault="00464DC0">
      <w:pPr>
        <w:pStyle w:val="1"/>
      </w:pPr>
    </w:p>
    <w:p w14:paraId="72B1D3CB" w14:textId="77777777" w:rsidR="00464DC0" w:rsidRDefault="006E624C">
      <w:pPr>
        <w:pStyle w:val="1"/>
        <w:rPr>
          <w:sz w:val="44"/>
          <w:szCs w:val="44"/>
        </w:rPr>
      </w:pPr>
      <w:bookmarkStart w:id="7" w:name="_Toc14810"/>
      <w:r>
        <w:rPr>
          <w:rFonts w:hint="eastAsia"/>
          <w:sz w:val="44"/>
          <w:szCs w:val="44"/>
        </w:rPr>
        <w:t>第二章  投标人须知</w:t>
      </w:r>
      <w:bookmarkEnd w:id="7"/>
    </w:p>
    <w:p w14:paraId="2B17144C" w14:textId="77777777" w:rsidR="00464DC0" w:rsidRDefault="006E624C">
      <w:pPr>
        <w:pStyle w:val="3"/>
        <w:keepLines w:val="0"/>
        <w:widowControl/>
        <w:spacing w:line="360" w:lineRule="auto"/>
        <w:ind w:firstLine="426"/>
        <w:rPr>
          <w:sz w:val="28"/>
          <w:szCs w:val="28"/>
        </w:rPr>
      </w:pPr>
      <w:r>
        <w:br w:type="page"/>
      </w:r>
      <w:r>
        <w:rPr>
          <w:rFonts w:ascii="Arial" w:hAnsi="Arial" w:cs="Arial"/>
          <w:sz w:val="28"/>
          <w:szCs w:val="28"/>
          <w:u w:val="none"/>
        </w:rPr>
        <w:lastRenderedPageBreak/>
        <w:t>一</w:t>
      </w:r>
      <w:r>
        <w:rPr>
          <w:rFonts w:ascii="Arial" w:hAnsi="Arial" w:cs="Arial" w:hint="eastAsia"/>
          <w:sz w:val="28"/>
          <w:szCs w:val="28"/>
          <w:u w:val="none"/>
        </w:rPr>
        <w:t>、说</w:t>
      </w:r>
      <w:r>
        <w:rPr>
          <w:rFonts w:ascii="Arial" w:hAnsi="Arial" w:cs="Arial" w:hint="eastAsia"/>
          <w:sz w:val="28"/>
          <w:szCs w:val="28"/>
          <w:u w:val="none"/>
        </w:rPr>
        <w:t xml:space="preserve">  </w:t>
      </w:r>
      <w:r>
        <w:rPr>
          <w:rFonts w:ascii="Arial" w:hAnsi="Arial" w:cs="Arial" w:hint="eastAsia"/>
          <w:sz w:val="28"/>
          <w:szCs w:val="28"/>
          <w:u w:val="none"/>
        </w:rPr>
        <w:t>明</w:t>
      </w:r>
    </w:p>
    <w:p w14:paraId="2F7283B3" w14:textId="77777777" w:rsidR="00464DC0" w:rsidRDefault="006E624C">
      <w:pPr>
        <w:pStyle w:val="3"/>
        <w:keepLines w:val="0"/>
        <w:widowControl/>
        <w:spacing w:line="360" w:lineRule="auto"/>
        <w:ind w:firstLine="426"/>
        <w:rPr>
          <w:rFonts w:ascii="Arial" w:hAnsi="Arial" w:cs="Arial"/>
          <w:szCs w:val="24"/>
          <w:u w:val="none"/>
        </w:rPr>
      </w:pPr>
      <w:r>
        <w:rPr>
          <w:rFonts w:ascii="Arial" w:hAnsi="Arial" w:cs="Arial" w:hint="eastAsia"/>
          <w:szCs w:val="24"/>
          <w:u w:val="none"/>
        </w:rPr>
        <w:t>（一）</w:t>
      </w:r>
      <w:r>
        <w:rPr>
          <w:rFonts w:ascii="Arial" w:hAnsi="Arial" w:cs="Arial"/>
          <w:szCs w:val="24"/>
          <w:u w:val="none"/>
        </w:rPr>
        <w:t>招标单位及合格的投标人</w:t>
      </w:r>
    </w:p>
    <w:p w14:paraId="57332691" w14:textId="77777777" w:rsidR="00464DC0" w:rsidRDefault="006E624C">
      <w:pPr>
        <w:widowControl/>
        <w:spacing w:before="120" w:line="480" w:lineRule="auto"/>
        <w:ind w:firstLine="407"/>
        <w:jc w:val="left"/>
        <w:rPr>
          <w:rFonts w:ascii="宋体" w:hAnsi="宋体" w:cs="Arial"/>
          <w:sz w:val="24"/>
        </w:rPr>
      </w:pPr>
      <w:r>
        <w:rPr>
          <w:rFonts w:ascii="宋体" w:hAnsi="宋体" w:cs="Arial" w:hint="eastAsia"/>
          <w:sz w:val="24"/>
        </w:rPr>
        <w:t>1.</w:t>
      </w:r>
      <w:r>
        <w:rPr>
          <w:rFonts w:ascii="宋体" w:hAnsi="宋体" w:cs="Arial"/>
          <w:sz w:val="24"/>
        </w:rPr>
        <w:t>招标单位：系指招标人及其委托的招标代理机构。招标代理机构包括集中招标机构和依法经财政部门认定资格的其他招标代理机构。</w:t>
      </w:r>
    </w:p>
    <w:p w14:paraId="605B7FE3"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2.</w:t>
      </w:r>
      <w:r>
        <w:rPr>
          <w:rFonts w:ascii="宋体" w:hAnsi="宋体" w:cs="Arial"/>
          <w:sz w:val="24"/>
        </w:rPr>
        <w:t>满足以下条件的投标人是合格的投标人，可以参加本次投标</w:t>
      </w:r>
      <w:r>
        <w:rPr>
          <w:rFonts w:ascii="宋体" w:hAnsi="宋体" w:cs="Arial" w:hint="eastAsia"/>
          <w:sz w:val="24"/>
        </w:rPr>
        <w:t>。</w:t>
      </w:r>
    </w:p>
    <w:p w14:paraId="314600EE" w14:textId="77777777" w:rsidR="00464DC0" w:rsidRDefault="006E624C">
      <w:pPr>
        <w:spacing w:line="480" w:lineRule="auto"/>
        <w:ind w:firstLineChars="177" w:firstLine="425"/>
        <w:rPr>
          <w:rFonts w:ascii="宋体" w:hAnsi="宋体" w:cs="Arial"/>
          <w:sz w:val="24"/>
        </w:rPr>
      </w:pPr>
      <w:r>
        <w:rPr>
          <w:rFonts w:ascii="宋体" w:hAnsi="宋体" w:cs="Arial" w:hint="eastAsia"/>
          <w:sz w:val="24"/>
        </w:rPr>
        <w:t>投标方应遵守有关的中国法律、法规和条例，具备以下条件：</w:t>
      </w:r>
    </w:p>
    <w:p w14:paraId="659E7FA7" w14:textId="77777777" w:rsidR="00464DC0" w:rsidRDefault="006E624C">
      <w:pPr>
        <w:spacing w:line="480" w:lineRule="auto"/>
        <w:ind w:firstLineChars="177" w:firstLine="425"/>
        <w:rPr>
          <w:rFonts w:ascii="宋体" w:hAnsi="宋体" w:cs="Arial"/>
          <w:sz w:val="24"/>
        </w:rPr>
      </w:pPr>
      <w:r>
        <w:rPr>
          <w:rFonts w:ascii="宋体" w:hAnsi="宋体" w:cs="Arial" w:hint="eastAsia"/>
          <w:sz w:val="24"/>
        </w:rPr>
        <w:t>（1）具有独立承担民事责任的能力；</w:t>
      </w:r>
    </w:p>
    <w:p w14:paraId="0C9417AB" w14:textId="77777777" w:rsidR="00464DC0" w:rsidRDefault="006E624C">
      <w:pPr>
        <w:spacing w:line="480" w:lineRule="auto"/>
        <w:ind w:firstLineChars="177" w:firstLine="425"/>
        <w:rPr>
          <w:rFonts w:ascii="宋体" w:hAnsi="宋体" w:cs="Arial"/>
          <w:sz w:val="24"/>
        </w:rPr>
      </w:pPr>
      <w:r>
        <w:rPr>
          <w:rFonts w:ascii="宋体" w:hAnsi="宋体" w:cs="Arial" w:hint="eastAsia"/>
          <w:sz w:val="24"/>
        </w:rPr>
        <w:t>（2）财务状况报告，依法缴纳税收和社会保障资金的相关材料；</w:t>
      </w:r>
    </w:p>
    <w:p w14:paraId="285CA11D" w14:textId="77777777" w:rsidR="00464DC0" w:rsidRDefault="006E624C">
      <w:pPr>
        <w:spacing w:line="480" w:lineRule="auto"/>
        <w:ind w:left="1" w:firstLineChars="177" w:firstLine="425"/>
        <w:jc w:val="left"/>
        <w:rPr>
          <w:rFonts w:ascii="宋体" w:hAnsi="宋体"/>
          <w:b/>
          <w:color w:val="FF0000"/>
          <w:sz w:val="24"/>
          <w:highlight w:val="yellow"/>
        </w:rPr>
      </w:pPr>
      <w:r>
        <w:rPr>
          <w:rFonts w:ascii="宋体" w:hAnsi="宋体" w:cs="Arial" w:hint="eastAsia"/>
          <w:sz w:val="24"/>
        </w:rPr>
        <w:t>（3）具有履行合同所必需的设备、专业技术和方案实施能力；</w:t>
      </w:r>
    </w:p>
    <w:p w14:paraId="049D8C89" w14:textId="77777777" w:rsidR="00464DC0" w:rsidRDefault="006E624C">
      <w:pPr>
        <w:spacing w:line="480" w:lineRule="auto"/>
        <w:ind w:firstLineChars="177" w:firstLine="425"/>
        <w:rPr>
          <w:rFonts w:ascii="宋体" w:hAnsi="宋体" w:cs="Arial"/>
          <w:sz w:val="24"/>
        </w:rPr>
      </w:pPr>
      <w:r>
        <w:rPr>
          <w:rFonts w:ascii="宋体" w:hAnsi="宋体" w:cs="Arial" w:hint="eastAsia"/>
          <w:sz w:val="24"/>
        </w:rPr>
        <w:t>（4）参加本次招标活动前三年内，在经营活动中没有重大违法记录；</w:t>
      </w:r>
    </w:p>
    <w:p w14:paraId="2B2523AF" w14:textId="77777777" w:rsidR="00464DC0" w:rsidRDefault="006E624C">
      <w:pPr>
        <w:spacing w:line="480" w:lineRule="auto"/>
        <w:ind w:firstLineChars="177" w:firstLine="425"/>
        <w:rPr>
          <w:rFonts w:ascii="宋体" w:hAnsi="宋体" w:cs="Arial"/>
          <w:sz w:val="24"/>
        </w:rPr>
      </w:pPr>
      <w:r>
        <w:rPr>
          <w:rFonts w:ascii="宋体" w:hAnsi="宋体" w:cs="Arial" w:hint="eastAsia"/>
          <w:sz w:val="24"/>
        </w:rPr>
        <w:t>（5）具备法律、行政法规规定的其他条件的证明材料；</w:t>
      </w:r>
    </w:p>
    <w:p w14:paraId="4AD6C817" w14:textId="77777777" w:rsidR="00464DC0" w:rsidRPr="003A0BD7" w:rsidRDefault="006E624C">
      <w:pPr>
        <w:spacing w:line="480" w:lineRule="auto"/>
        <w:ind w:firstLineChars="177" w:firstLine="425"/>
        <w:rPr>
          <w:rFonts w:ascii="宋体" w:hAnsi="宋体" w:cs="Arial"/>
          <w:sz w:val="24"/>
        </w:rPr>
      </w:pPr>
      <w:r w:rsidRPr="003A0BD7">
        <w:rPr>
          <w:rFonts w:ascii="宋体" w:hAnsi="宋体" w:cs="Arial" w:hint="eastAsia"/>
          <w:sz w:val="24"/>
        </w:rPr>
        <w:t>（</w:t>
      </w:r>
      <w:r w:rsidRPr="003A0BD7">
        <w:rPr>
          <w:rFonts w:ascii="宋体" w:hAnsi="宋体" w:cs="Arial"/>
          <w:sz w:val="24"/>
        </w:rPr>
        <w:t>6</w:t>
      </w:r>
      <w:r w:rsidRPr="003A0BD7">
        <w:rPr>
          <w:rFonts w:ascii="宋体" w:hAnsi="宋体" w:cs="Arial" w:hint="eastAsia"/>
          <w:sz w:val="24"/>
        </w:rPr>
        <w:t>）须具有建筑装饰装修工程专业承包二级（及以上）或建筑装饰装修设计施工一体化贰级（及以上）资质；</w:t>
      </w:r>
    </w:p>
    <w:p w14:paraId="2CC6FA31" w14:textId="77777777" w:rsidR="00464DC0" w:rsidRDefault="006E624C">
      <w:pPr>
        <w:spacing w:line="480" w:lineRule="auto"/>
        <w:ind w:firstLineChars="177" w:firstLine="425"/>
        <w:rPr>
          <w:rFonts w:ascii="宋体" w:hAnsi="宋体" w:cs="Arial"/>
          <w:sz w:val="24"/>
        </w:rPr>
      </w:pPr>
      <w:r w:rsidRPr="003A0BD7">
        <w:rPr>
          <w:rFonts w:ascii="宋体" w:hAnsi="宋体" w:cs="Arial" w:hint="eastAsia"/>
          <w:sz w:val="24"/>
        </w:rPr>
        <w:t>（</w:t>
      </w:r>
      <w:r w:rsidRPr="003A0BD7">
        <w:rPr>
          <w:rFonts w:ascii="宋体" w:hAnsi="宋体" w:cs="Arial"/>
          <w:sz w:val="24"/>
        </w:rPr>
        <w:t>7</w:t>
      </w:r>
      <w:r w:rsidRPr="003A0BD7">
        <w:rPr>
          <w:rFonts w:ascii="宋体" w:hAnsi="宋体" w:cs="Arial" w:hint="eastAsia"/>
          <w:sz w:val="24"/>
        </w:rPr>
        <w:t>）须安全生产许可证</w:t>
      </w:r>
      <w:r>
        <w:rPr>
          <w:rFonts w:ascii="宋体" w:hAnsi="宋体" w:cs="Arial" w:hint="eastAsia"/>
          <w:sz w:val="24"/>
        </w:rPr>
        <w:t>。</w:t>
      </w:r>
    </w:p>
    <w:p w14:paraId="6878E97D"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3.</w:t>
      </w:r>
      <w:r>
        <w:rPr>
          <w:rFonts w:ascii="宋体" w:hAnsi="宋体" w:cs="Arial"/>
          <w:sz w:val="24"/>
        </w:rPr>
        <w:t>投标人在投标过程中不得向招标单位提供、给予任何有价值的物品，影响其正常决策行为。一经发现，其投标人资格将被取消。</w:t>
      </w:r>
    </w:p>
    <w:p w14:paraId="01A24964"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4.</w:t>
      </w:r>
      <w:r>
        <w:rPr>
          <w:rFonts w:ascii="宋体" w:hAnsi="宋体" w:cs="Arial"/>
          <w:sz w:val="24"/>
        </w:rPr>
        <w:t>招标单位在任何时候发现投标人提交的投标文件内容有下列情形之一时，有权作为废标处理并依法追究投标人的责任：</w:t>
      </w:r>
    </w:p>
    <w:p w14:paraId="49E620CC"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（1）</w:t>
      </w:r>
      <w:r>
        <w:rPr>
          <w:rFonts w:ascii="宋体" w:hAnsi="宋体" w:cs="Arial"/>
          <w:sz w:val="24"/>
        </w:rPr>
        <w:t>提供虚假的资料；</w:t>
      </w:r>
    </w:p>
    <w:p w14:paraId="1C85170B"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（2）</w:t>
      </w:r>
      <w:r>
        <w:rPr>
          <w:rFonts w:ascii="宋体" w:hAnsi="宋体" w:cs="Arial"/>
          <w:sz w:val="24"/>
        </w:rPr>
        <w:t>在实质性方面失实。</w:t>
      </w:r>
    </w:p>
    <w:p w14:paraId="38D1B346"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5.</w:t>
      </w:r>
      <w:r>
        <w:rPr>
          <w:rFonts w:ascii="宋体" w:hAnsi="宋体" w:cs="Arial"/>
          <w:sz w:val="24"/>
        </w:rPr>
        <w:t>招标当事人之间不得相互串通投标。</w:t>
      </w:r>
    </w:p>
    <w:p w14:paraId="5FD759B2" w14:textId="77777777" w:rsidR="00464DC0" w:rsidRDefault="006E624C">
      <w:pPr>
        <w:widowControl/>
        <w:spacing w:before="120" w:line="480" w:lineRule="auto"/>
        <w:ind w:firstLine="426"/>
        <w:jc w:val="left"/>
        <w:rPr>
          <w:sz w:val="28"/>
          <w:szCs w:val="28"/>
        </w:rPr>
      </w:pPr>
      <w:r>
        <w:rPr>
          <w:rFonts w:ascii="宋体" w:hAnsi="宋体" w:cs="Arial" w:hint="eastAsia"/>
          <w:sz w:val="24"/>
        </w:rPr>
        <w:lastRenderedPageBreak/>
        <w:t>6.</w:t>
      </w:r>
      <w:r>
        <w:rPr>
          <w:rFonts w:ascii="宋体" w:hAnsi="宋体" w:cs="Arial"/>
          <w:sz w:val="24"/>
        </w:rPr>
        <w:t>根据法律法规等要求，投标人应满足的其他条款要求。</w:t>
      </w:r>
    </w:p>
    <w:p w14:paraId="6398F6A0" w14:textId="77777777" w:rsidR="00464DC0" w:rsidRDefault="006E624C">
      <w:pPr>
        <w:pStyle w:val="3"/>
        <w:keepLines w:val="0"/>
        <w:widowControl/>
        <w:spacing w:line="480" w:lineRule="auto"/>
        <w:ind w:firstLine="426"/>
        <w:rPr>
          <w:rFonts w:cs="Arial"/>
          <w:szCs w:val="24"/>
          <w:u w:val="none"/>
        </w:rPr>
      </w:pPr>
      <w:r>
        <w:rPr>
          <w:rFonts w:cs="Arial" w:hint="eastAsia"/>
          <w:szCs w:val="24"/>
          <w:u w:val="none"/>
        </w:rPr>
        <w:t>（二）</w:t>
      </w:r>
      <w:r>
        <w:rPr>
          <w:rFonts w:cs="Arial"/>
          <w:szCs w:val="24"/>
          <w:u w:val="none"/>
        </w:rPr>
        <w:t>资金来源</w:t>
      </w:r>
    </w:p>
    <w:p w14:paraId="7E3A46B7" w14:textId="77777777" w:rsidR="00464DC0" w:rsidRDefault="006E624C">
      <w:pPr>
        <w:widowControl/>
        <w:spacing w:before="120" w:line="480" w:lineRule="auto"/>
        <w:ind w:firstLineChars="177" w:firstLine="425"/>
        <w:jc w:val="left"/>
        <w:rPr>
          <w:rFonts w:ascii="Arial" w:hAnsi="Arial" w:cs="Arial"/>
          <w:sz w:val="24"/>
        </w:rPr>
      </w:pPr>
      <w:r>
        <w:rPr>
          <w:rFonts w:ascii="Arial" w:hAnsi="Arial" w:cs="Arial"/>
          <w:sz w:val="24"/>
        </w:rPr>
        <w:t>招标公告或投标邀请书中所述的招标人必须获得足以支付本次招标后所签订的合同项下的款项。</w:t>
      </w:r>
    </w:p>
    <w:p w14:paraId="1CB7DE95" w14:textId="77777777" w:rsidR="00464DC0" w:rsidRDefault="006E624C">
      <w:pPr>
        <w:pStyle w:val="3"/>
        <w:keepLines w:val="0"/>
        <w:widowControl/>
        <w:spacing w:line="480" w:lineRule="auto"/>
        <w:ind w:firstLineChars="176" w:firstLine="424"/>
        <w:rPr>
          <w:rFonts w:ascii="Arial" w:hAnsi="Arial" w:cs="Arial"/>
          <w:szCs w:val="24"/>
          <w:u w:val="none"/>
        </w:rPr>
      </w:pPr>
      <w:r>
        <w:rPr>
          <w:rFonts w:ascii="Arial" w:hAnsi="Arial" w:cs="Arial" w:hint="eastAsia"/>
          <w:szCs w:val="24"/>
          <w:u w:val="none"/>
        </w:rPr>
        <w:t>（三）</w:t>
      </w:r>
      <w:r>
        <w:rPr>
          <w:rFonts w:ascii="Arial" w:hAnsi="Arial" w:cs="Arial"/>
          <w:szCs w:val="24"/>
          <w:u w:val="none"/>
        </w:rPr>
        <w:t>投标费用</w:t>
      </w:r>
    </w:p>
    <w:p w14:paraId="54E2B698" w14:textId="77777777" w:rsidR="00464DC0" w:rsidRDefault="006E624C">
      <w:pPr>
        <w:widowControl/>
        <w:spacing w:before="120" w:line="480" w:lineRule="auto"/>
        <w:ind w:firstLineChars="177" w:firstLine="425"/>
        <w:jc w:val="left"/>
        <w:rPr>
          <w:rFonts w:ascii="Arial" w:hAnsi="Arial" w:cs="Arial"/>
          <w:sz w:val="24"/>
        </w:rPr>
      </w:pPr>
      <w:r>
        <w:rPr>
          <w:rFonts w:ascii="Arial" w:hAnsi="Arial" w:cs="Arial"/>
          <w:sz w:val="24"/>
        </w:rPr>
        <w:t>投标人应承担所有与准备和参加投标有关的费用，不论投标的结果如何，招标单位均无承担的义务和责任。</w:t>
      </w:r>
    </w:p>
    <w:p w14:paraId="1883D577" w14:textId="77777777" w:rsidR="00464DC0" w:rsidRDefault="006E624C">
      <w:pPr>
        <w:pStyle w:val="2"/>
        <w:keepLines w:val="0"/>
        <w:widowControl/>
        <w:spacing w:line="480" w:lineRule="auto"/>
        <w:ind w:firstLine="426"/>
        <w:jc w:val="left"/>
        <w:rPr>
          <w:rFonts w:eastAsia="宋体" w:cs="Arial"/>
          <w:sz w:val="28"/>
          <w:szCs w:val="28"/>
        </w:rPr>
      </w:pPr>
      <w:r>
        <w:rPr>
          <w:rFonts w:eastAsia="宋体"/>
          <w:sz w:val="28"/>
          <w:szCs w:val="28"/>
        </w:rPr>
        <w:t>二</w:t>
      </w:r>
      <w:r>
        <w:rPr>
          <w:rFonts w:eastAsia="宋体" w:hint="eastAsia"/>
          <w:sz w:val="28"/>
          <w:szCs w:val="28"/>
        </w:rPr>
        <w:t>、</w:t>
      </w:r>
      <w:r>
        <w:rPr>
          <w:rFonts w:eastAsia="宋体"/>
          <w:sz w:val="28"/>
          <w:szCs w:val="28"/>
        </w:rPr>
        <w:t>招标文件</w:t>
      </w:r>
    </w:p>
    <w:p w14:paraId="14A0ED75" w14:textId="77777777" w:rsidR="00464DC0" w:rsidRDefault="006E624C">
      <w:pPr>
        <w:pStyle w:val="3"/>
        <w:keepLines w:val="0"/>
        <w:widowControl/>
        <w:spacing w:line="480" w:lineRule="auto"/>
        <w:ind w:firstLineChars="151" w:firstLine="424"/>
        <w:rPr>
          <w:rFonts w:ascii="Arial" w:hAnsi="Arial" w:cs="Arial"/>
          <w:sz w:val="28"/>
          <w:szCs w:val="28"/>
          <w:u w:val="none"/>
        </w:rPr>
      </w:pPr>
      <w:r>
        <w:rPr>
          <w:rFonts w:ascii="Arial" w:hAnsi="Arial" w:cs="Arial" w:hint="eastAsia"/>
          <w:sz w:val="28"/>
          <w:szCs w:val="28"/>
          <w:u w:val="none"/>
        </w:rPr>
        <w:t>（一）</w:t>
      </w:r>
      <w:r>
        <w:rPr>
          <w:rFonts w:ascii="Arial" w:hAnsi="Arial" w:cs="Arial"/>
          <w:sz w:val="28"/>
          <w:szCs w:val="28"/>
          <w:u w:val="none"/>
        </w:rPr>
        <w:t>招标文件构成</w:t>
      </w:r>
    </w:p>
    <w:p w14:paraId="7CC24FF5" w14:textId="77777777" w:rsidR="00464DC0" w:rsidRDefault="006E624C">
      <w:pPr>
        <w:widowControl/>
        <w:spacing w:line="480" w:lineRule="auto"/>
        <w:ind w:firstLineChars="177" w:firstLine="425"/>
        <w:jc w:val="left"/>
        <w:rPr>
          <w:rFonts w:ascii="宋体" w:hAnsi="宋体" w:cs="Arial"/>
          <w:sz w:val="24"/>
        </w:rPr>
      </w:pPr>
      <w:r>
        <w:rPr>
          <w:rFonts w:ascii="宋体" w:hAnsi="宋体" w:cs="Arial" w:hint="eastAsia"/>
          <w:sz w:val="24"/>
        </w:rPr>
        <w:t>1.</w:t>
      </w:r>
      <w:r>
        <w:rPr>
          <w:rFonts w:ascii="宋体" w:hAnsi="宋体" w:cs="Arial"/>
          <w:sz w:val="24"/>
        </w:rPr>
        <w:t>要求提供货物的内容及详细技术需求、投标须知和合同条件等在招标文件中均有说明</w:t>
      </w:r>
      <w:r>
        <w:rPr>
          <w:rFonts w:ascii="宋体" w:hAnsi="宋体" w:cs="Arial" w:hint="eastAsia"/>
          <w:sz w:val="24"/>
        </w:rPr>
        <w:t>，</w:t>
      </w:r>
      <w:r>
        <w:rPr>
          <w:rFonts w:ascii="宋体" w:hAnsi="宋体" w:cs="Arial"/>
          <w:sz w:val="24"/>
        </w:rPr>
        <w:t>招标文件分为共七章</w:t>
      </w:r>
      <w:r>
        <w:rPr>
          <w:rFonts w:ascii="宋体" w:hAnsi="宋体" w:cs="Arial" w:hint="eastAsia"/>
          <w:sz w:val="24"/>
        </w:rPr>
        <w:t>，</w:t>
      </w:r>
      <w:r>
        <w:rPr>
          <w:rFonts w:ascii="宋体" w:hAnsi="宋体" w:cs="Arial"/>
          <w:sz w:val="24"/>
        </w:rPr>
        <w:t>各</w:t>
      </w:r>
      <w:r>
        <w:rPr>
          <w:rFonts w:ascii="宋体" w:hAnsi="宋体" w:cs="Arial" w:hint="eastAsia"/>
          <w:sz w:val="24"/>
        </w:rPr>
        <w:t>章</w:t>
      </w:r>
      <w:r>
        <w:rPr>
          <w:rFonts w:ascii="宋体" w:hAnsi="宋体" w:cs="Arial"/>
          <w:sz w:val="24"/>
        </w:rPr>
        <w:t>的内容如下：</w:t>
      </w:r>
    </w:p>
    <w:p w14:paraId="45825B85"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w:t>
      </w:r>
      <w:r>
        <w:rPr>
          <w:rFonts w:ascii="宋体" w:hAnsi="宋体" w:cs="Arial" w:hint="eastAsia"/>
          <w:sz w:val="24"/>
        </w:rPr>
        <w:t>一</w:t>
      </w:r>
      <w:r>
        <w:rPr>
          <w:rFonts w:ascii="宋体" w:hAnsi="宋体" w:cs="Arial"/>
          <w:sz w:val="24"/>
        </w:rPr>
        <w:t>章</w:t>
      </w:r>
      <w:r>
        <w:rPr>
          <w:rFonts w:ascii="宋体" w:hAnsi="宋体" w:cs="Arial" w:hint="eastAsia"/>
          <w:sz w:val="24"/>
        </w:rPr>
        <w:t xml:space="preserve">    </w:t>
      </w:r>
      <w:r>
        <w:rPr>
          <w:rFonts w:ascii="宋体" w:hAnsi="宋体" w:cs="Arial"/>
          <w:sz w:val="24"/>
        </w:rPr>
        <w:t>投标邀请</w:t>
      </w:r>
    </w:p>
    <w:p w14:paraId="34FDDE59"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w:t>
      </w:r>
      <w:r>
        <w:rPr>
          <w:rFonts w:ascii="宋体" w:hAnsi="宋体" w:cs="Arial" w:hint="eastAsia"/>
          <w:sz w:val="24"/>
        </w:rPr>
        <w:t>二</w:t>
      </w:r>
      <w:r>
        <w:rPr>
          <w:rFonts w:ascii="宋体" w:hAnsi="宋体" w:cs="Arial"/>
          <w:sz w:val="24"/>
        </w:rPr>
        <w:t xml:space="preserve">章 </w:t>
      </w:r>
      <w:r>
        <w:rPr>
          <w:rFonts w:ascii="宋体" w:hAnsi="宋体" w:cs="Arial" w:hint="eastAsia"/>
          <w:sz w:val="24"/>
        </w:rPr>
        <w:t xml:space="preserve">   </w:t>
      </w:r>
      <w:r>
        <w:rPr>
          <w:rFonts w:ascii="宋体" w:hAnsi="宋体" w:cs="Arial"/>
          <w:sz w:val="24"/>
        </w:rPr>
        <w:t>投标人须知</w:t>
      </w:r>
    </w:p>
    <w:p w14:paraId="0A47DECB"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w:t>
      </w:r>
      <w:r>
        <w:rPr>
          <w:rFonts w:ascii="宋体" w:hAnsi="宋体" w:cs="Arial" w:hint="eastAsia"/>
          <w:sz w:val="24"/>
        </w:rPr>
        <w:t>三</w:t>
      </w:r>
      <w:r>
        <w:rPr>
          <w:rFonts w:ascii="宋体" w:hAnsi="宋体" w:cs="Arial"/>
          <w:sz w:val="24"/>
        </w:rPr>
        <w:t>章</w:t>
      </w:r>
      <w:r>
        <w:rPr>
          <w:rFonts w:ascii="宋体" w:hAnsi="宋体" w:cs="Arial" w:hint="eastAsia"/>
          <w:sz w:val="24"/>
        </w:rPr>
        <w:t xml:space="preserve">    </w:t>
      </w:r>
      <w:r>
        <w:rPr>
          <w:rFonts w:ascii="宋体" w:hAnsi="宋体" w:cs="Arial"/>
          <w:sz w:val="24"/>
        </w:rPr>
        <w:t>投标人须知资料表</w:t>
      </w:r>
    </w:p>
    <w:p w14:paraId="023AB8CA"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第四章</w:t>
      </w:r>
      <w:r>
        <w:rPr>
          <w:rFonts w:ascii="宋体" w:hAnsi="宋体" w:cs="Arial" w:hint="eastAsia"/>
          <w:sz w:val="24"/>
        </w:rPr>
        <w:t xml:space="preserve">    合同主要条款</w:t>
      </w:r>
    </w:p>
    <w:p w14:paraId="21CFC2D9"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第五章</w:t>
      </w:r>
      <w:r>
        <w:rPr>
          <w:rFonts w:ascii="宋体" w:hAnsi="宋体" w:cs="Arial" w:hint="eastAsia"/>
          <w:sz w:val="24"/>
        </w:rPr>
        <w:t xml:space="preserve">    </w:t>
      </w:r>
      <w:r>
        <w:rPr>
          <w:rFonts w:ascii="宋体" w:hAnsi="宋体" w:cs="Arial"/>
          <w:sz w:val="24"/>
        </w:rPr>
        <w:t>附件——投标文件格式</w:t>
      </w:r>
    </w:p>
    <w:p w14:paraId="3A72D1C8"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第六章</w:t>
      </w:r>
      <w:r>
        <w:rPr>
          <w:rFonts w:ascii="宋体" w:hAnsi="宋体" w:cs="Arial" w:hint="eastAsia"/>
          <w:sz w:val="24"/>
        </w:rPr>
        <w:t xml:space="preserve">    </w:t>
      </w:r>
      <w:r>
        <w:rPr>
          <w:rFonts w:ascii="宋体" w:hAnsi="宋体" w:cs="Arial"/>
          <w:sz w:val="24"/>
        </w:rPr>
        <w:t>服务需求</w:t>
      </w:r>
    </w:p>
    <w:p w14:paraId="61E6B30E" w14:textId="77777777" w:rsidR="00464DC0" w:rsidRDefault="006E624C">
      <w:pPr>
        <w:widowControl/>
        <w:spacing w:line="480" w:lineRule="auto"/>
        <w:ind w:firstLineChars="177" w:firstLine="425"/>
        <w:jc w:val="left"/>
        <w:rPr>
          <w:rFonts w:ascii="宋体" w:hAnsi="宋体" w:cs="Arial"/>
          <w:sz w:val="24"/>
        </w:rPr>
      </w:pPr>
      <w:r>
        <w:rPr>
          <w:rFonts w:ascii="宋体" w:hAnsi="宋体" w:cs="Arial"/>
          <w:sz w:val="24"/>
        </w:rPr>
        <w:t>第七章</w:t>
      </w:r>
      <w:r>
        <w:rPr>
          <w:rFonts w:ascii="宋体" w:hAnsi="宋体" w:cs="Arial" w:hint="eastAsia"/>
          <w:sz w:val="24"/>
        </w:rPr>
        <w:t xml:space="preserve">    </w:t>
      </w:r>
      <w:r>
        <w:rPr>
          <w:rFonts w:ascii="宋体" w:hAnsi="宋体" w:cs="Arial"/>
          <w:sz w:val="24"/>
        </w:rPr>
        <w:t>评标标准</w:t>
      </w:r>
    </w:p>
    <w:p w14:paraId="6A701246" w14:textId="77777777" w:rsidR="00464DC0" w:rsidRDefault="006E624C">
      <w:pPr>
        <w:pStyle w:val="3"/>
        <w:keepLines w:val="0"/>
        <w:widowControl/>
        <w:spacing w:line="480" w:lineRule="auto"/>
        <w:ind w:firstLineChars="176" w:firstLine="424"/>
        <w:rPr>
          <w:rFonts w:ascii="Arial" w:hAnsi="Arial" w:cs="Arial"/>
          <w:szCs w:val="24"/>
          <w:u w:val="none"/>
        </w:rPr>
      </w:pPr>
      <w:r>
        <w:rPr>
          <w:rFonts w:ascii="Arial" w:hAnsi="Arial" w:cs="Arial" w:hint="eastAsia"/>
          <w:szCs w:val="24"/>
          <w:u w:val="none"/>
        </w:rPr>
        <w:lastRenderedPageBreak/>
        <w:t>（二）</w:t>
      </w:r>
      <w:r>
        <w:rPr>
          <w:rFonts w:ascii="Arial" w:hAnsi="Arial" w:cs="Arial"/>
          <w:szCs w:val="24"/>
          <w:u w:val="none"/>
        </w:rPr>
        <w:t>招标文件</w:t>
      </w:r>
      <w:r>
        <w:rPr>
          <w:rFonts w:ascii="Arial" w:hAnsi="Arial" w:cs="Arial" w:hint="eastAsia"/>
          <w:szCs w:val="24"/>
          <w:u w:val="none"/>
        </w:rPr>
        <w:t>复核</w:t>
      </w:r>
    </w:p>
    <w:p w14:paraId="687A00BD" w14:textId="77777777" w:rsidR="00464DC0" w:rsidRDefault="006E624C">
      <w:pPr>
        <w:widowControl/>
        <w:spacing w:before="120" w:line="480" w:lineRule="auto"/>
        <w:ind w:firstLine="426"/>
        <w:jc w:val="left"/>
        <w:rPr>
          <w:rFonts w:ascii="Arial" w:hAnsi="Arial" w:cs="Arial"/>
          <w:sz w:val="24"/>
        </w:rPr>
      </w:pPr>
      <w:r>
        <w:rPr>
          <w:rFonts w:ascii="Arial" w:hAnsi="Arial" w:cs="Arial"/>
          <w:sz w:val="24"/>
        </w:rPr>
        <w:t>投标人必须检查招标文件的页数，如果发现有任何缺漏、重复或不清楚的地方，必须立即通知招标人，以便及时纠正上述缺漏、重复或不清楚的地方。投标人应认真审阅招标文件中所有内容，包括投标须知、合同条件、</w:t>
      </w:r>
      <w:r>
        <w:rPr>
          <w:rFonts w:ascii="Arial" w:hAnsi="Arial" w:cs="Arial" w:hint="eastAsia"/>
          <w:sz w:val="24"/>
        </w:rPr>
        <w:t>服务要求</w:t>
      </w:r>
      <w:r>
        <w:rPr>
          <w:rFonts w:ascii="Arial" w:hAnsi="Arial" w:cs="Arial"/>
          <w:sz w:val="24"/>
        </w:rPr>
        <w:t>等。如果投标人的投标文件不能完全满足本招标文件的要求，责任由投标人自负。如投标人没有按照招标文件要求提交全部资料，或者投标文件没有对招标文件在各方面都做出实质性响应是投标人的风险，并可能导致其投标被拒绝。</w:t>
      </w:r>
    </w:p>
    <w:p w14:paraId="2B7B2F6C" w14:textId="77777777" w:rsidR="00464DC0" w:rsidRDefault="006E624C">
      <w:pPr>
        <w:pStyle w:val="3"/>
        <w:keepLines w:val="0"/>
        <w:widowControl/>
        <w:spacing w:line="480" w:lineRule="auto"/>
        <w:ind w:firstLineChars="151" w:firstLine="364"/>
        <w:rPr>
          <w:rFonts w:ascii="Arial" w:hAnsi="Arial" w:cs="Arial"/>
          <w:szCs w:val="24"/>
          <w:u w:val="none"/>
        </w:rPr>
      </w:pPr>
      <w:r>
        <w:rPr>
          <w:rFonts w:ascii="Arial" w:hAnsi="Arial" w:cs="Arial" w:hint="eastAsia"/>
          <w:szCs w:val="24"/>
          <w:u w:val="none"/>
        </w:rPr>
        <w:t>（三）</w:t>
      </w:r>
      <w:r>
        <w:rPr>
          <w:rFonts w:ascii="Arial" w:hAnsi="Arial" w:cs="Arial"/>
          <w:szCs w:val="24"/>
          <w:u w:val="none"/>
        </w:rPr>
        <w:t>招标文件的澄清</w:t>
      </w:r>
    </w:p>
    <w:p w14:paraId="2FD71721" w14:textId="77777777" w:rsidR="00464DC0" w:rsidRDefault="006E624C">
      <w:pPr>
        <w:widowControl/>
        <w:spacing w:before="120" w:line="480" w:lineRule="auto"/>
        <w:ind w:firstLineChars="152" w:firstLine="365"/>
        <w:jc w:val="left"/>
        <w:rPr>
          <w:rFonts w:ascii="Arial" w:hAnsi="Arial" w:cs="Arial"/>
          <w:sz w:val="28"/>
          <w:szCs w:val="28"/>
        </w:rPr>
      </w:pPr>
      <w:r>
        <w:rPr>
          <w:rFonts w:ascii="Arial" w:hAnsi="Arial" w:cs="Arial"/>
          <w:sz w:val="24"/>
        </w:rPr>
        <w:t>任何要求对招标文件进行澄清的投标人，均应以书面形式通知招标单位。招标单位仅对在投标截止期三日以前收到的澄清要求应以书面形式予以答复，并将书面答复发给每个购买招标文件的投标人（答复中不包括问题的来源）。</w:t>
      </w:r>
    </w:p>
    <w:p w14:paraId="699F1F1C" w14:textId="77777777" w:rsidR="00464DC0" w:rsidRDefault="006E624C">
      <w:pPr>
        <w:pStyle w:val="3"/>
        <w:keepLines w:val="0"/>
        <w:widowControl/>
        <w:spacing w:line="480" w:lineRule="auto"/>
        <w:ind w:firstLineChars="151" w:firstLine="364"/>
        <w:rPr>
          <w:rFonts w:cs="Arial"/>
          <w:szCs w:val="24"/>
          <w:u w:val="none"/>
        </w:rPr>
      </w:pPr>
      <w:r>
        <w:rPr>
          <w:rFonts w:cs="Arial" w:hint="eastAsia"/>
          <w:szCs w:val="24"/>
          <w:u w:val="none"/>
        </w:rPr>
        <w:t>（四）</w:t>
      </w:r>
      <w:r>
        <w:rPr>
          <w:rFonts w:cs="Arial"/>
          <w:szCs w:val="24"/>
          <w:u w:val="none"/>
        </w:rPr>
        <w:t>招标文件的修改</w:t>
      </w:r>
    </w:p>
    <w:p w14:paraId="18795203" w14:textId="77777777" w:rsidR="00464DC0" w:rsidRDefault="006E624C">
      <w:pPr>
        <w:pStyle w:val="ac"/>
        <w:widowControl/>
        <w:tabs>
          <w:tab w:val="clear" w:pos="567"/>
        </w:tabs>
        <w:spacing w:line="480" w:lineRule="auto"/>
        <w:ind w:firstLineChars="152" w:firstLine="365"/>
        <w:jc w:val="left"/>
        <w:rPr>
          <w:rFonts w:cs="Arial"/>
        </w:rPr>
      </w:pPr>
      <w:r>
        <w:rPr>
          <w:rFonts w:cs="Arial" w:hint="eastAsia"/>
        </w:rPr>
        <w:t>1.</w:t>
      </w:r>
      <w:r>
        <w:rPr>
          <w:rFonts w:cs="Arial"/>
        </w:rPr>
        <w:t>在投标截止期十五日前，招标单位可主动地或在解答投标人提出的澄清问题时对招标文件进行修改。</w:t>
      </w:r>
    </w:p>
    <w:p w14:paraId="014BF298" w14:textId="77777777" w:rsidR="00464DC0" w:rsidRDefault="006E624C">
      <w:pPr>
        <w:widowControl/>
        <w:spacing w:before="120" w:line="480" w:lineRule="auto"/>
        <w:ind w:firstLine="426"/>
        <w:jc w:val="left"/>
        <w:rPr>
          <w:rFonts w:ascii="宋体" w:hAnsi="宋体" w:cs="Arial"/>
          <w:sz w:val="24"/>
        </w:rPr>
      </w:pPr>
      <w:r>
        <w:rPr>
          <w:rFonts w:ascii="宋体" w:hAnsi="宋体" w:cs="Arial" w:hint="eastAsia"/>
          <w:sz w:val="24"/>
        </w:rPr>
        <w:t>2.</w:t>
      </w:r>
      <w:r>
        <w:rPr>
          <w:rFonts w:ascii="宋体" w:hAnsi="宋体" w:cs="Arial"/>
          <w:sz w:val="24"/>
        </w:rPr>
        <w:t>招标文件的修改应以书面形式通知所有购买招标</w:t>
      </w:r>
      <w:r>
        <w:rPr>
          <w:rFonts w:ascii="宋体" w:hAnsi="宋体" w:cs="Arial" w:hint="eastAsia"/>
          <w:sz w:val="24"/>
        </w:rPr>
        <w:t xml:space="preserve"> </w:t>
      </w:r>
      <w:r>
        <w:rPr>
          <w:rFonts w:ascii="宋体" w:hAnsi="宋体" w:cs="Arial"/>
          <w:sz w:val="24"/>
        </w:rPr>
        <w:t>文件的投标人，并对其有约束力。</w:t>
      </w:r>
      <w:r>
        <w:rPr>
          <w:rFonts w:ascii="宋体" w:hAnsi="宋体" w:cs="Arial"/>
          <w:bCs/>
          <w:sz w:val="24"/>
        </w:rPr>
        <w:t>投标人在收到上述通知后，应立即向招标单位回函确认</w:t>
      </w:r>
      <w:r>
        <w:rPr>
          <w:rFonts w:ascii="宋体" w:hAnsi="宋体" w:cs="Arial"/>
          <w:sz w:val="24"/>
        </w:rPr>
        <w:t>。</w:t>
      </w:r>
    </w:p>
    <w:p w14:paraId="59A658DB" w14:textId="77777777" w:rsidR="00464DC0" w:rsidRDefault="006E624C">
      <w:pPr>
        <w:widowControl/>
        <w:spacing w:before="120" w:line="480" w:lineRule="auto"/>
        <w:ind w:firstLineChars="177" w:firstLine="425"/>
        <w:jc w:val="left"/>
        <w:rPr>
          <w:rFonts w:ascii="Arial" w:hAnsi="Arial" w:cs="Arial"/>
          <w:sz w:val="28"/>
          <w:szCs w:val="28"/>
        </w:rPr>
      </w:pPr>
      <w:r>
        <w:rPr>
          <w:rFonts w:ascii="宋体" w:hAnsi="宋体" w:cs="Arial" w:hint="eastAsia"/>
          <w:sz w:val="24"/>
        </w:rPr>
        <w:t>3.</w:t>
      </w:r>
      <w:r>
        <w:rPr>
          <w:rFonts w:ascii="宋体" w:hAnsi="宋体" w:cs="Arial"/>
          <w:sz w:val="24"/>
        </w:rPr>
        <w:t>为使投标人准备投标时有足够的时间对招标文件的修改部分进行研究，招标单位有权决定是否延长投标截止期</w:t>
      </w:r>
      <w:r>
        <w:rPr>
          <w:rFonts w:ascii="Arial" w:hAnsi="Arial" w:cs="Arial"/>
          <w:sz w:val="28"/>
          <w:szCs w:val="28"/>
        </w:rPr>
        <w:t>。</w:t>
      </w:r>
    </w:p>
    <w:p w14:paraId="5DABA6C5" w14:textId="77777777" w:rsidR="00464DC0" w:rsidRDefault="00464DC0">
      <w:pPr>
        <w:widowControl/>
        <w:spacing w:before="120" w:line="360" w:lineRule="auto"/>
        <w:ind w:firstLineChars="177" w:firstLine="496"/>
        <w:jc w:val="left"/>
        <w:rPr>
          <w:rFonts w:ascii="Arial" w:hAnsi="Arial" w:cs="Arial"/>
          <w:sz w:val="28"/>
          <w:szCs w:val="28"/>
        </w:rPr>
      </w:pPr>
    </w:p>
    <w:p w14:paraId="1D29B760" w14:textId="77777777" w:rsidR="00464DC0" w:rsidRDefault="006E624C">
      <w:pPr>
        <w:pStyle w:val="2"/>
        <w:keepLines w:val="0"/>
        <w:widowControl/>
        <w:spacing w:line="360" w:lineRule="auto"/>
        <w:ind w:firstLineChars="151" w:firstLine="424"/>
        <w:jc w:val="left"/>
        <w:rPr>
          <w:rFonts w:eastAsia="宋体" w:cs="Arial"/>
          <w:sz w:val="28"/>
          <w:szCs w:val="28"/>
        </w:rPr>
      </w:pPr>
      <w:r>
        <w:rPr>
          <w:rFonts w:eastAsia="宋体"/>
          <w:sz w:val="28"/>
          <w:szCs w:val="28"/>
        </w:rPr>
        <w:lastRenderedPageBreak/>
        <w:t>三</w:t>
      </w:r>
      <w:r>
        <w:rPr>
          <w:rFonts w:eastAsia="宋体" w:hint="eastAsia"/>
          <w:sz w:val="28"/>
          <w:szCs w:val="28"/>
        </w:rPr>
        <w:t>、</w:t>
      </w:r>
      <w:r>
        <w:rPr>
          <w:rFonts w:eastAsia="宋体"/>
          <w:sz w:val="28"/>
          <w:szCs w:val="28"/>
        </w:rPr>
        <w:t>投标文件的编制</w:t>
      </w:r>
    </w:p>
    <w:p w14:paraId="646C8F40"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（一）</w:t>
      </w:r>
      <w:r>
        <w:rPr>
          <w:rFonts w:cs="Arial"/>
          <w:szCs w:val="24"/>
          <w:u w:val="none"/>
        </w:rPr>
        <w:t>投标范围及投标文件中计量单位、投标语言的使用</w:t>
      </w:r>
    </w:p>
    <w:p w14:paraId="33C07EFD"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1.</w:t>
      </w:r>
      <w:r>
        <w:rPr>
          <w:rFonts w:ascii="宋体" w:hAnsi="宋体" w:cs="Arial"/>
          <w:sz w:val="24"/>
        </w:rPr>
        <w:t>投标人可对招标文件中“服务需求”所列的所有服务内容进行投标，不得将一包中的内容拆开投标。</w:t>
      </w:r>
    </w:p>
    <w:p w14:paraId="7AD48999"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2.</w:t>
      </w:r>
      <w:r>
        <w:rPr>
          <w:rFonts w:ascii="宋体" w:hAnsi="宋体" w:cs="Arial"/>
          <w:sz w:val="24"/>
        </w:rPr>
        <w:t>投标文件中所使用的计量单位，除招标文件中有特殊要求外，应采用中华人民共和国法定计量单位。</w:t>
      </w:r>
    </w:p>
    <w:p w14:paraId="46AF9CAE" w14:textId="77777777" w:rsidR="00464DC0" w:rsidRDefault="006E624C">
      <w:pPr>
        <w:widowControl/>
        <w:spacing w:before="120" w:line="480" w:lineRule="auto"/>
        <w:ind w:firstLineChars="177" w:firstLine="425"/>
        <w:jc w:val="left"/>
        <w:rPr>
          <w:rFonts w:ascii="Arial" w:hAnsi="Arial" w:cs="Arial"/>
          <w:sz w:val="28"/>
          <w:szCs w:val="28"/>
        </w:rPr>
      </w:pPr>
      <w:r>
        <w:rPr>
          <w:rFonts w:ascii="宋体" w:hAnsi="宋体" w:cs="Arial" w:hint="eastAsia"/>
          <w:sz w:val="24"/>
        </w:rPr>
        <w:t>3.</w:t>
      </w:r>
      <w:r>
        <w:rPr>
          <w:rFonts w:ascii="宋体" w:hAnsi="宋体" w:cs="Arial"/>
          <w:sz w:val="24"/>
        </w:rPr>
        <w:t>投标人提交的投标文件以及投标人与招标代理机构和买方就有关文件的所有来往函电均应使用“投标须知资料表”中规定的语言书写，如未规定，以中文为准。投标人提交的支持文件和印制的文献可以用另一种语言，但响应内容应附有“投标须知资料表”中规定语言的翻译本，在解释投标文件时以翻译本为准。</w:t>
      </w:r>
    </w:p>
    <w:p w14:paraId="5A1AA0D7"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（二）</w:t>
      </w:r>
      <w:r>
        <w:rPr>
          <w:rFonts w:cs="Arial"/>
          <w:szCs w:val="24"/>
          <w:u w:val="none"/>
        </w:rPr>
        <w:t>投标文件构成</w:t>
      </w:r>
    </w:p>
    <w:p w14:paraId="4A994BF2" w14:textId="77777777" w:rsidR="00464DC0" w:rsidRDefault="006E624C">
      <w:pPr>
        <w:widowControl/>
        <w:spacing w:line="480" w:lineRule="auto"/>
        <w:ind w:firstLineChars="176" w:firstLine="422"/>
        <w:jc w:val="left"/>
        <w:rPr>
          <w:rFonts w:ascii="宋体" w:hAnsi="宋体" w:cs="Arial"/>
          <w:sz w:val="24"/>
          <w:highlight w:val="yellow"/>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须以胶装形式装订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w:t>
      </w:r>
      <w:r>
        <w:rPr>
          <w:rFonts w:ascii="宋体" w:hAnsi="宋体" w:cs="Arial"/>
          <w:bCs/>
          <w:sz w:val="24"/>
        </w:rPr>
        <w:t>须编写方便查阅的文件目录，并逐页标明页码。</w:t>
      </w:r>
      <w:r>
        <w:rPr>
          <w:rFonts w:ascii="宋体" w:hAnsi="宋体" w:cs="Arial"/>
          <w:sz w:val="24"/>
        </w:rPr>
        <w:t>投标文件应</w:t>
      </w:r>
      <w:r>
        <w:rPr>
          <w:rFonts w:ascii="宋体" w:hAnsi="宋体" w:cs="Arial" w:hint="eastAsia"/>
          <w:sz w:val="24"/>
        </w:rPr>
        <w:t>主要</w:t>
      </w:r>
      <w:r>
        <w:rPr>
          <w:rFonts w:ascii="宋体" w:hAnsi="宋体" w:cs="Arial"/>
          <w:sz w:val="24"/>
        </w:rPr>
        <w:t>包括以下内容：</w:t>
      </w:r>
    </w:p>
    <w:p w14:paraId="760355B5"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t>1.投标函；</w:t>
      </w:r>
    </w:p>
    <w:p w14:paraId="78FBF5F0"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t>2.投标报价一览表；</w:t>
      </w:r>
    </w:p>
    <w:p w14:paraId="7516FBAF" w14:textId="77777777" w:rsidR="00464DC0" w:rsidRDefault="006E624C">
      <w:pPr>
        <w:snapToGrid w:val="0"/>
        <w:spacing w:line="480" w:lineRule="auto"/>
        <w:ind w:firstLineChars="177" w:firstLine="425"/>
        <w:jc w:val="left"/>
        <w:rPr>
          <w:rFonts w:asciiTheme="minorEastAsia" w:eastAsiaTheme="minorEastAsia" w:hAnsiTheme="minorEastAsia"/>
          <w:sz w:val="24"/>
        </w:rPr>
      </w:pPr>
      <w:r>
        <w:rPr>
          <w:rFonts w:ascii="宋体" w:hAnsi="宋体" w:cs="Arial" w:hint="eastAsia"/>
          <w:sz w:val="24"/>
        </w:rPr>
        <w:t>3.投标项目整体方案（</w:t>
      </w:r>
      <w:r>
        <w:rPr>
          <w:rFonts w:asciiTheme="minorEastAsia" w:eastAsiaTheme="minorEastAsia" w:hAnsiTheme="minorEastAsia" w:hint="eastAsia"/>
          <w:sz w:val="24"/>
        </w:rPr>
        <w:t>包含：展位租赁、展示内容组织策划、展台设计效果图、</w:t>
      </w:r>
      <w:r>
        <w:rPr>
          <w:rFonts w:asciiTheme="minorEastAsia" w:eastAsiaTheme="minorEastAsia" w:hAnsiTheme="minorEastAsia" w:hint="eastAsia"/>
          <w:kern w:val="2"/>
          <w:sz w:val="24"/>
        </w:rPr>
        <w:t xml:space="preserve"> </w:t>
      </w:r>
      <w:r>
        <w:rPr>
          <w:rFonts w:asciiTheme="minorEastAsia" w:eastAsiaTheme="minorEastAsia" w:hAnsiTheme="minorEastAsia" w:hint="eastAsia"/>
          <w:sz w:val="24"/>
        </w:rPr>
        <w:t xml:space="preserve">AV租赁维护、 多媒体互动、宣传品设计制作、展出服务保障）； </w:t>
      </w:r>
    </w:p>
    <w:p w14:paraId="0DC26063" w14:textId="77777777" w:rsidR="00464DC0" w:rsidRDefault="006E624C">
      <w:pPr>
        <w:widowControl/>
        <w:spacing w:line="480" w:lineRule="auto"/>
        <w:ind w:firstLineChars="176" w:firstLine="422"/>
        <w:jc w:val="left"/>
        <w:rPr>
          <w:rFonts w:ascii="宋体" w:hAnsi="宋体" w:cs="Arial"/>
          <w:b/>
          <w:color w:val="FF0000"/>
          <w:sz w:val="24"/>
        </w:rPr>
      </w:pPr>
      <w:r>
        <w:rPr>
          <w:rFonts w:ascii="宋体" w:hAnsi="宋体" w:cs="Arial" w:hint="eastAsia"/>
          <w:sz w:val="24"/>
        </w:rPr>
        <w:t>4.投标资格证明文件</w:t>
      </w:r>
    </w:p>
    <w:p w14:paraId="74F87A85"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lastRenderedPageBreak/>
        <w:t>（三）</w:t>
      </w:r>
      <w:r>
        <w:rPr>
          <w:rFonts w:cs="Arial"/>
          <w:szCs w:val="24"/>
          <w:u w:val="none"/>
        </w:rPr>
        <w:t>证明服务的合格性和符合招标文件规定的文件</w:t>
      </w:r>
    </w:p>
    <w:p w14:paraId="7B81483C"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投标人应提交证明文件，证明其拟供的合同项下的货物和服务的合格性符合招标文件规定。该证明文件是投标文件的一部分。</w:t>
      </w:r>
    </w:p>
    <w:p w14:paraId="29BD12D2" w14:textId="77777777" w:rsidR="00464DC0" w:rsidRDefault="006E624C">
      <w:pPr>
        <w:widowControl/>
        <w:spacing w:before="120" w:line="480" w:lineRule="auto"/>
        <w:ind w:firstLineChars="176" w:firstLine="422"/>
        <w:jc w:val="left"/>
        <w:rPr>
          <w:rFonts w:ascii="Arial" w:hAnsi="Arial" w:cs="Arial"/>
          <w:sz w:val="28"/>
          <w:szCs w:val="28"/>
        </w:rPr>
      </w:pPr>
      <w:r>
        <w:rPr>
          <w:rFonts w:ascii="宋体" w:hAnsi="宋体" w:cs="Arial" w:hint="eastAsia"/>
          <w:sz w:val="24"/>
        </w:rPr>
        <w:t>2.</w:t>
      </w:r>
      <w:r>
        <w:rPr>
          <w:rFonts w:ascii="宋体" w:hAnsi="宋体" w:cs="Arial"/>
          <w:sz w:val="24"/>
        </w:rPr>
        <w:t>上款所述的证明文件，可以是文字资料、图纸和数据。证明文件以投标书附件的形式编写，投标书附件的幅面应与投标文件一致，并按投标文件统一编码及装订。它包括：</w:t>
      </w:r>
    </w:p>
    <w:p w14:paraId="5587C0DA"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（1）</w:t>
      </w:r>
      <w:r>
        <w:rPr>
          <w:rFonts w:ascii="宋体" w:hAnsi="宋体" w:cs="Arial"/>
          <w:sz w:val="24"/>
        </w:rPr>
        <w:t>服务与货物主要技术指标和性能的详细说明。</w:t>
      </w:r>
    </w:p>
    <w:p w14:paraId="53FE5EBC"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（2）</w:t>
      </w:r>
      <w:r>
        <w:rPr>
          <w:rFonts w:ascii="宋体" w:hAnsi="宋体" w:cs="Arial"/>
          <w:sz w:val="24"/>
        </w:rPr>
        <w:t>货物从买方开始使用至招标文件规定的保质期内正常、连续地使用所必须的备件和专用工具清单，包括备件和专用工具的货源及现行价格。</w:t>
      </w:r>
    </w:p>
    <w:p w14:paraId="60852F95"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（3）</w:t>
      </w:r>
      <w:r>
        <w:rPr>
          <w:rFonts w:ascii="宋体" w:hAnsi="宋体" w:cs="Arial"/>
          <w:sz w:val="24"/>
        </w:rPr>
        <w:t>对照招标文件</w:t>
      </w:r>
      <w:r>
        <w:rPr>
          <w:rFonts w:ascii="宋体" w:hAnsi="宋体" w:cs="Arial" w:hint="eastAsia"/>
          <w:sz w:val="24"/>
        </w:rPr>
        <w:t>服务需求</w:t>
      </w:r>
      <w:r>
        <w:rPr>
          <w:rFonts w:ascii="宋体" w:hAnsi="宋体" w:cs="Arial"/>
          <w:sz w:val="24"/>
        </w:rPr>
        <w:t>，逐条说明所提供货物和服务已对招标文件的</w:t>
      </w:r>
      <w:r>
        <w:rPr>
          <w:rFonts w:ascii="宋体" w:hAnsi="宋体" w:cs="Arial" w:hint="eastAsia"/>
          <w:sz w:val="24"/>
        </w:rPr>
        <w:t>服务需求</w:t>
      </w:r>
      <w:r>
        <w:rPr>
          <w:rFonts w:ascii="宋体" w:hAnsi="宋体" w:cs="Arial"/>
          <w:sz w:val="24"/>
        </w:rPr>
        <w:t>做出了实质性的响应，或申明与</w:t>
      </w:r>
      <w:r>
        <w:rPr>
          <w:rFonts w:ascii="宋体" w:hAnsi="宋体" w:cs="Arial" w:hint="eastAsia"/>
          <w:sz w:val="24"/>
        </w:rPr>
        <w:t>服务需求</w:t>
      </w:r>
      <w:r>
        <w:rPr>
          <w:rFonts w:ascii="宋体" w:hAnsi="宋体" w:cs="Arial"/>
          <w:sz w:val="24"/>
        </w:rPr>
        <w:t>条文的偏差和例外。</w:t>
      </w:r>
    </w:p>
    <w:p w14:paraId="707F466F"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3.</w:t>
      </w:r>
      <w:r>
        <w:rPr>
          <w:rFonts w:ascii="宋体" w:hAnsi="宋体" w:cs="Arial"/>
          <w:sz w:val="24"/>
        </w:rPr>
        <w:t>投标人应注意招标单位在</w:t>
      </w:r>
      <w:r>
        <w:rPr>
          <w:rFonts w:ascii="宋体" w:hAnsi="宋体" w:cs="Arial" w:hint="eastAsia"/>
          <w:sz w:val="24"/>
        </w:rPr>
        <w:t>服务需求</w:t>
      </w:r>
      <w:r>
        <w:rPr>
          <w:rFonts w:ascii="宋体" w:hAnsi="宋体" w:cs="Arial"/>
          <w:sz w:val="24"/>
        </w:rPr>
        <w:t>中指出的工艺、材料和设备的标准，以及参照的牌号或分类号仅起说明作用，并没有任何限制性。投标人在投标中可以选用替代标准、牌号或分类号，但这些替代要实质上相当于或优于</w:t>
      </w:r>
      <w:r>
        <w:rPr>
          <w:rFonts w:ascii="宋体" w:hAnsi="宋体" w:cs="Arial" w:hint="eastAsia"/>
          <w:sz w:val="24"/>
        </w:rPr>
        <w:t>服务需求</w:t>
      </w:r>
      <w:r>
        <w:rPr>
          <w:rFonts w:ascii="宋体" w:hAnsi="宋体" w:cs="Arial"/>
          <w:sz w:val="24"/>
        </w:rPr>
        <w:t>的要求。</w:t>
      </w:r>
    </w:p>
    <w:p w14:paraId="5DBE1253" w14:textId="77777777" w:rsidR="00464DC0" w:rsidRDefault="00464DC0">
      <w:pPr>
        <w:widowControl/>
        <w:spacing w:before="120" w:line="480" w:lineRule="auto"/>
        <w:ind w:firstLineChars="177" w:firstLine="496"/>
        <w:jc w:val="left"/>
        <w:rPr>
          <w:rFonts w:ascii="Arial" w:hAnsi="Arial" w:cs="Arial"/>
          <w:sz w:val="28"/>
          <w:szCs w:val="28"/>
        </w:rPr>
      </w:pPr>
    </w:p>
    <w:p w14:paraId="5FD1D9AF" w14:textId="77777777" w:rsidR="00464DC0" w:rsidRDefault="006E624C">
      <w:pPr>
        <w:pStyle w:val="3"/>
        <w:keepLines w:val="0"/>
        <w:widowControl/>
        <w:spacing w:line="360" w:lineRule="auto"/>
        <w:ind w:firstLineChars="176" w:firstLine="424"/>
        <w:rPr>
          <w:rFonts w:cs="Arial"/>
          <w:szCs w:val="24"/>
          <w:u w:val="none"/>
        </w:rPr>
      </w:pPr>
      <w:r>
        <w:rPr>
          <w:rFonts w:cs="Arial" w:hint="eastAsia"/>
          <w:szCs w:val="24"/>
          <w:u w:val="none"/>
        </w:rPr>
        <w:t>（四）</w:t>
      </w:r>
      <w:r>
        <w:rPr>
          <w:rFonts w:cs="Arial"/>
          <w:szCs w:val="24"/>
          <w:u w:val="none"/>
        </w:rPr>
        <w:t>投标报价</w:t>
      </w:r>
    </w:p>
    <w:p w14:paraId="1098FF1F" w14:textId="77777777" w:rsidR="00464DC0" w:rsidRDefault="006E624C">
      <w:pPr>
        <w:widowControl/>
        <w:spacing w:line="480" w:lineRule="auto"/>
        <w:ind w:firstLineChars="177" w:firstLine="425"/>
        <w:jc w:val="left"/>
        <w:rPr>
          <w:rFonts w:ascii="宋体" w:hAnsi="宋体" w:cs="Arial"/>
          <w:sz w:val="24"/>
        </w:rPr>
      </w:pPr>
      <w:r>
        <w:rPr>
          <w:rFonts w:ascii="宋体" w:hAnsi="宋体" w:cs="Arial" w:hint="eastAsia"/>
          <w:sz w:val="24"/>
        </w:rPr>
        <w:t>1.</w:t>
      </w:r>
      <w:r>
        <w:rPr>
          <w:rFonts w:ascii="宋体" w:hAnsi="宋体" w:cs="Arial"/>
          <w:sz w:val="24"/>
        </w:rPr>
        <w:t>所有投标均以人民币报价。投标人的投标报价应遵守“中华人民共和国价格法” 。</w:t>
      </w:r>
    </w:p>
    <w:p w14:paraId="587FF4FE"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2.</w:t>
      </w:r>
      <w:r>
        <w:rPr>
          <w:rFonts w:ascii="宋体" w:hAnsi="宋体" w:cs="Arial"/>
          <w:sz w:val="24"/>
        </w:rPr>
        <w:t>投标人应在投标分项报价表（附件三）上标明投标货物及相关服务的单价，并由法定代表人或其授权代表签字并盖章。</w:t>
      </w:r>
    </w:p>
    <w:p w14:paraId="3FE69EF9"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3.</w:t>
      </w:r>
      <w:r>
        <w:rPr>
          <w:rFonts w:ascii="宋体" w:hAnsi="宋体" w:cs="Arial"/>
          <w:sz w:val="24"/>
        </w:rPr>
        <w:t>如果涉及的货物运至最终目的地的运输费和保险费用。</w:t>
      </w:r>
    </w:p>
    <w:p w14:paraId="0D6D831D" w14:textId="77777777" w:rsidR="00464DC0" w:rsidRDefault="006E624C">
      <w:pPr>
        <w:widowControl/>
        <w:spacing w:before="120" w:line="480" w:lineRule="auto"/>
        <w:ind w:firstLineChars="177" w:firstLine="425"/>
        <w:jc w:val="left"/>
        <w:rPr>
          <w:rFonts w:ascii="宋体" w:hAnsi="宋体" w:cs="Arial"/>
          <w:bCs/>
          <w:sz w:val="24"/>
        </w:rPr>
      </w:pPr>
      <w:r>
        <w:rPr>
          <w:rFonts w:ascii="宋体" w:hAnsi="宋体" w:cs="Arial" w:hint="eastAsia"/>
          <w:bCs/>
          <w:sz w:val="24"/>
        </w:rPr>
        <w:lastRenderedPageBreak/>
        <w:t>4.</w:t>
      </w:r>
      <w:r>
        <w:rPr>
          <w:rFonts w:ascii="宋体" w:hAnsi="宋体" w:cs="Arial"/>
          <w:bCs/>
          <w:sz w:val="24"/>
        </w:rPr>
        <w:t>投标人所报的各分项投标单价在合同履行过程中是固定不变的，不得以任何理由予以变更。任何包含价格调整要求的投标，将被认为是非实质性响应投标而视为废标处理。</w:t>
      </w:r>
    </w:p>
    <w:p w14:paraId="3D4B9C0B"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t>5. 投标报价应包括本项目的</w:t>
      </w:r>
      <w:r>
        <w:rPr>
          <w:rFonts w:asciiTheme="minorEastAsia" w:eastAsiaTheme="minorEastAsia" w:hAnsiTheme="minorEastAsia" w:hint="eastAsia"/>
          <w:sz w:val="24"/>
        </w:rPr>
        <w:t>展位租赁、展示内容组织策划、展台设计、制作、搭建、</w:t>
      </w:r>
      <w:r>
        <w:rPr>
          <w:rFonts w:asciiTheme="minorEastAsia" w:eastAsiaTheme="minorEastAsia" w:hAnsiTheme="minorEastAsia" w:hint="eastAsia"/>
          <w:kern w:val="2"/>
          <w:sz w:val="24"/>
        </w:rPr>
        <w:t xml:space="preserve"> </w:t>
      </w:r>
      <w:r>
        <w:rPr>
          <w:rFonts w:asciiTheme="minorEastAsia" w:eastAsiaTheme="minorEastAsia" w:hAnsiTheme="minorEastAsia" w:hint="eastAsia"/>
          <w:sz w:val="24"/>
        </w:rPr>
        <w:t>AV租赁维护、 多媒体互动、宣传品设计制作、展出服务保障、</w:t>
      </w:r>
      <w:r>
        <w:rPr>
          <w:rFonts w:ascii="宋体" w:hAnsi="宋体" w:cs="Arial" w:hint="eastAsia"/>
          <w:sz w:val="24"/>
        </w:rPr>
        <w:t>税金、招标代理费等一切费用。</w:t>
      </w:r>
    </w:p>
    <w:p w14:paraId="18AE27CB" w14:textId="77777777" w:rsidR="00464DC0" w:rsidRDefault="006E624C">
      <w:pPr>
        <w:widowControl/>
        <w:spacing w:before="120" w:line="480" w:lineRule="auto"/>
        <w:ind w:firstLineChars="177" w:firstLine="425"/>
        <w:jc w:val="left"/>
        <w:rPr>
          <w:rFonts w:ascii="宋体" w:hAnsi="宋体" w:cs="Arial"/>
          <w:bCs/>
          <w:sz w:val="24"/>
        </w:rPr>
      </w:pPr>
      <w:r>
        <w:rPr>
          <w:rFonts w:ascii="宋体" w:hAnsi="宋体" w:cs="Arial" w:hint="eastAsia"/>
          <w:bCs/>
          <w:sz w:val="24"/>
        </w:rPr>
        <w:t>6.</w:t>
      </w:r>
      <w:r>
        <w:rPr>
          <w:rFonts w:ascii="宋体" w:hAnsi="宋体" w:cs="Arial"/>
          <w:bCs/>
          <w:sz w:val="24"/>
        </w:rPr>
        <w:t>招标单位不接受任何选择性报价，每种货物只能有一个投标报价。否则作为废标处理。</w:t>
      </w:r>
    </w:p>
    <w:p w14:paraId="6C394965" w14:textId="77777777" w:rsidR="00464DC0" w:rsidRDefault="006E624C">
      <w:pPr>
        <w:widowControl/>
        <w:spacing w:before="120" w:line="480" w:lineRule="auto"/>
        <w:ind w:firstLineChars="177" w:firstLine="425"/>
        <w:jc w:val="left"/>
        <w:rPr>
          <w:rFonts w:ascii="宋体" w:hAnsi="宋体" w:cs="Arial"/>
          <w:bCs/>
          <w:sz w:val="24"/>
        </w:rPr>
      </w:pPr>
      <w:r>
        <w:rPr>
          <w:rFonts w:ascii="宋体" w:hAnsi="宋体" w:cs="Arial" w:hint="eastAsia"/>
          <w:bCs/>
          <w:sz w:val="24"/>
        </w:rPr>
        <w:t>7.</w:t>
      </w:r>
      <w:r>
        <w:rPr>
          <w:rFonts w:ascii="宋体" w:hAnsi="宋体" w:cs="Arial"/>
          <w:bCs/>
          <w:sz w:val="24"/>
        </w:rPr>
        <w:t>最低报价不作为中标的唯一保证。</w:t>
      </w:r>
    </w:p>
    <w:p w14:paraId="6CC19FCD"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（五）</w:t>
      </w:r>
      <w:r>
        <w:rPr>
          <w:rFonts w:cs="Arial"/>
          <w:szCs w:val="24"/>
          <w:u w:val="none"/>
        </w:rPr>
        <w:t>投标保证金</w:t>
      </w:r>
    </w:p>
    <w:p w14:paraId="5B1C5BE7"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投标保证金金额要求详见第</w:t>
      </w:r>
      <w:r>
        <w:rPr>
          <w:rFonts w:ascii="宋体" w:hAnsi="宋体" w:cs="Arial" w:hint="eastAsia"/>
          <w:sz w:val="24"/>
        </w:rPr>
        <w:t>三</w:t>
      </w:r>
      <w:r>
        <w:rPr>
          <w:rFonts w:ascii="宋体" w:hAnsi="宋体" w:cs="Arial"/>
          <w:sz w:val="24"/>
        </w:rPr>
        <w:t>章《投标人须知资料表》，并作为其投标的一部分。</w:t>
      </w:r>
    </w:p>
    <w:p w14:paraId="69FEA46D"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投标保证金是为了保护招标单位免遭因投标人的行为蒙受损失而要求的。下列任何情况发生，</w:t>
      </w:r>
      <w:r>
        <w:rPr>
          <w:rFonts w:ascii="宋体" w:hAnsi="宋体" w:cs="Arial" w:hint="eastAsia"/>
          <w:sz w:val="24"/>
        </w:rPr>
        <w:t>将按有关规定</w:t>
      </w:r>
      <w:r>
        <w:rPr>
          <w:rFonts w:ascii="宋体" w:hAnsi="宋体" w:cs="Arial"/>
          <w:sz w:val="24"/>
        </w:rPr>
        <w:t>没收投标保证金：</w:t>
      </w:r>
    </w:p>
    <w:p w14:paraId="68F6DEEF" w14:textId="77777777" w:rsidR="00464DC0" w:rsidRDefault="006E624C">
      <w:pPr>
        <w:pStyle w:val="af0"/>
        <w:widowControl/>
        <w:spacing w:line="480" w:lineRule="auto"/>
        <w:ind w:firstLineChars="176" w:firstLine="422"/>
        <w:jc w:val="left"/>
        <w:rPr>
          <w:rFonts w:cs="Arial"/>
          <w:sz w:val="24"/>
          <w:szCs w:val="24"/>
        </w:rPr>
      </w:pPr>
      <w:r>
        <w:rPr>
          <w:rFonts w:cs="Arial"/>
          <w:sz w:val="24"/>
          <w:szCs w:val="24"/>
        </w:rPr>
        <w:t>（1）</w:t>
      </w:r>
      <w:r>
        <w:rPr>
          <w:sz w:val="24"/>
          <w:szCs w:val="24"/>
        </w:rPr>
        <w:t>在开标之日后到投标有效期满前，投标人擅自撤回投标的；</w:t>
      </w:r>
    </w:p>
    <w:p w14:paraId="61D361E5" w14:textId="77777777" w:rsidR="00464DC0" w:rsidRDefault="006E624C">
      <w:pPr>
        <w:pStyle w:val="af0"/>
        <w:widowControl/>
        <w:spacing w:line="480" w:lineRule="auto"/>
        <w:ind w:firstLineChars="176" w:firstLine="422"/>
        <w:jc w:val="left"/>
        <w:rPr>
          <w:rFonts w:cs="Arial"/>
          <w:sz w:val="24"/>
          <w:szCs w:val="24"/>
        </w:rPr>
      </w:pPr>
      <w:r>
        <w:rPr>
          <w:rFonts w:cs="Arial"/>
          <w:sz w:val="24"/>
          <w:szCs w:val="24"/>
        </w:rPr>
        <w:t>（2）</w:t>
      </w:r>
      <w:r>
        <w:rPr>
          <w:sz w:val="24"/>
          <w:szCs w:val="24"/>
        </w:rPr>
        <w:t>中标人不按本须知的规定与买方签订合同的；</w:t>
      </w:r>
    </w:p>
    <w:p w14:paraId="055F7DB0" w14:textId="77777777" w:rsidR="00464DC0" w:rsidRDefault="006E624C">
      <w:pPr>
        <w:pStyle w:val="af0"/>
        <w:widowControl/>
        <w:spacing w:line="480" w:lineRule="auto"/>
        <w:ind w:firstLineChars="176" w:firstLine="422"/>
        <w:jc w:val="left"/>
        <w:rPr>
          <w:sz w:val="24"/>
          <w:szCs w:val="24"/>
        </w:rPr>
      </w:pPr>
      <w:r>
        <w:rPr>
          <w:rFonts w:cs="Arial"/>
          <w:sz w:val="24"/>
          <w:szCs w:val="24"/>
        </w:rPr>
        <w:t>（</w:t>
      </w:r>
      <w:r>
        <w:rPr>
          <w:rFonts w:cs="Arial" w:hint="eastAsia"/>
          <w:sz w:val="24"/>
          <w:szCs w:val="24"/>
        </w:rPr>
        <w:t>3</w:t>
      </w:r>
      <w:r>
        <w:rPr>
          <w:rFonts w:cs="Arial"/>
          <w:sz w:val="24"/>
          <w:szCs w:val="24"/>
        </w:rPr>
        <w:t>）</w:t>
      </w:r>
      <w:r>
        <w:rPr>
          <w:sz w:val="24"/>
          <w:szCs w:val="24"/>
        </w:rPr>
        <w:t>中标人不按本须知的规定提交履约保证金的；</w:t>
      </w:r>
    </w:p>
    <w:p w14:paraId="3B658734" w14:textId="77777777" w:rsidR="00464DC0" w:rsidRDefault="006E624C">
      <w:pPr>
        <w:pStyle w:val="af0"/>
        <w:widowControl/>
        <w:spacing w:line="480" w:lineRule="auto"/>
        <w:ind w:firstLineChars="176" w:firstLine="422"/>
        <w:jc w:val="left"/>
        <w:rPr>
          <w:rFonts w:cs="Arial"/>
          <w:sz w:val="24"/>
          <w:szCs w:val="24"/>
        </w:rPr>
      </w:pPr>
      <w:r>
        <w:rPr>
          <w:rFonts w:cs="Arial"/>
          <w:sz w:val="24"/>
          <w:szCs w:val="24"/>
        </w:rPr>
        <w:t>（</w:t>
      </w:r>
      <w:r>
        <w:rPr>
          <w:rFonts w:cs="Arial" w:hint="eastAsia"/>
          <w:sz w:val="24"/>
          <w:szCs w:val="24"/>
        </w:rPr>
        <w:t>4</w:t>
      </w:r>
      <w:r>
        <w:rPr>
          <w:rFonts w:cs="Arial"/>
          <w:sz w:val="24"/>
          <w:szCs w:val="24"/>
        </w:rPr>
        <w:t>）</w:t>
      </w:r>
      <w:r>
        <w:rPr>
          <w:sz w:val="24"/>
          <w:szCs w:val="24"/>
        </w:rPr>
        <w:t>中标人不按本须知的规定</w:t>
      </w:r>
      <w:r>
        <w:rPr>
          <w:rFonts w:hint="eastAsia"/>
          <w:sz w:val="24"/>
          <w:szCs w:val="24"/>
        </w:rPr>
        <w:t>缴纳</w:t>
      </w:r>
      <w:r>
        <w:rPr>
          <w:sz w:val="24"/>
          <w:szCs w:val="24"/>
        </w:rPr>
        <w:t>中标服务费的。</w:t>
      </w:r>
    </w:p>
    <w:p w14:paraId="4100AD8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投标保证金可采用下列形式之一：支票、汇票，电汇、</w:t>
      </w:r>
      <w:r>
        <w:rPr>
          <w:rFonts w:ascii="宋体" w:hAnsi="宋体" w:cs="Arial" w:hint="eastAsia"/>
          <w:sz w:val="24"/>
        </w:rPr>
        <w:t>等非现金</w:t>
      </w:r>
      <w:r>
        <w:rPr>
          <w:rFonts w:ascii="宋体" w:hAnsi="宋体" w:cs="Arial"/>
          <w:sz w:val="24"/>
        </w:rPr>
        <w:t>方式。</w:t>
      </w:r>
    </w:p>
    <w:p w14:paraId="520F0E5B"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（1）</w:t>
      </w:r>
      <w:r>
        <w:rPr>
          <w:rFonts w:ascii="宋体" w:hAnsi="宋体" w:cs="Arial" w:hint="eastAsia"/>
          <w:sz w:val="24"/>
        </w:rPr>
        <w:t>投标保证金如为电汇，应于投标截止时间前3日汇至招标代理机构指定账户，并在电汇说明中写明项目名称，将电汇底单传真至中天信远国际招投标咨询（北京）有限公司。</w:t>
      </w:r>
    </w:p>
    <w:p w14:paraId="26A696D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w:t>
      </w:r>
      <w:r>
        <w:rPr>
          <w:rFonts w:ascii="宋体" w:hAnsi="宋体" w:cs="Arial" w:hint="eastAsia"/>
          <w:sz w:val="24"/>
        </w:rPr>
        <w:t>2</w:t>
      </w:r>
      <w:r>
        <w:rPr>
          <w:rFonts w:ascii="宋体" w:hAnsi="宋体" w:cs="Arial"/>
          <w:sz w:val="24"/>
        </w:rPr>
        <w:t>）</w:t>
      </w:r>
      <w:r>
        <w:rPr>
          <w:rFonts w:ascii="宋体" w:hAnsi="宋体" w:cs="Arial" w:hint="eastAsia"/>
          <w:sz w:val="24"/>
        </w:rPr>
        <w:t>投标保证金须以项目为单位分别电汇（不能将几个项目的投标保证金合并在一起，一笔电汇）。</w:t>
      </w:r>
    </w:p>
    <w:p w14:paraId="5FF6AC5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lastRenderedPageBreak/>
        <w:t>4.投标保证金票据的出票单位应为参加投标的供应商本身，接受单位为“中天信远国际招投标咨询（北京）有限公司”。</w:t>
      </w:r>
    </w:p>
    <w:p w14:paraId="153F9DAB"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5</w:t>
      </w:r>
      <w:r>
        <w:rPr>
          <w:rFonts w:ascii="宋体" w:hAnsi="宋体" w:cs="Arial" w:hint="eastAsia"/>
          <w:sz w:val="24"/>
        </w:rPr>
        <w:t>.</w:t>
      </w:r>
      <w:r>
        <w:rPr>
          <w:rFonts w:ascii="宋体" w:hAnsi="宋体" w:cs="Arial"/>
          <w:sz w:val="24"/>
        </w:rPr>
        <w:t>凡没有根据本须知的规定，</w:t>
      </w:r>
      <w:r>
        <w:rPr>
          <w:rFonts w:ascii="宋体" w:hAnsi="宋体" w:cs="Arial" w:hint="eastAsia"/>
          <w:sz w:val="24"/>
        </w:rPr>
        <w:t>提交</w:t>
      </w:r>
      <w:r>
        <w:rPr>
          <w:rFonts w:ascii="宋体" w:hAnsi="宋体" w:cs="Arial"/>
          <w:sz w:val="24"/>
        </w:rPr>
        <w:t>有效投标保证金的投标</w:t>
      </w:r>
      <w:r>
        <w:rPr>
          <w:rFonts w:ascii="宋体" w:hAnsi="宋体" w:cs="Arial" w:hint="eastAsia"/>
          <w:sz w:val="24"/>
        </w:rPr>
        <w:t>文件</w:t>
      </w:r>
      <w:r>
        <w:rPr>
          <w:rFonts w:ascii="宋体" w:hAnsi="宋体" w:cs="Arial"/>
          <w:sz w:val="24"/>
        </w:rPr>
        <w:t>，将被视为</w:t>
      </w:r>
      <w:r>
        <w:rPr>
          <w:rFonts w:ascii="宋体" w:hAnsi="宋体" w:cs="Arial" w:hint="eastAsia"/>
          <w:sz w:val="24"/>
        </w:rPr>
        <w:t>无效投</w:t>
      </w:r>
      <w:r>
        <w:rPr>
          <w:rFonts w:ascii="宋体" w:hAnsi="宋体" w:cs="Arial"/>
          <w:sz w:val="24"/>
        </w:rPr>
        <w:t>标。</w:t>
      </w:r>
    </w:p>
    <w:p w14:paraId="449064D7"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6.中标人的投标保证金，在与买方签订合同</w:t>
      </w:r>
      <w:r>
        <w:rPr>
          <w:rFonts w:ascii="宋体" w:hAnsi="宋体" w:cs="Arial" w:hint="eastAsia"/>
          <w:sz w:val="24"/>
        </w:rPr>
        <w:t xml:space="preserve"> </w:t>
      </w:r>
      <w:r>
        <w:rPr>
          <w:rFonts w:ascii="宋体" w:hAnsi="宋体" w:cs="Arial"/>
          <w:sz w:val="24"/>
        </w:rPr>
        <w:t>5个工作日内办理无息退还手续</w:t>
      </w:r>
      <w:r>
        <w:rPr>
          <w:rFonts w:ascii="宋体" w:hAnsi="宋体" w:cs="Arial" w:hint="eastAsia"/>
          <w:sz w:val="24"/>
        </w:rPr>
        <w:t>，</w:t>
      </w:r>
      <w:r>
        <w:rPr>
          <w:rFonts w:ascii="宋体" w:hAnsi="宋体" w:cs="Arial"/>
          <w:sz w:val="24"/>
        </w:rPr>
        <w:t>未中标的投标人的投标保证金将于中标通知书发出之日起5个工作日内无息退还投标人。</w:t>
      </w:r>
    </w:p>
    <w:p w14:paraId="72795D06"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7.办理退投标保证金手续时须持中标通知书或</w:t>
      </w:r>
      <w:r>
        <w:rPr>
          <w:rFonts w:ascii="宋体" w:hAnsi="宋体" w:cs="Arial" w:hint="eastAsia"/>
          <w:sz w:val="24"/>
        </w:rPr>
        <w:t>未中</w:t>
      </w:r>
      <w:r>
        <w:rPr>
          <w:rFonts w:ascii="宋体" w:hAnsi="宋体" w:cs="Arial"/>
          <w:sz w:val="24"/>
        </w:rPr>
        <w:t>标通知书、招标代理机构开具的投标保证金收据、退投标保证金单位的财务部门开具的收据</w:t>
      </w:r>
      <w:r>
        <w:rPr>
          <w:rFonts w:ascii="宋体" w:hAnsi="宋体" w:cs="Arial" w:hint="eastAsia"/>
          <w:sz w:val="24"/>
        </w:rPr>
        <w:t>，</w:t>
      </w:r>
      <w:r>
        <w:rPr>
          <w:rFonts w:ascii="宋体" w:hAnsi="宋体" w:cs="Arial"/>
          <w:sz w:val="24"/>
        </w:rPr>
        <w:t>投标保证金</w:t>
      </w:r>
      <w:r>
        <w:rPr>
          <w:rFonts w:ascii="宋体" w:hAnsi="宋体" w:cs="Arial" w:hint="eastAsia"/>
          <w:sz w:val="24"/>
        </w:rPr>
        <w:t>将予非现金方式退还。</w:t>
      </w:r>
    </w:p>
    <w:p w14:paraId="34F2B5FA"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sz w:val="24"/>
        </w:rPr>
        <w:t>8.因招标代理机构原因逾期退还投标保证金的，除退还投标保证金本金外，</w:t>
      </w:r>
      <w:r>
        <w:rPr>
          <w:rFonts w:ascii="宋体" w:hAnsi="宋体" w:cs="Arial" w:hint="eastAsia"/>
          <w:sz w:val="24"/>
        </w:rPr>
        <w:t>同时将以</w:t>
      </w:r>
      <w:r>
        <w:rPr>
          <w:rFonts w:ascii="宋体" w:hAnsi="宋体" w:cs="Arial"/>
          <w:sz w:val="24"/>
        </w:rPr>
        <w:t>商业银行同期贷款利率上浮20%后的利率支付资金占用费。</w:t>
      </w:r>
    </w:p>
    <w:p w14:paraId="5E3C08F7"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（六）</w:t>
      </w:r>
      <w:r>
        <w:rPr>
          <w:rFonts w:cs="Arial"/>
          <w:szCs w:val="24"/>
          <w:u w:val="none"/>
        </w:rPr>
        <w:t>投标有效期</w:t>
      </w:r>
    </w:p>
    <w:p w14:paraId="4030E112" w14:textId="77777777" w:rsidR="00464DC0" w:rsidRDefault="006E624C">
      <w:pPr>
        <w:widowControl/>
        <w:spacing w:before="120" w:line="480" w:lineRule="auto"/>
        <w:ind w:firstLineChars="177" w:firstLine="425"/>
        <w:jc w:val="left"/>
        <w:rPr>
          <w:rFonts w:ascii="宋体" w:hAnsi="宋体" w:cs="Arial"/>
          <w:b/>
          <w:bCs/>
          <w:i/>
          <w:iCs/>
          <w:sz w:val="24"/>
          <w:u w:val="single"/>
        </w:rPr>
      </w:pPr>
      <w:r>
        <w:rPr>
          <w:rFonts w:ascii="宋体" w:hAnsi="宋体" w:cs="Arial" w:hint="eastAsia"/>
          <w:sz w:val="24"/>
        </w:rPr>
        <w:t>1.</w:t>
      </w:r>
      <w:r>
        <w:rPr>
          <w:rFonts w:ascii="宋体" w:hAnsi="宋体" w:cs="Arial"/>
          <w:sz w:val="24"/>
        </w:rPr>
        <w:t>投标应在规定的开标日后的</w:t>
      </w:r>
      <w:r>
        <w:rPr>
          <w:rFonts w:ascii="宋体" w:hAnsi="宋体" w:cs="Arial"/>
          <w:sz w:val="24"/>
          <w:u w:val="single"/>
        </w:rPr>
        <w:t xml:space="preserve"> </w:t>
      </w:r>
      <w:r>
        <w:rPr>
          <w:rFonts w:ascii="宋体" w:hAnsi="宋体" w:cs="Arial"/>
          <w:b/>
          <w:bCs/>
          <w:sz w:val="24"/>
          <w:u w:val="single"/>
        </w:rPr>
        <w:t xml:space="preserve">90 </w:t>
      </w:r>
      <w:r>
        <w:rPr>
          <w:rFonts w:ascii="宋体" w:hAnsi="宋体" w:cs="Arial"/>
          <w:sz w:val="24"/>
        </w:rPr>
        <w:t>天内保持有效，</w:t>
      </w:r>
      <w:r>
        <w:rPr>
          <w:rFonts w:ascii="宋体" w:hAnsi="宋体" w:cs="Arial"/>
          <w:bCs/>
          <w:iCs/>
          <w:sz w:val="24"/>
        </w:rPr>
        <w:t>投标有效期不满足要求的投标将被视为非实质性响应投标而视为废标处理</w:t>
      </w:r>
      <w:r>
        <w:rPr>
          <w:rFonts w:ascii="宋体" w:hAnsi="宋体" w:cs="Arial"/>
          <w:sz w:val="24"/>
        </w:rPr>
        <w:t>。</w:t>
      </w:r>
    </w:p>
    <w:p w14:paraId="2E373440" w14:textId="77777777" w:rsidR="00464DC0" w:rsidRDefault="006E624C">
      <w:pPr>
        <w:widowControl/>
        <w:spacing w:before="120" w:line="480" w:lineRule="auto"/>
        <w:ind w:firstLineChars="177" w:firstLine="425"/>
        <w:jc w:val="left"/>
        <w:rPr>
          <w:rFonts w:ascii="Arial" w:hAnsi="Arial" w:cs="Arial"/>
          <w:sz w:val="28"/>
          <w:szCs w:val="28"/>
        </w:rPr>
      </w:pPr>
      <w:r>
        <w:rPr>
          <w:rFonts w:ascii="宋体" w:hAnsi="宋体" w:cs="Arial" w:hint="eastAsia"/>
          <w:sz w:val="24"/>
        </w:rPr>
        <w:t>2.</w:t>
      </w:r>
      <w:r>
        <w:rPr>
          <w:rFonts w:ascii="宋体" w:hAnsi="宋体" w:cs="Arial"/>
          <w:sz w:val="24"/>
        </w:rPr>
        <w:t>招标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单位的这种要求，其投标保证金将不会被没收。上述要求和答复都应以书面形式提交。</w:t>
      </w:r>
    </w:p>
    <w:p w14:paraId="16DC4462"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（七）</w:t>
      </w:r>
      <w:r>
        <w:rPr>
          <w:rFonts w:cs="Arial"/>
          <w:szCs w:val="24"/>
          <w:u w:val="none"/>
        </w:rPr>
        <w:t>投标文件的签署及规定</w:t>
      </w:r>
    </w:p>
    <w:p w14:paraId="1B3821D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投标人应准备投标文件正本</w:t>
      </w:r>
      <w:r>
        <w:rPr>
          <w:rFonts w:ascii="宋体" w:hAnsi="宋体" w:cs="Arial" w:hint="eastAsia"/>
          <w:sz w:val="24"/>
        </w:rPr>
        <w:t xml:space="preserve"> </w:t>
      </w:r>
      <w:r>
        <w:rPr>
          <w:rFonts w:ascii="宋体" w:hAnsi="宋体" w:cs="Arial" w:hint="eastAsia"/>
          <w:sz w:val="24"/>
          <w:u w:val="single"/>
        </w:rPr>
        <w:t xml:space="preserve">1 </w:t>
      </w:r>
      <w:r>
        <w:rPr>
          <w:rFonts w:ascii="宋体" w:hAnsi="宋体" w:cs="Arial"/>
          <w:color w:val="000000"/>
          <w:sz w:val="24"/>
        </w:rPr>
        <w:t>份和副本</w:t>
      </w:r>
      <w:r>
        <w:rPr>
          <w:rFonts w:ascii="宋体" w:hAnsi="宋体" w:cs="Arial" w:hint="eastAsia"/>
          <w:color w:val="000000"/>
          <w:sz w:val="24"/>
        </w:rPr>
        <w:t xml:space="preserve"> </w:t>
      </w:r>
      <w:r>
        <w:rPr>
          <w:rFonts w:ascii="宋体" w:hAnsi="宋体" w:cs="Arial" w:hint="eastAsia"/>
          <w:sz w:val="24"/>
          <w:u w:val="single"/>
        </w:rPr>
        <w:t xml:space="preserve">4 </w:t>
      </w:r>
      <w:r>
        <w:rPr>
          <w:rFonts w:ascii="宋体" w:hAnsi="宋体" w:cs="Arial"/>
          <w:color w:val="000000"/>
          <w:sz w:val="24"/>
        </w:rPr>
        <w:t>份，电</w:t>
      </w:r>
      <w:r>
        <w:rPr>
          <w:rFonts w:ascii="宋体" w:hAnsi="宋体" w:cs="Arial"/>
          <w:sz w:val="24"/>
        </w:rPr>
        <w:t>子版（</w:t>
      </w:r>
      <w:r>
        <w:rPr>
          <w:rFonts w:ascii="宋体" w:hAnsi="宋体" w:cs="Arial" w:hint="eastAsia"/>
          <w:sz w:val="24"/>
        </w:rPr>
        <w:t>U盘或光盘</w:t>
      </w:r>
      <w:r>
        <w:rPr>
          <w:rFonts w:ascii="宋体" w:hAnsi="宋体" w:cs="Arial"/>
          <w:sz w:val="24"/>
        </w:rPr>
        <w:t>）1份，每份投标文件须清楚地标明“正本”或“副本”。若正本和副本不符，以正本为准。</w:t>
      </w:r>
    </w:p>
    <w:p w14:paraId="53781950"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lastRenderedPageBreak/>
        <w:t>2.</w:t>
      </w:r>
      <w:r>
        <w:rPr>
          <w:rFonts w:ascii="宋体" w:hAnsi="宋体" w:cs="Arial"/>
          <w:sz w:val="24"/>
        </w:rPr>
        <w:t>《开标一览表》及《投标文件》的正本需打印或用不褪色墨水书写，并由投标人的签字人（法定代表人或经其正式授权的代表）在《开标一览表》及《投标文件》上签字并加盖单位公章，投标人应填写全称，否则作为无效投标处理。</w:t>
      </w:r>
    </w:p>
    <w:p w14:paraId="416FFFD5"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授权代表须有书面的“法定代表人授权书”（</w:t>
      </w:r>
      <w:r>
        <w:rPr>
          <w:rFonts w:ascii="宋体" w:hAnsi="宋体" w:cs="Arial" w:hint="eastAsia"/>
          <w:sz w:val="24"/>
        </w:rPr>
        <w:t>参考</w:t>
      </w:r>
      <w:r>
        <w:rPr>
          <w:rFonts w:ascii="宋体" w:hAnsi="宋体" w:cs="Arial"/>
          <w:sz w:val="24"/>
        </w:rPr>
        <w:t>格式附后），并将其附在投标文件中。如对投标文件进行了修改，则应由投标人的签字人在修改的每一页上签字。投标文件的副本可采用正本的复印件。</w:t>
      </w:r>
    </w:p>
    <w:p w14:paraId="00B66C31"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4.</w:t>
      </w:r>
      <w:r>
        <w:rPr>
          <w:rFonts w:ascii="宋体" w:hAnsi="宋体" w:cs="Arial"/>
          <w:sz w:val="24"/>
        </w:rPr>
        <w:t>任何行间插字、涂改和增删，必须由投标文件签字人签字或盖章后才有效。</w:t>
      </w:r>
    </w:p>
    <w:p w14:paraId="71615729"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5.</w:t>
      </w:r>
      <w:r>
        <w:rPr>
          <w:rFonts w:ascii="宋体" w:hAnsi="宋体" w:cs="Arial"/>
          <w:sz w:val="24"/>
        </w:rPr>
        <w:t>投标文件因字迹潦草或表达不清所引起的后果由投标人负责。</w:t>
      </w:r>
    </w:p>
    <w:p w14:paraId="3E59A50D" w14:textId="77777777" w:rsidR="00464DC0" w:rsidRDefault="006E624C">
      <w:pPr>
        <w:pStyle w:val="2"/>
        <w:keepLines w:val="0"/>
        <w:widowControl/>
        <w:spacing w:line="480" w:lineRule="auto"/>
        <w:ind w:firstLineChars="151" w:firstLine="424"/>
        <w:jc w:val="left"/>
        <w:rPr>
          <w:rFonts w:eastAsia="宋体"/>
          <w:sz w:val="28"/>
          <w:szCs w:val="28"/>
        </w:rPr>
      </w:pPr>
      <w:r>
        <w:rPr>
          <w:rFonts w:eastAsia="宋体"/>
          <w:sz w:val="28"/>
          <w:szCs w:val="28"/>
        </w:rPr>
        <w:t>四</w:t>
      </w:r>
      <w:r>
        <w:rPr>
          <w:rFonts w:eastAsia="宋体" w:hint="eastAsia"/>
          <w:sz w:val="28"/>
          <w:szCs w:val="28"/>
        </w:rPr>
        <w:t>、</w:t>
      </w:r>
      <w:r>
        <w:rPr>
          <w:rFonts w:eastAsia="宋体"/>
          <w:sz w:val="28"/>
          <w:szCs w:val="28"/>
        </w:rPr>
        <w:t>投标文件的递交</w:t>
      </w:r>
    </w:p>
    <w:p w14:paraId="101DAAFC" w14:textId="77777777" w:rsidR="00464DC0" w:rsidRDefault="006E624C">
      <w:pPr>
        <w:pStyle w:val="2"/>
        <w:keepLines w:val="0"/>
        <w:widowControl/>
        <w:spacing w:line="480" w:lineRule="auto"/>
        <w:ind w:firstLineChars="176" w:firstLine="424"/>
        <w:jc w:val="left"/>
        <w:rPr>
          <w:rFonts w:ascii="宋体" w:eastAsia="宋体" w:hAnsi="宋体" w:cs="Arial"/>
          <w:sz w:val="24"/>
          <w:szCs w:val="24"/>
        </w:rPr>
      </w:pPr>
      <w:r>
        <w:rPr>
          <w:rFonts w:ascii="宋体" w:eastAsia="宋体" w:hAnsi="宋体" w:cs="Arial" w:hint="eastAsia"/>
          <w:sz w:val="24"/>
          <w:szCs w:val="24"/>
        </w:rPr>
        <w:t>（一）</w:t>
      </w:r>
      <w:r>
        <w:rPr>
          <w:rFonts w:ascii="宋体" w:eastAsia="宋体" w:hAnsi="宋体" w:cs="Arial"/>
          <w:sz w:val="24"/>
          <w:szCs w:val="24"/>
        </w:rPr>
        <w:t>投标文件的密封和标记</w:t>
      </w:r>
    </w:p>
    <w:p w14:paraId="5D352F0E"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投标时，投标人应将投标文件正本和所有的副本分开密封装在单独的信封中，且在信封正面标明“正本”“副本”字样。</w:t>
      </w:r>
    </w:p>
    <w:p w14:paraId="5C5B1E0D"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为方便开标唱标，投标人应将“开标一览表”单独密封，并在信封上标明“开标一览表”字样，在投标时单独递交。</w:t>
      </w:r>
    </w:p>
    <w:p w14:paraId="2E9CBD21"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所有信封上均应：</w:t>
      </w:r>
    </w:p>
    <w:p w14:paraId="4E105DC0" w14:textId="77777777" w:rsidR="00464DC0" w:rsidRDefault="006E624C">
      <w:pPr>
        <w:pStyle w:val="af0"/>
        <w:widowControl/>
        <w:spacing w:line="480" w:lineRule="auto"/>
        <w:ind w:firstLineChars="176" w:firstLine="422"/>
        <w:jc w:val="left"/>
        <w:rPr>
          <w:rFonts w:cs="Arial"/>
          <w:sz w:val="24"/>
          <w:szCs w:val="24"/>
        </w:rPr>
      </w:pPr>
      <w:r>
        <w:rPr>
          <w:rFonts w:cs="Arial" w:hint="eastAsia"/>
          <w:sz w:val="24"/>
          <w:szCs w:val="24"/>
        </w:rPr>
        <w:t>（1）</w:t>
      </w:r>
      <w:r>
        <w:rPr>
          <w:rFonts w:cs="Arial"/>
          <w:sz w:val="24"/>
          <w:szCs w:val="24"/>
        </w:rPr>
        <w:t>清楚标明递交至招标公告或投标邀请书中指明的投标地址。</w:t>
      </w:r>
    </w:p>
    <w:p w14:paraId="64E96285" w14:textId="77777777" w:rsidR="00464DC0" w:rsidRDefault="006E624C">
      <w:pPr>
        <w:pStyle w:val="af0"/>
        <w:widowControl/>
        <w:spacing w:line="480" w:lineRule="auto"/>
        <w:ind w:firstLineChars="176" w:firstLine="422"/>
        <w:jc w:val="left"/>
        <w:rPr>
          <w:rFonts w:cs="Arial"/>
          <w:sz w:val="24"/>
          <w:szCs w:val="24"/>
        </w:rPr>
      </w:pPr>
      <w:r>
        <w:rPr>
          <w:rFonts w:cs="Arial" w:hint="eastAsia"/>
          <w:sz w:val="24"/>
          <w:szCs w:val="24"/>
        </w:rPr>
        <w:t>（2）</w:t>
      </w:r>
      <w:r>
        <w:rPr>
          <w:rFonts w:cs="Arial"/>
          <w:sz w:val="24"/>
          <w:szCs w:val="24"/>
        </w:rPr>
        <w:t>注明招标公告或投标邀请书中指明的货物名称、招标编号和“在</w:t>
      </w:r>
      <w:r>
        <w:rPr>
          <w:rFonts w:cs="Arial" w:hint="eastAsia"/>
          <w:sz w:val="24"/>
          <w:szCs w:val="24"/>
          <w:u w:val="single"/>
        </w:rPr>
        <w:t xml:space="preserve">     </w:t>
      </w:r>
      <w:r>
        <w:rPr>
          <w:rFonts w:cs="Arial"/>
          <w:sz w:val="24"/>
          <w:szCs w:val="24"/>
        </w:rPr>
        <w:t>（开标日期、时间）之前不得启封”的字样。</w:t>
      </w:r>
    </w:p>
    <w:p w14:paraId="68756500" w14:textId="77777777" w:rsidR="00464DC0" w:rsidRDefault="006E624C">
      <w:pPr>
        <w:pStyle w:val="af0"/>
        <w:widowControl/>
        <w:spacing w:line="480" w:lineRule="auto"/>
        <w:ind w:firstLineChars="176" w:firstLine="422"/>
        <w:jc w:val="left"/>
        <w:rPr>
          <w:rFonts w:cs="Arial"/>
          <w:sz w:val="24"/>
          <w:szCs w:val="24"/>
        </w:rPr>
      </w:pPr>
      <w:r>
        <w:rPr>
          <w:rFonts w:cs="Arial" w:hint="eastAsia"/>
          <w:sz w:val="24"/>
          <w:szCs w:val="24"/>
        </w:rPr>
        <w:t>（3）</w:t>
      </w:r>
      <w:r>
        <w:rPr>
          <w:rFonts w:cs="Arial"/>
          <w:sz w:val="24"/>
          <w:szCs w:val="24"/>
        </w:rPr>
        <w:t>在信封的封装处加盖投标人公章或授权代表签字。</w:t>
      </w:r>
    </w:p>
    <w:p w14:paraId="7AB0A549" w14:textId="77777777" w:rsidR="00464DC0" w:rsidRDefault="006E624C">
      <w:pPr>
        <w:pStyle w:val="ac"/>
        <w:widowControl/>
        <w:tabs>
          <w:tab w:val="clear" w:pos="567"/>
        </w:tabs>
        <w:spacing w:line="480" w:lineRule="auto"/>
        <w:ind w:firstLineChars="176" w:firstLine="422"/>
        <w:jc w:val="left"/>
        <w:rPr>
          <w:rFonts w:cs="Arial"/>
        </w:rPr>
      </w:pPr>
      <w:r>
        <w:rPr>
          <w:rFonts w:cs="Arial" w:hint="eastAsia"/>
        </w:rPr>
        <w:t>4.</w:t>
      </w:r>
      <w:r>
        <w:rPr>
          <w:rFonts w:cs="Arial"/>
        </w:rPr>
        <w:t>所有信封上还应写明投标人名称和地址，以便若其投标被宣布为“迟到”投标时，能原封退回。</w:t>
      </w:r>
    </w:p>
    <w:p w14:paraId="65C1DE20" w14:textId="77777777" w:rsidR="00464DC0" w:rsidRDefault="006E624C">
      <w:pPr>
        <w:pStyle w:val="ac"/>
        <w:widowControl/>
        <w:tabs>
          <w:tab w:val="clear" w:pos="567"/>
        </w:tabs>
        <w:spacing w:line="480" w:lineRule="auto"/>
        <w:ind w:firstLineChars="176" w:firstLine="422"/>
        <w:jc w:val="left"/>
        <w:rPr>
          <w:rFonts w:cs="Arial"/>
        </w:rPr>
      </w:pPr>
      <w:r>
        <w:rPr>
          <w:rFonts w:cs="Arial" w:hint="eastAsia"/>
        </w:rPr>
        <w:lastRenderedPageBreak/>
        <w:t>5.</w:t>
      </w:r>
      <w:r>
        <w:rPr>
          <w:rFonts w:cs="Arial"/>
        </w:rPr>
        <w:t>如果投标人未按上述要求密封及加写标记，招标单位对投标文件的误投或过早启封概不负责。</w:t>
      </w:r>
    </w:p>
    <w:p w14:paraId="59734E29"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（二）</w:t>
      </w:r>
      <w:r>
        <w:rPr>
          <w:rFonts w:cs="Arial"/>
          <w:szCs w:val="24"/>
          <w:u w:val="none"/>
        </w:rPr>
        <w:t>投标截止期</w:t>
      </w:r>
    </w:p>
    <w:p w14:paraId="378A613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投标人应在招标公告或投标邀请书中规定的截止日期和时间内，将投标文件递交招标单位，递交地点应是招标公告或投标邀请书中规定的投标地址。</w:t>
      </w:r>
    </w:p>
    <w:p w14:paraId="52C18C5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招标单位有权按本须知的规定，通过修改招标文件延长投标截止期。在此情况下，招标单位和投标人受投标截止期制约的所有权利和义务均应延长至新的截止期。</w:t>
      </w:r>
    </w:p>
    <w:p w14:paraId="6632F439"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bCs/>
          <w:iCs/>
          <w:sz w:val="24"/>
        </w:rPr>
        <w:t>3.</w:t>
      </w:r>
      <w:r>
        <w:rPr>
          <w:rFonts w:ascii="宋体" w:hAnsi="宋体" w:cs="Arial"/>
          <w:bCs/>
          <w:iCs/>
          <w:sz w:val="24"/>
        </w:rPr>
        <w:t>招标单位将拒绝并原封退回在本须知规定的投标截止期后收到的任何投标文件。</w:t>
      </w:r>
    </w:p>
    <w:p w14:paraId="4BD01522"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（三）</w:t>
      </w:r>
      <w:r>
        <w:rPr>
          <w:rFonts w:cs="Arial"/>
          <w:szCs w:val="24"/>
          <w:u w:val="none"/>
        </w:rPr>
        <w:t>投标文件的修改与撤回</w:t>
      </w:r>
    </w:p>
    <w:p w14:paraId="08C79ECF"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投标以后，如果投标人提出书面修改或撤标要求，在投标截止时间前送达招标单位者，招标单位将予以接受。</w:t>
      </w:r>
    </w:p>
    <w:p w14:paraId="6D241C6D"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投标人对投标文件的修改或撤回通知应按本须知规定编制、密封、标记和发送。</w:t>
      </w:r>
    </w:p>
    <w:p w14:paraId="1D636867"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在投标截止期之后，投标人不得对其投标文件做任何修改。</w:t>
      </w:r>
    </w:p>
    <w:p w14:paraId="09A8F2FD"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4.</w:t>
      </w:r>
      <w:r>
        <w:rPr>
          <w:rFonts w:ascii="宋体" w:hAnsi="宋体" w:cs="Arial"/>
          <w:sz w:val="24"/>
        </w:rPr>
        <w:t>从投标截止期至投标人在投标书格式中确定的投标有效期之间，投标人不得撤回其投标，否则其投标保证金将按照本须知的规定不予退回。</w:t>
      </w:r>
    </w:p>
    <w:p w14:paraId="317E96E6" w14:textId="77777777" w:rsidR="00464DC0" w:rsidRDefault="006E624C">
      <w:pPr>
        <w:pStyle w:val="2"/>
        <w:keepLines w:val="0"/>
        <w:widowControl/>
        <w:spacing w:line="360" w:lineRule="auto"/>
        <w:ind w:firstLineChars="151" w:firstLine="424"/>
        <w:jc w:val="left"/>
        <w:rPr>
          <w:rFonts w:eastAsia="宋体"/>
          <w:sz w:val="28"/>
          <w:szCs w:val="28"/>
        </w:rPr>
      </w:pPr>
      <w:r>
        <w:rPr>
          <w:rFonts w:eastAsia="宋体"/>
          <w:sz w:val="28"/>
          <w:szCs w:val="28"/>
        </w:rPr>
        <w:lastRenderedPageBreak/>
        <w:t>五</w:t>
      </w:r>
      <w:r>
        <w:rPr>
          <w:rFonts w:eastAsia="宋体" w:hint="eastAsia"/>
          <w:sz w:val="28"/>
          <w:szCs w:val="28"/>
        </w:rPr>
        <w:t>、</w:t>
      </w:r>
      <w:r>
        <w:rPr>
          <w:rFonts w:eastAsia="宋体"/>
          <w:sz w:val="28"/>
          <w:szCs w:val="28"/>
        </w:rPr>
        <w:t>开标及评标</w:t>
      </w:r>
    </w:p>
    <w:p w14:paraId="606FB7DD"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（一）</w:t>
      </w:r>
      <w:r>
        <w:rPr>
          <w:rFonts w:cs="Arial"/>
          <w:szCs w:val="24"/>
          <w:u w:val="none"/>
        </w:rPr>
        <w:t>开标</w:t>
      </w:r>
    </w:p>
    <w:p w14:paraId="38ED8FF9"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招标单位应当按招标公告或投标邀请书的规定，在投标截止时间的同一时间和招标公告或投标邀请书投标邀请预先确定的地点组织公开开标。开标时邀请所有投标人代表、招标人和有关方面代表参加。参加开标的代表应签名报到以证明其出席。</w:t>
      </w:r>
    </w:p>
    <w:p w14:paraId="0CB91283"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开标时，由招标人的纪检监察部门、投标人或其推选的代表或公证机构检查投标文件的密封情况，经确认无误后，由招标单位当众宣读投标人名称、投标价格、价格折扣、书面修改和撤回投标的通知、是否提交了投标保证金等招标单位认为必要的内容。对于投标人在投标截止期前递交的投标声明，在开标时当众宣读，评标时有效。未宣读的投标价格、价格折扣等实质内容，评标时不予承认。</w:t>
      </w:r>
    </w:p>
    <w:p w14:paraId="3307D0E8"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除了按照本须知的规定原封退回迟到的投标文件之外，开标时将不得拒绝任何投标。</w:t>
      </w:r>
    </w:p>
    <w:p w14:paraId="4DE6194A" w14:textId="77777777" w:rsidR="00464DC0" w:rsidRDefault="006E624C">
      <w:pPr>
        <w:widowControl/>
        <w:spacing w:before="120" w:line="480" w:lineRule="auto"/>
        <w:ind w:firstLineChars="176" w:firstLine="422"/>
        <w:jc w:val="left"/>
        <w:rPr>
          <w:rFonts w:ascii="Arial" w:hAnsi="Arial" w:cs="Arial"/>
          <w:sz w:val="28"/>
          <w:szCs w:val="28"/>
        </w:rPr>
      </w:pPr>
      <w:r>
        <w:rPr>
          <w:rFonts w:ascii="宋体" w:hAnsi="宋体" w:cs="Arial" w:hint="eastAsia"/>
          <w:sz w:val="24"/>
        </w:rPr>
        <w:t>4.</w:t>
      </w:r>
      <w:r>
        <w:rPr>
          <w:rFonts w:ascii="宋体" w:hAnsi="宋体" w:cs="Arial"/>
          <w:sz w:val="24"/>
        </w:rPr>
        <w:t>招标单位将对唱标内容做开标记录，由投标人代表签字确认。</w:t>
      </w:r>
    </w:p>
    <w:p w14:paraId="0F6510E4" w14:textId="77777777" w:rsidR="00464DC0" w:rsidRDefault="006E624C">
      <w:pPr>
        <w:pStyle w:val="3"/>
        <w:keepLines w:val="0"/>
        <w:widowControl/>
        <w:spacing w:line="480" w:lineRule="auto"/>
        <w:ind w:firstLineChars="176" w:firstLine="424"/>
        <w:rPr>
          <w:rFonts w:ascii="Arial" w:hAnsi="Arial" w:cs="Arial"/>
          <w:szCs w:val="24"/>
          <w:u w:val="none"/>
        </w:rPr>
      </w:pPr>
      <w:r>
        <w:rPr>
          <w:rFonts w:ascii="Arial" w:hAnsi="Arial" w:cs="Arial" w:hint="eastAsia"/>
          <w:szCs w:val="24"/>
          <w:u w:val="none"/>
        </w:rPr>
        <w:t>（二）</w:t>
      </w:r>
      <w:r>
        <w:rPr>
          <w:rFonts w:ascii="Arial" w:hAnsi="Arial" w:cs="Arial"/>
          <w:szCs w:val="24"/>
          <w:u w:val="none"/>
        </w:rPr>
        <w:t>组建评标委员会</w:t>
      </w:r>
    </w:p>
    <w:p w14:paraId="3345A89C" w14:textId="77777777" w:rsidR="00464DC0" w:rsidRDefault="006E624C">
      <w:pPr>
        <w:spacing w:line="480" w:lineRule="auto"/>
        <w:ind w:firstLineChars="177" w:firstLine="425"/>
        <w:rPr>
          <w:sz w:val="24"/>
        </w:rPr>
      </w:pPr>
      <w:r>
        <w:rPr>
          <w:sz w:val="24"/>
        </w:rPr>
        <w:t>评标委员会由</w:t>
      </w:r>
      <w:r>
        <w:rPr>
          <w:rFonts w:hint="eastAsia"/>
          <w:sz w:val="24"/>
        </w:rPr>
        <w:t>招标人和招标代理机构从专家库中随机抽取评审专家。</w:t>
      </w:r>
    </w:p>
    <w:p w14:paraId="126241D7"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（三）</w:t>
      </w:r>
      <w:r>
        <w:rPr>
          <w:rFonts w:cs="Arial"/>
          <w:szCs w:val="24"/>
          <w:u w:val="none"/>
        </w:rPr>
        <w:t>投标文件的初审与澄清</w:t>
      </w:r>
    </w:p>
    <w:p w14:paraId="5E848E6D" w14:textId="77777777" w:rsidR="00464DC0" w:rsidRDefault="006E624C">
      <w:pPr>
        <w:pStyle w:val="a0"/>
        <w:widowControl/>
        <w:spacing w:line="480" w:lineRule="auto"/>
        <w:ind w:firstLineChars="176" w:firstLine="422"/>
        <w:rPr>
          <w:rFonts w:cs="Arial"/>
          <w:szCs w:val="24"/>
        </w:rPr>
      </w:pPr>
      <w:r>
        <w:rPr>
          <w:rFonts w:cs="Arial" w:hint="eastAsia"/>
          <w:szCs w:val="24"/>
        </w:rPr>
        <w:t>1.</w:t>
      </w:r>
      <w:r>
        <w:rPr>
          <w:rFonts w:cs="Arial"/>
          <w:szCs w:val="24"/>
        </w:rPr>
        <w:t>投标文件的初审分为资格性检查和符合性检查。</w:t>
      </w:r>
    </w:p>
    <w:p w14:paraId="1E58C3B7" w14:textId="77777777" w:rsidR="00464DC0" w:rsidRDefault="006E624C">
      <w:pPr>
        <w:pStyle w:val="a0"/>
        <w:widowControl/>
        <w:spacing w:line="480" w:lineRule="auto"/>
        <w:ind w:firstLineChars="176" w:firstLine="422"/>
        <w:rPr>
          <w:rFonts w:cs="Arial"/>
          <w:szCs w:val="24"/>
        </w:rPr>
      </w:pPr>
      <w:r>
        <w:rPr>
          <w:rFonts w:cs="Arial" w:hint="eastAsia"/>
          <w:szCs w:val="24"/>
        </w:rPr>
        <w:t>（1）</w:t>
      </w:r>
      <w:r>
        <w:rPr>
          <w:rFonts w:cs="Arial"/>
          <w:szCs w:val="24"/>
        </w:rPr>
        <w:t>资格性检查：指依据法律、法规和招标文件的规定，对投标文件中的资格证明、投标保证金等进行审查，以确定投标供应商是否具备投标资格。</w:t>
      </w:r>
    </w:p>
    <w:p w14:paraId="4E590E55" w14:textId="77777777" w:rsidR="00464DC0" w:rsidRDefault="006E624C">
      <w:pPr>
        <w:pStyle w:val="a0"/>
        <w:widowControl/>
        <w:spacing w:line="480" w:lineRule="auto"/>
        <w:ind w:firstLineChars="176" w:firstLine="422"/>
        <w:rPr>
          <w:rFonts w:cs="Arial"/>
          <w:szCs w:val="24"/>
        </w:rPr>
      </w:pPr>
      <w:r>
        <w:rPr>
          <w:rFonts w:cs="Arial" w:hint="eastAsia"/>
          <w:szCs w:val="24"/>
        </w:rPr>
        <w:t>（2）</w:t>
      </w:r>
      <w:r>
        <w:rPr>
          <w:rFonts w:cs="Arial"/>
          <w:szCs w:val="24"/>
        </w:rPr>
        <w:t>符合性检查：依据招标文件的规定，从投标文件的有效性、完整性和对招标文件的响应程度进行审查，以确定是否对招标文件的实质性要求做出响应。</w:t>
      </w:r>
    </w:p>
    <w:p w14:paraId="4987BE53" w14:textId="77777777" w:rsidR="00464DC0" w:rsidRDefault="006E624C">
      <w:pPr>
        <w:pStyle w:val="a0"/>
        <w:widowControl/>
        <w:spacing w:line="480" w:lineRule="auto"/>
        <w:ind w:firstLineChars="176" w:firstLine="422"/>
        <w:rPr>
          <w:rFonts w:cs="宋体"/>
          <w:szCs w:val="24"/>
        </w:rPr>
      </w:pPr>
      <w:r>
        <w:rPr>
          <w:rFonts w:cs="Arial" w:hint="eastAsia"/>
          <w:szCs w:val="24"/>
        </w:rPr>
        <w:lastRenderedPageBreak/>
        <w:t>（3）</w:t>
      </w:r>
      <w:r>
        <w:rPr>
          <w:rFonts w:cs="Arial"/>
          <w:szCs w:val="24"/>
        </w:rPr>
        <w:t>只有资格性检查、符合性检查合格的投标才属于实质性响应的投标。</w:t>
      </w:r>
    </w:p>
    <w:p w14:paraId="779D621F" w14:textId="77777777" w:rsidR="00464DC0" w:rsidRDefault="006E624C">
      <w:pPr>
        <w:pStyle w:val="a0"/>
        <w:widowControl/>
        <w:spacing w:line="480" w:lineRule="auto"/>
        <w:ind w:firstLineChars="176" w:firstLine="422"/>
        <w:rPr>
          <w:rFonts w:cs="Arial"/>
          <w:szCs w:val="24"/>
        </w:rPr>
      </w:pPr>
      <w:r>
        <w:rPr>
          <w:rFonts w:cs="Arial" w:hint="eastAsia"/>
          <w:szCs w:val="24"/>
        </w:rPr>
        <w:t>2.</w:t>
      </w:r>
      <w:r>
        <w:rPr>
          <w:rFonts w:cs="Arial"/>
          <w:szCs w:val="24"/>
        </w:rPr>
        <w:t>投标文件的澄清</w:t>
      </w:r>
    </w:p>
    <w:p w14:paraId="6BCA35A5" w14:textId="77777777" w:rsidR="00464DC0" w:rsidRDefault="006E624C">
      <w:pPr>
        <w:spacing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在评标期间，评标委员会有权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4778FAD8" w14:textId="77777777" w:rsidR="00464DC0" w:rsidRDefault="006E624C">
      <w:pPr>
        <w:spacing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澄清文件将作为投标文件内容的一部分。</w:t>
      </w:r>
    </w:p>
    <w:p w14:paraId="073C0CB6" w14:textId="77777777" w:rsidR="00464DC0" w:rsidRDefault="006E624C">
      <w:pPr>
        <w:spacing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算术错误将按以下方法更正：开标时，投标文件中“开标一览表”（报价表）内容与投标文件中内容不一致的，以“开标一览表”（报价表）为准；若单价计算的结果与总价不一致，以单价为准修改总价；若用文字表示的数值与数字表示的数值不一致，以文字表示的数值为准。对不同文字文本投标文件的解释发生异议的，以中文文本为准。</w:t>
      </w:r>
      <w:r>
        <w:rPr>
          <w:rFonts w:ascii="宋体" w:hAnsi="宋体" w:cs="Arial"/>
          <w:b/>
          <w:bCs/>
          <w:i/>
          <w:iCs/>
          <w:sz w:val="24"/>
        </w:rPr>
        <w:t>如果投标人不接受对其错误的更改，其投标将被拒绝。</w:t>
      </w:r>
    </w:p>
    <w:p w14:paraId="25C0463C"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（四）</w:t>
      </w:r>
      <w:r>
        <w:rPr>
          <w:rFonts w:cs="Arial"/>
          <w:szCs w:val="24"/>
          <w:u w:val="none"/>
        </w:rPr>
        <w:t>投标偏离与非实质性响应</w:t>
      </w:r>
    </w:p>
    <w:p w14:paraId="5C533467"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对于投标文件中不构成实质性偏差的不正规、不一致或不规则，评标委员会可以接受，但这种接受不能损坏或影响任何投标人的相对排序。</w:t>
      </w:r>
    </w:p>
    <w:p w14:paraId="7F0E2DA1"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在比较与评价之前，根据本须知的规定，评标委员会要审查每份投标文件是否实质上响应了招标文件的要求。实质上响应的投标应该是与招标文件要求的关键条款、条件和规格相符，没有重大偏离的投标。对于关键条款</w:t>
      </w:r>
      <w:r>
        <w:rPr>
          <w:rFonts w:ascii="宋体" w:hAnsi="宋体" w:cs="Arial"/>
          <w:b/>
          <w:bCs/>
          <w:sz w:val="24"/>
        </w:rPr>
        <w:t>（招标文件中的斜体字部分、招标文件中带有“应、应当、须、必须、不得”等字样的要求），</w:t>
      </w:r>
      <w:r>
        <w:rPr>
          <w:rFonts w:ascii="宋体" w:hAnsi="宋体" w:cs="Arial"/>
          <w:sz w:val="24"/>
        </w:rPr>
        <w:t>例如关于投标保证金、投标有效期、适用法律等内容的偏离、保留和反对，将被认为是实质上的偏离。评标委员会决定投标的响应性只根据投标文件本身的内容，而不寻求外部的证据。</w:t>
      </w:r>
    </w:p>
    <w:p w14:paraId="5DF96E00" w14:textId="77777777" w:rsidR="00464DC0" w:rsidRDefault="006E624C">
      <w:pPr>
        <w:widowControl/>
        <w:spacing w:line="480" w:lineRule="auto"/>
        <w:ind w:firstLineChars="176" w:firstLine="422"/>
        <w:jc w:val="left"/>
        <w:rPr>
          <w:rFonts w:ascii="宋体" w:hAnsi="宋体" w:cs="Arial"/>
          <w:sz w:val="24"/>
        </w:rPr>
      </w:pPr>
      <w:r>
        <w:rPr>
          <w:rFonts w:ascii="宋体" w:hAnsi="宋体" w:cs="Arial" w:hint="eastAsia"/>
          <w:sz w:val="24"/>
        </w:rPr>
        <w:lastRenderedPageBreak/>
        <w:t>3.</w:t>
      </w:r>
      <w:r>
        <w:rPr>
          <w:rFonts w:ascii="宋体" w:hAnsi="宋体" w:cs="Arial"/>
          <w:sz w:val="24"/>
        </w:rPr>
        <w:t>实质上没有响应招标文件要求的投标将被视为废标处理。投标人不得通过修正或撤销不符合要求的偏离或保留从而使其投标成为实质上响应的投标。</w:t>
      </w:r>
      <w:r>
        <w:rPr>
          <w:rFonts w:ascii="宋体" w:hAnsi="宋体" w:cs="Arial"/>
          <w:b/>
          <w:bCs/>
          <w:i/>
          <w:iCs/>
          <w:sz w:val="24"/>
          <w:u w:val="single"/>
        </w:rPr>
        <w:t>如发现下列情况之一的，其投标将被拒绝：</w:t>
      </w:r>
    </w:p>
    <w:p w14:paraId="44FDE139" w14:textId="77777777" w:rsidR="00464DC0" w:rsidRDefault="006E624C">
      <w:pPr>
        <w:widowControl/>
        <w:numPr>
          <w:ilvl w:val="0"/>
          <w:numId w:val="1"/>
        </w:numPr>
        <w:autoSpaceDN/>
        <w:spacing w:line="480" w:lineRule="auto"/>
        <w:ind w:left="0" w:firstLineChars="176" w:firstLine="424"/>
        <w:jc w:val="left"/>
        <w:rPr>
          <w:rFonts w:ascii="宋体" w:hAnsi="宋体" w:cs="Arial"/>
          <w:b/>
          <w:bCs/>
          <w:iCs/>
          <w:sz w:val="24"/>
        </w:rPr>
      </w:pPr>
      <w:r>
        <w:rPr>
          <w:rFonts w:ascii="宋体" w:hAnsi="宋体" w:cs="Arial"/>
          <w:b/>
          <w:bCs/>
          <w:iCs/>
          <w:sz w:val="24"/>
        </w:rPr>
        <w:t>应交未交或未足额缴纳有效的投标保证金的；</w:t>
      </w:r>
    </w:p>
    <w:p w14:paraId="5AB61EC6" w14:textId="77777777" w:rsidR="00464DC0" w:rsidRDefault="006E624C">
      <w:pPr>
        <w:widowControl/>
        <w:numPr>
          <w:ilvl w:val="0"/>
          <w:numId w:val="1"/>
        </w:numPr>
        <w:autoSpaceDN/>
        <w:spacing w:line="480" w:lineRule="auto"/>
        <w:ind w:left="0" w:firstLineChars="176" w:firstLine="424"/>
        <w:jc w:val="left"/>
        <w:rPr>
          <w:rFonts w:ascii="宋体" w:hAnsi="宋体" w:cs="Arial"/>
          <w:b/>
          <w:bCs/>
          <w:iCs/>
          <w:sz w:val="24"/>
        </w:rPr>
      </w:pPr>
      <w:r>
        <w:rPr>
          <w:rFonts w:ascii="宋体" w:hAnsi="宋体" w:cs="Arial"/>
          <w:b/>
          <w:bCs/>
          <w:iCs/>
          <w:sz w:val="24"/>
        </w:rPr>
        <w:t>未按照招标文件规定要求密封、签署、盖章的；</w:t>
      </w:r>
    </w:p>
    <w:p w14:paraId="17C76E52" w14:textId="77777777" w:rsidR="00464DC0" w:rsidRDefault="006E624C">
      <w:pPr>
        <w:widowControl/>
        <w:numPr>
          <w:ilvl w:val="0"/>
          <w:numId w:val="1"/>
        </w:numPr>
        <w:autoSpaceDN/>
        <w:spacing w:line="480" w:lineRule="auto"/>
        <w:ind w:left="0" w:firstLineChars="176" w:firstLine="424"/>
        <w:jc w:val="left"/>
        <w:rPr>
          <w:rFonts w:ascii="宋体" w:hAnsi="宋体" w:cs="Arial"/>
          <w:b/>
          <w:bCs/>
          <w:iCs/>
          <w:sz w:val="24"/>
        </w:rPr>
      </w:pPr>
      <w:r>
        <w:rPr>
          <w:rFonts w:ascii="宋体" w:hAnsi="宋体" w:cs="Arial"/>
          <w:b/>
          <w:bCs/>
          <w:iCs/>
          <w:sz w:val="24"/>
        </w:rPr>
        <w:t xml:space="preserve">不具备招标文件中规定资格要求的； </w:t>
      </w:r>
    </w:p>
    <w:p w14:paraId="58DFF1D7" w14:textId="77777777" w:rsidR="00464DC0" w:rsidRDefault="006E624C">
      <w:pPr>
        <w:widowControl/>
        <w:numPr>
          <w:ilvl w:val="0"/>
          <w:numId w:val="1"/>
        </w:numPr>
        <w:autoSpaceDN/>
        <w:spacing w:line="480" w:lineRule="auto"/>
        <w:ind w:left="0" w:firstLineChars="176" w:firstLine="424"/>
        <w:jc w:val="left"/>
        <w:rPr>
          <w:rFonts w:ascii="宋体" w:hAnsi="宋体" w:cs="Arial"/>
          <w:b/>
          <w:bCs/>
          <w:iCs/>
          <w:sz w:val="24"/>
        </w:rPr>
      </w:pPr>
      <w:r>
        <w:rPr>
          <w:rFonts w:ascii="宋体" w:hAnsi="宋体" w:cs="Arial"/>
          <w:b/>
          <w:bCs/>
          <w:iCs/>
          <w:sz w:val="24"/>
        </w:rPr>
        <w:t>不符合法律、法规和招标文件中规定的其他实质性要求的。</w:t>
      </w:r>
    </w:p>
    <w:p w14:paraId="224DABD6" w14:textId="77777777" w:rsidR="00464DC0" w:rsidRDefault="006E624C">
      <w:pPr>
        <w:pStyle w:val="3"/>
        <w:keepLines w:val="0"/>
        <w:widowControl/>
        <w:spacing w:line="480" w:lineRule="auto"/>
        <w:ind w:firstLineChars="176" w:firstLine="424"/>
        <w:rPr>
          <w:rFonts w:cs="Arial"/>
          <w:bCs/>
          <w:szCs w:val="24"/>
          <w:u w:val="none"/>
        </w:rPr>
      </w:pPr>
      <w:r>
        <w:rPr>
          <w:rFonts w:cs="Arial" w:hint="eastAsia"/>
          <w:szCs w:val="24"/>
          <w:u w:val="none"/>
        </w:rPr>
        <w:t>（五）</w:t>
      </w:r>
      <w:r>
        <w:rPr>
          <w:rFonts w:cs="Arial"/>
          <w:szCs w:val="24"/>
          <w:u w:val="none"/>
        </w:rPr>
        <w:t>比较与评价</w:t>
      </w:r>
    </w:p>
    <w:p w14:paraId="18C5E558"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经初审合格的投标文件，评标委员会将根据招标文件确定的评标标准和方法，对其技术部分和商务部分作进一步的比较和评价。</w:t>
      </w:r>
    </w:p>
    <w:p w14:paraId="7AFC2813"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评标严格按照招标文件的要求和条件进行。比较报价，同时可以考虑以下因素（如适用）：</w:t>
      </w:r>
    </w:p>
    <w:p w14:paraId="369A4934"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sz w:val="24"/>
        </w:rPr>
        <w:t>商务条款有无偏离</w:t>
      </w:r>
      <w:r>
        <w:rPr>
          <w:rFonts w:ascii="宋体" w:hAnsi="宋体" w:cs="Arial" w:hint="eastAsia"/>
          <w:sz w:val="24"/>
        </w:rPr>
        <w:t>。</w:t>
      </w:r>
    </w:p>
    <w:p w14:paraId="57F723BC"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hint="eastAsia"/>
          <w:sz w:val="24"/>
        </w:rPr>
        <w:t>服务需求</w:t>
      </w:r>
      <w:r>
        <w:rPr>
          <w:rFonts w:ascii="宋体" w:hAnsi="宋体" w:cs="Arial"/>
          <w:sz w:val="24"/>
        </w:rPr>
        <w:t>有无偏离</w:t>
      </w:r>
      <w:r>
        <w:rPr>
          <w:rFonts w:ascii="宋体" w:hAnsi="宋体" w:cs="Arial" w:hint="eastAsia"/>
          <w:sz w:val="24"/>
        </w:rPr>
        <w:t>。</w:t>
      </w:r>
    </w:p>
    <w:p w14:paraId="3F22C6F4"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hint="eastAsia"/>
          <w:sz w:val="24"/>
        </w:rPr>
        <w:t>投标价格。</w:t>
      </w:r>
    </w:p>
    <w:p w14:paraId="34374872"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hint="eastAsia"/>
          <w:sz w:val="24"/>
        </w:rPr>
        <w:t>技术部分。</w:t>
      </w:r>
    </w:p>
    <w:p w14:paraId="47E31408"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hint="eastAsia"/>
          <w:sz w:val="24"/>
        </w:rPr>
        <w:t>商务状况。</w:t>
      </w:r>
    </w:p>
    <w:p w14:paraId="6D844FD8" w14:textId="77777777" w:rsidR="00464DC0" w:rsidRDefault="006E624C">
      <w:pPr>
        <w:widowControl/>
        <w:numPr>
          <w:ilvl w:val="0"/>
          <w:numId w:val="2"/>
        </w:numPr>
        <w:autoSpaceDN/>
        <w:spacing w:line="480" w:lineRule="auto"/>
        <w:ind w:left="0" w:firstLineChars="176" w:firstLine="422"/>
        <w:jc w:val="left"/>
        <w:rPr>
          <w:rFonts w:ascii="宋体" w:hAnsi="宋体" w:cs="Arial"/>
          <w:sz w:val="24"/>
        </w:rPr>
      </w:pPr>
      <w:r>
        <w:rPr>
          <w:rFonts w:ascii="宋体" w:hAnsi="宋体" w:cs="Arial" w:hint="eastAsia"/>
          <w:sz w:val="24"/>
        </w:rPr>
        <w:t>政策法规。</w:t>
      </w:r>
    </w:p>
    <w:p w14:paraId="07F8029D" w14:textId="77777777" w:rsidR="00464DC0" w:rsidRDefault="006E624C">
      <w:pPr>
        <w:widowControl/>
        <w:autoSpaceDN/>
        <w:spacing w:line="480" w:lineRule="auto"/>
        <w:ind w:left="6" w:firstLineChars="176" w:firstLine="422"/>
        <w:jc w:val="left"/>
        <w:rPr>
          <w:rFonts w:ascii="Arial" w:hAnsi="Arial" w:cs="Arial"/>
          <w:sz w:val="28"/>
          <w:szCs w:val="28"/>
        </w:rPr>
      </w:pPr>
      <w:r>
        <w:rPr>
          <w:rFonts w:ascii="宋体" w:hAnsi="宋体" w:cs="Arial" w:hint="eastAsia"/>
          <w:sz w:val="24"/>
        </w:rPr>
        <w:t>3.</w:t>
      </w:r>
      <w:r>
        <w:rPr>
          <w:rFonts w:ascii="宋体" w:hAnsi="宋体" w:cs="Arial"/>
          <w:sz w:val="24"/>
        </w:rPr>
        <w:t>采用综合评分法：综合评分法：即指在最大限度地满足招标文件实质性要求的前提下</w:t>
      </w:r>
      <w:r>
        <w:rPr>
          <w:rFonts w:ascii="宋体" w:hAnsi="宋体" w:cs="Arial" w:hint="eastAsia"/>
          <w:sz w:val="24"/>
        </w:rPr>
        <w:t>，</w:t>
      </w:r>
      <w:r>
        <w:rPr>
          <w:rFonts w:ascii="宋体" w:hAnsi="宋体" w:cs="Arial"/>
          <w:sz w:val="24"/>
        </w:rPr>
        <w:t>按照招标文件中规定的各项因素进行综合评审后，以评标总得分</w:t>
      </w:r>
      <w:r>
        <w:rPr>
          <w:rFonts w:ascii="宋体" w:hAnsi="宋体" w:cs="Arial" w:hint="eastAsia"/>
          <w:sz w:val="24"/>
        </w:rPr>
        <w:t>第一名</w:t>
      </w:r>
      <w:r>
        <w:rPr>
          <w:rFonts w:ascii="宋体" w:hAnsi="宋体" w:cs="Arial"/>
          <w:sz w:val="24"/>
        </w:rPr>
        <w:t>的投标人作为中标候选供应商或中标供应商的评标方法。</w:t>
      </w:r>
    </w:p>
    <w:p w14:paraId="5088FF4D"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lastRenderedPageBreak/>
        <w:t>（六）</w:t>
      </w:r>
      <w:r>
        <w:rPr>
          <w:rFonts w:cs="Arial"/>
          <w:szCs w:val="24"/>
          <w:u w:val="none"/>
        </w:rPr>
        <w:t>评标过程及保密原则</w:t>
      </w:r>
    </w:p>
    <w:p w14:paraId="32B704A4"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开标之后，直到授予中标人合同止，凡与本次招标有关人员对属于审查、澄清、评价和比较投标的有关资料以及授标意向等，均不得向投标人或其他无关的人员透露。</w:t>
      </w:r>
    </w:p>
    <w:p w14:paraId="3239CEFC"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bCs/>
          <w:iCs/>
          <w:sz w:val="24"/>
        </w:rPr>
        <w:t>2.</w:t>
      </w:r>
      <w:r>
        <w:rPr>
          <w:rFonts w:ascii="宋体" w:hAnsi="宋体" w:cs="Arial"/>
          <w:bCs/>
          <w:iCs/>
          <w:sz w:val="24"/>
        </w:rPr>
        <w:t>在评标期间，投标人试图影响招标单位和评标委员会的任何活动，将导致其投标被拒绝，</w:t>
      </w:r>
      <w:r>
        <w:rPr>
          <w:rFonts w:ascii="宋体" w:hAnsi="宋体" w:cs="Arial"/>
          <w:sz w:val="24"/>
        </w:rPr>
        <w:t>并承担相应的法律责任。</w:t>
      </w:r>
    </w:p>
    <w:p w14:paraId="6EC6775B" w14:textId="77777777" w:rsidR="00464DC0" w:rsidRDefault="006E624C">
      <w:pPr>
        <w:pStyle w:val="2"/>
        <w:keepLines w:val="0"/>
        <w:widowControl/>
        <w:spacing w:line="480" w:lineRule="auto"/>
        <w:ind w:firstLineChars="151" w:firstLine="424"/>
        <w:jc w:val="left"/>
        <w:rPr>
          <w:rFonts w:ascii="宋体" w:eastAsia="宋体" w:hAnsi="宋体" w:cs="Arial"/>
          <w:sz w:val="28"/>
          <w:szCs w:val="28"/>
        </w:rPr>
      </w:pPr>
      <w:r>
        <w:rPr>
          <w:rFonts w:ascii="宋体" w:eastAsia="宋体" w:hAnsi="宋体"/>
          <w:sz w:val="28"/>
          <w:szCs w:val="28"/>
        </w:rPr>
        <w:t>六</w:t>
      </w:r>
      <w:r>
        <w:rPr>
          <w:rFonts w:ascii="宋体" w:eastAsia="宋体" w:hAnsi="宋体" w:hint="eastAsia"/>
          <w:sz w:val="28"/>
          <w:szCs w:val="28"/>
        </w:rPr>
        <w:t>、</w:t>
      </w:r>
      <w:r>
        <w:rPr>
          <w:rFonts w:ascii="宋体" w:eastAsia="宋体" w:hAnsi="宋体"/>
          <w:sz w:val="28"/>
          <w:szCs w:val="28"/>
        </w:rPr>
        <w:t>确定中标</w:t>
      </w:r>
    </w:p>
    <w:p w14:paraId="4EDDC7C8"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（一）</w:t>
      </w:r>
      <w:r>
        <w:rPr>
          <w:rFonts w:cs="Arial"/>
          <w:szCs w:val="24"/>
          <w:u w:val="none"/>
        </w:rPr>
        <w:t>中标候选人的确定原则及标准</w:t>
      </w:r>
    </w:p>
    <w:p w14:paraId="2D4628E3" w14:textId="77777777" w:rsidR="00464DC0" w:rsidRDefault="006E624C">
      <w:pPr>
        <w:widowControl/>
        <w:spacing w:before="120" w:line="480" w:lineRule="auto"/>
        <w:ind w:firstLineChars="176" w:firstLine="422"/>
        <w:jc w:val="left"/>
        <w:rPr>
          <w:rFonts w:ascii="Arial" w:hAnsi="Arial" w:cs="Arial"/>
          <w:sz w:val="24"/>
        </w:rPr>
      </w:pPr>
      <w:r>
        <w:rPr>
          <w:rFonts w:ascii="宋体" w:hAnsi="宋体" w:cs="Arial"/>
          <w:sz w:val="24"/>
        </w:rPr>
        <w:t>除第</w:t>
      </w:r>
      <w:r>
        <w:rPr>
          <w:rFonts w:ascii="宋体" w:hAnsi="宋体" w:cs="Arial" w:hint="eastAsia"/>
          <w:sz w:val="24"/>
        </w:rPr>
        <w:t>五</w:t>
      </w:r>
      <w:r>
        <w:rPr>
          <w:rFonts w:ascii="宋体" w:hAnsi="宋体" w:cs="Arial"/>
          <w:sz w:val="24"/>
        </w:rPr>
        <w:t>条规定外，确定实质上响应招标文件且满足下列条件</w:t>
      </w:r>
      <w:r>
        <w:rPr>
          <w:rFonts w:ascii="宋体" w:hAnsi="宋体" w:cs="Arial" w:hint="eastAsia"/>
          <w:sz w:val="24"/>
        </w:rPr>
        <w:t>第一名</w:t>
      </w:r>
      <w:r>
        <w:rPr>
          <w:rFonts w:ascii="宋体" w:hAnsi="宋体" w:cs="Arial"/>
          <w:sz w:val="24"/>
        </w:rPr>
        <w:t>为中标候选人。按评审后得分由高到低顺序排列。得分相同的，按投标报价由低到高顺序排列，得分与投标报价均相同的，按技术指标优劣排列。</w:t>
      </w:r>
    </w:p>
    <w:p w14:paraId="779B4F26"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（二）</w:t>
      </w:r>
      <w:r>
        <w:rPr>
          <w:rFonts w:cs="Arial"/>
          <w:szCs w:val="24"/>
          <w:u w:val="none"/>
        </w:rPr>
        <w:t>确定中标人</w:t>
      </w:r>
    </w:p>
    <w:p w14:paraId="1C3857F9"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评标委员会将根据评标标准，推荐评标排序，或根据招标人的委托，直接确定中标人。</w:t>
      </w:r>
    </w:p>
    <w:p w14:paraId="3893A5FA"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审查将根据投标人按照本须知规定递交的资格证明文件和评标委员会认为其它必要的、合适的资料，对投标人的财务、技术和生产能力等进行审查。</w:t>
      </w:r>
    </w:p>
    <w:p w14:paraId="13533C58" w14:textId="77777777" w:rsidR="00464DC0" w:rsidRDefault="006E624C">
      <w:pPr>
        <w:widowControl/>
        <w:spacing w:before="120" w:line="480" w:lineRule="auto"/>
        <w:ind w:firstLineChars="176" w:firstLine="422"/>
        <w:jc w:val="left"/>
        <w:rPr>
          <w:rFonts w:ascii="Arial" w:hAnsi="Arial" w:cs="Arial"/>
          <w:sz w:val="28"/>
          <w:szCs w:val="28"/>
        </w:rPr>
      </w:pPr>
      <w:r>
        <w:rPr>
          <w:rFonts w:ascii="宋体" w:hAnsi="宋体" w:cs="Arial" w:hint="eastAsia"/>
          <w:sz w:val="24"/>
        </w:rPr>
        <w:t>3.</w:t>
      </w:r>
      <w:r>
        <w:rPr>
          <w:rFonts w:ascii="宋体" w:hAnsi="宋体" w:cs="Arial"/>
          <w:sz w:val="24"/>
        </w:rPr>
        <w:t>如果审查未通过，招标人将拒绝其中标候选人资格，并按顺序对下一个中标候选人进行能否满意地履行合同作类似的审查。</w:t>
      </w:r>
      <w:r>
        <w:rPr>
          <w:rFonts w:ascii="Arial" w:hAnsi="Arial" w:cs="Arial"/>
          <w:sz w:val="28"/>
          <w:szCs w:val="28"/>
        </w:rPr>
        <w:t xml:space="preserve"> </w:t>
      </w:r>
    </w:p>
    <w:p w14:paraId="7B3EAB3F" w14:textId="77777777" w:rsidR="00464DC0" w:rsidRDefault="006E624C">
      <w:pPr>
        <w:pStyle w:val="3"/>
        <w:keepLines w:val="0"/>
        <w:widowControl/>
        <w:spacing w:line="480" w:lineRule="auto"/>
        <w:ind w:firstLine="426"/>
        <w:rPr>
          <w:rFonts w:cs="Arial"/>
          <w:szCs w:val="24"/>
          <w:u w:val="none"/>
        </w:rPr>
      </w:pPr>
      <w:r>
        <w:rPr>
          <w:rFonts w:cs="Arial" w:hint="eastAsia"/>
          <w:szCs w:val="24"/>
          <w:u w:val="none"/>
        </w:rPr>
        <w:t>（三）</w:t>
      </w:r>
      <w:r>
        <w:rPr>
          <w:rFonts w:cs="Arial"/>
          <w:szCs w:val="24"/>
          <w:u w:val="none"/>
        </w:rPr>
        <w:t>接受和拒绝任何或所有投标的权利</w:t>
      </w:r>
    </w:p>
    <w:p w14:paraId="2E3C8154"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t>1.</w:t>
      </w:r>
      <w:r>
        <w:rPr>
          <w:rFonts w:ascii="宋体" w:hAnsi="宋体" w:cs="Arial"/>
          <w:sz w:val="24"/>
        </w:rPr>
        <w:t>为维护国家和社会公共利益，招标人保留在授标之前任何时候接受或拒绝任何投标人中标的权利，且对受影响的投标人不承担任何责任。</w:t>
      </w:r>
    </w:p>
    <w:p w14:paraId="623A4DA7" w14:textId="77777777" w:rsidR="00464DC0" w:rsidRDefault="006E624C">
      <w:pPr>
        <w:widowControl/>
        <w:spacing w:before="120" w:line="480" w:lineRule="auto"/>
        <w:ind w:firstLineChars="177" w:firstLine="425"/>
        <w:jc w:val="left"/>
        <w:rPr>
          <w:rFonts w:ascii="宋体" w:hAnsi="宋体" w:cs="Arial"/>
          <w:sz w:val="24"/>
        </w:rPr>
      </w:pPr>
      <w:r>
        <w:rPr>
          <w:rFonts w:ascii="宋体" w:hAnsi="宋体" w:cs="Arial" w:hint="eastAsia"/>
          <w:sz w:val="24"/>
        </w:rPr>
        <w:lastRenderedPageBreak/>
        <w:t>2.</w:t>
      </w:r>
      <w:r>
        <w:rPr>
          <w:rFonts w:ascii="宋体" w:hAnsi="宋体" w:cs="Arial"/>
          <w:sz w:val="24"/>
        </w:rPr>
        <w:t>因不可抗力或中标供应商不能履约等情形，招标人保留与其他候选供应商签订合同的权利。</w:t>
      </w:r>
    </w:p>
    <w:p w14:paraId="71C1ED36"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t>（四）</w:t>
      </w:r>
      <w:r>
        <w:rPr>
          <w:rFonts w:cs="Arial"/>
          <w:szCs w:val="24"/>
          <w:u w:val="none"/>
        </w:rPr>
        <w:t>中标通知书</w:t>
      </w:r>
    </w:p>
    <w:p w14:paraId="37B61FE3"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1.</w:t>
      </w:r>
      <w:r>
        <w:rPr>
          <w:rFonts w:ascii="宋体" w:hAnsi="宋体" w:cs="Arial"/>
          <w:sz w:val="24"/>
        </w:rPr>
        <w:t>在投标有效期内，中标人确定后，招标单位以书面形式向中标人发出中标通知书。</w:t>
      </w:r>
    </w:p>
    <w:p w14:paraId="60F21743"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2.</w:t>
      </w:r>
      <w:r>
        <w:rPr>
          <w:rFonts w:ascii="宋体" w:hAnsi="宋体" w:cs="Arial"/>
          <w:sz w:val="24"/>
        </w:rPr>
        <w:t>中标人确定后，招标单位不得对未中标人就评标过程以及未能中标原因做出任何解释。未中标人不得向评标委员会组成人员或其他有关人员索问评标过程的情况和材料。</w:t>
      </w:r>
    </w:p>
    <w:p w14:paraId="42735056" w14:textId="77777777" w:rsidR="00464DC0" w:rsidRDefault="006E624C">
      <w:pPr>
        <w:widowControl/>
        <w:spacing w:before="120" w:line="480" w:lineRule="auto"/>
        <w:ind w:firstLineChars="176" w:firstLine="422"/>
        <w:jc w:val="left"/>
        <w:rPr>
          <w:rFonts w:ascii="宋体" w:hAnsi="宋体" w:cs="Arial"/>
          <w:sz w:val="24"/>
        </w:rPr>
      </w:pPr>
      <w:r>
        <w:rPr>
          <w:rFonts w:ascii="宋体" w:hAnsi="宋体" w:cs="Arial" w:hint="eastAsia"/>
          <w:sz w:val="24"/>
        </w:rPr>
        <w:t>3.</w:t>
      </w:r>
      <w:r>
        <w:rPr>
          <w:rFonts w:ascii="宋体" w:hAnsi="宋体" w:cs="Arial"/>
          <w:sz w:val="24"/>
        </w:rPr>
        <w:t>中标通知书是合同的组成部分。</w:t>
      </w:r>
    </w:p>
    <w:p w14:paraId="5CDDDBC4" w14:textId="77777777" w:rsidR="00464DC0" w:rsidRDefault="006E624C">
      <w:pPr>
        <w:pStyle w:val="3"/>
        <w:keepLines w:val="0"/>
        <w:widowControl/>
        <w:spacing w:line="480" w:lineRule="auto"/>
        <w:ind w:firstLine="426"/>
        <w:rPr>
          <w:rFonts w:cs="Arial"/>
          <w:szCs w:val="24"/>
          <w:u w:val="none"/>
        </w:rPr>
      </w:pPr>
      <w:r>
        <w:rPr>
          <w:rFonts w:cs="Arial" w:hint="eastAsia"/>
          <w:szCs w:val="24"/>
          <w:u w:val="none"/>
        </w:rPr>
        <w:t>（五）</w:t>
      </w:r>
      <w:r>
        <w:rPr>
          <w:rFonts w:cs="Arial"/>
          <w:szCs w:val="24"/>
          <w:u w:val="none"/>
        </w:rPr>
        <w:t>签订合同</w:t>
      </w:r>
    </w:p>
    <w:p w14:paraId="4644D6F4" w14:textId="77777777" w:rsidR="00464DC0" w:rsidRDefault="006E624C">
      <w:pPr>
        <w:widowControl/>
        <w:spacing w:line="480" w:lineRule="auto"/>
        <w:ind w:firstLineChars="177" w:firstLine="425"/>
        <w:jc w:val="left"/>
        <w:rPr>
          <w:rFonts w:ascii="宋体" w:hAnsi="宋体" w:cs="Arial"/>
          <w:b/>
          <w:bCs/>
          <w:sz w:val="24"/>
        </w:rPr>
      </w:pPr>
      <w:r>
        <w:rPr>
          <w:rFonts w:ascii="宋体" w:hAnsi="宋体" w:cs="Arial" w:hint="eastAsia"/>
          <w:sz w:val="24"/>
        </w:rPr>
        <w:t>1.</w:t>
      </w:r>
      <w:r>
        <w:rPr>
          <w:rFonts w:ascii="宋体" w:hAnsi="宋体" w:cs="Arial"/>
          <w:sz w:val="24"/>
        </w:rPr>
        <w:t>中标人应当自收到中标通知书之日起</w:t>
      </w:r>
      <w:r>
        <w:rPr>
          <w:rFonts w:ascii="宋体" w:hAnsi="宋体" w:cs="Arial"/>
          <w:sz w:val="24"/>
          <w:u w:val="single"/>
        </w:rPr>
        <w:t xml:space="preserve">30 </w:t>
      </w:r>
      <w:r>
        <w:rPr>
          <w:rFonts w:ascii="宋体" w:hAnsi="宋体" w:cs="Arial"/>
          <w:sz w:val="24"/>
        </w:rPr>
        <w:t>日内，与买方签订合同，</w:t>
      </w:r>
      <w:r>
        <w:rPr>
          <w:rFonts w:ascii="宋体" w:hAnsi="宋体" w:cs="Arial"/>
          <w:bCs/>
          <w:sz w:val="24"/>
        </w:rPr>
        <w:t>否则按开标后撤回投标处理。</w:t>
      </w:r>
    </w:p>
    <w:p w14:paraId="59F725EE" w14:textId="77777777" w:rsidR="00464DC0" w:rsidRDefault="006E624C">
      <w:pPr>
        <w:widowControl/>
        <w:spacing w:line="480" w:lineRule="auto"/>
        <w:ind w:firstLineChars="177" w:firstLine="425"/>
        <w:jc w:val="left"/>
        <w:rPr>
          <w:rFonts w:ascii="宋体" w:hAnsi="宋体" w:cs="Arial"/>
          <w:b/>
          <w:bCs/>
          <w:sz w:val="24"/>
        </w:rPr>
      </w:pPr>
      <w:r>
        <w:rPr>
          <w:rFonts w:ascii="宋体" w:hAnsi="宋体" w:cs="Arial" w:hint="eastAsia"/>
          <w:sz w:val="24"/>
        </w:rPr>
        <w:t>2.</w:t>
      </w:r>
      <w:r>
        <w:rPr>
          <w:rFonts w:ascii="宋体" w:hAnsi="宋体" w:cs="Arial"/>
          <w:sz w:val="24"/>
        </w:rPr>
        <w:t>招标文件、招标补充文件、中标人的投标文件及其澄清文件、中标通知书等， 均为签订合同的依据。</w:t>
      </w:r>
    </w:p>
    <w:p w14:paraId="79770CC0" w14:textId="77777777" w:rsidR="00464DC0" w:rsidRDefault="006E624C">
      <w:pPr>
        <w:pStyle w:val="3"/>
        <w:keepLines w:val="0"/>
        <w:widowControl/>
        <w:spacing w:line="480" w:lineRule="auto"/>
        <w:ind w:firstLineChars="176" w:firstLine="424"/>
        <w:rPr>
          <w:rFonts w:cs="宋体"/>
          <w:szCs w:val="24"/>
          <w:u w:val="none"/>
        </w:rPr>
      </w:pPr>
      <w:r>
        <w:rPr>
          <w:rFonts w:cs="Arial" w:hint="eastAsia"/>
          <w:szCs w:val="24"/>
          <w:u w:val="none"/>
        </w:rPr>
        <w:t>（六）</w:t>
      </w:r>
      <w:r>
        <w:rPr>
          <w:rFonts w:cs="Arial"/>
          <w:szCs w:val="24"/>
          <w:u w:val="none"/>
        </w:rPr>
        <w:t>质疑与投诉</w:t>
      </w:r>
    </w:p>
    <w:p w14:paraId="6731142A" w14:textId="77777777" w:rsidR="00464DC0" w:rsidRDefault="006E624C">
      <w:pPr>
        <w:widowControl/>
        <w:spacing w:line="480" w:lineRule="auto"/>
        <w:ind w:firstLineChars="176" w:firstLine="422"/>
        <w:jc w:val="left"/>
        <w:rPr>
          <w:rFonts w:ascii="宋体" w:hAnsi="宋体" w:cs="Arial"/>
          <w:kern w:val="0"/>
          <w:sz w:val="24"/>
        </w:rPr>
      </w:pPr>
      <w:r>
        <w:rPr>
          <w:rFonts w:ascii="宋体" w:hAnsi="宋体" w:cs="Arial" w:hint="eastAsia"/>
          <w:kern w:val="0"/>
          <w:sz w:val="24"/>
        </w:rPr>
        <w:t>1.</w:t>
      </w:r>
      <w:r>
        <w:rPr>
          <w:rFonts w:ascii="宋体" w:hAnsi="宋体" w:cs="Arial"/>
          <w:kern w:val="0"/>
          <w:sz w:val="24"/>
        </w:rPr>
        <w:t>投标人对中标公告有异议的，应当在中标公告发布之日起七个工作日内，以书面形式向招标单位提出质疑。招标单位应当在收到投标人书面质疑后七个工作日内，对质疑内容做出答复。</w:t>
      </w:r>
    </w:p>
    <w:p w14:paraId="60DF772F" w14:textId="77777777" w:rsidR="00464DC0" w:rsidRDefault="006E624C">
      <w:pPr>
        <w:widowControl/>
        <w:spacing w:line="480" w:lineRule="auto"/>
        <w:ind w:firstLineChars="177" w:firstLine="425"/>
        <w:jc w:val="left"/>
        <w:rPr>
          <w:rFonts w:ascii="宋体" w:hAnsi="宋体" w:cs="Arial"/>
          <w:kern w:val="0"/>
          <w:sz w:val="24"/>
        </w:rPr>
      </w:pPr>
      <w:r>
        <w:rPr>
          <w:rFonts w:ascii="宋体" w:hAnsi="宋体" w:cs="Arial" w:hint="eastAsia"/>
          <w:kern w:val="0"/>
          <w:sz w:val="24"/>
        </w:rPr>
        <w:t>2.</w:t>
      </w:r>
      <w:r>
        <w:rPr>
          <w:rFonts w:ascii="宋体" w:hAnsi="宋体" w:cs="Arial"/>
          <w:kern w:val="0"/>
          <w:sz w:val="24"/>
        </w:rPr>
        <w:t>质疑供应商提出质疑的范围只限于招标文件、招标过程以及中标结果三个方面的事项。质疑供应商提出的质疑必须认为招标文件、招标过程、招标结果使自己的权益受到损害，并提出受损害的事实和理由。</w:t>
      </w:r>
    </w:p>
    <w:p w14:paraId="77EC1D70" w14:textId="77777777" w:rsidR="00464DC0" w:rsidRDefault="006E624C">
      <w:pPr>
        <w:pStyle w:val="3"/>
        <w:keepLines w:val="0"/>
        <w:widowControl/>
        <w:spacing w:line="480" w:lineRule="auto"/>
        <w:ind w:firstLineChars="176" w:firstLine="424"/>
        <w:rPr>
          <w:rFonts w:cs="Arial"/>
          <w:szCs w:val="24"/>
          <w:u w:val="none"/>
        </w:rPr>
      </w:pPr>
      <w:r>
        <w:rPr>
          <w:rFonts w:cs="Arial" w:hint="eastAsia"/>
          <w:szCs w:val="24"/>
          <w:u w:val="none"/>
        </w:rPr>
        <w:lastRenderedPageBreak/>
        <w:t>（七）</w:t>
      </w:r>
      <w:r>
        <w:rPr>
          <w:rFonts w:cs="Arial"/>
          <w:szCs w:val="24"/>
          <w:u w:val="none"/>
        </w:rPr>
        <w:t>中标服务费</w:t>
      </w:r>
    </w:p>
    <w:p w14:paraId="383249F3" w14:textId="77777777" w:rsidR="00464DC0" w:rsidRDefault="006E624C">
      <w:pPr>
        <w:spacing w:line="480" w:lineRule="auto"/>
        <w:ind w:firstLineChars="176" w:firstLine="422"/>
        <w:rPr>
          <w:rFonts w:ascii="宋体" w:hAnsi="宋体"/>
          <w:kern w:val="0"/>
          <w:sz w:val="24"/>
        </w:rPr>
      </w:pPr>
      <w:r>
        <w:rPr>
          <w:rFonts w:ascii="宋体" w:hAnsi="宋体"/>
          <w:kern w:val="0"/>
          <w:sz w:val="24"/>
        </w:rPr>
        <w:t>1.中标人在中标公告发布之日起5个工作日内向招标代理机构缴付中标服务费</w:t>
      </w:r>
      <w:r>
        <w:rPr>
          <w:rFonts w:ascii="宋体" w:hAnsi="宋体" w:hint="eastAsia"/>
          <w:kern w:val="0"/>
          <w:sz w:val="24"/>
        </w:rPr>
        <w:t>。</w:t>
      </w:r>
    </w:p>
    <w:p w14:paraId="7C4BB748" w14:textId="77777777" w:rsidR="00464DC0" w:rsidRDefault="006E624C">
      <w:pPr>
        <w:spacing w:line="480" w:lineRule="auto"/>
        <w:ind w:firstLineChars="176" w:firstLine="422"/>
        <w:rPr>
          <w:rFonts w:ascii="宋体" w:hAnsi="宋体"/>
          <w:sz w:val="24"/>
        </w:rPr>
      </w:pPr>
      <w:r>
        <w:rPr>
          <w:rFonts w:ascii="宋体" w:hAnsi="宋体"/>
          <w:kern w:val="0"/>
          <w:sz w:val="24"/>
        </w:rPr>
        <w:t>2.</w:t>
      </w:r>
      <w:r>
        <w:rPr>
          <w:rFonts w:ascii="宋体" w:hAnsi="宋体"/>
          <w:sz w:val="24"/>
        </w:rPr>
        <w:t>中标服务费收费办法和标准按照国家发展计划委员会颁发的《招标代理服务收费管理暂行办法》（计价格[2002]1980号）和国家发展改革委办公厅关于招标代理服务收费有关问题的通知（发改办价格[2003]857号）执行。</w:t>
      </w:r>
    </w:p>
    <w:p w14:paraId="7FC33459" w14:textId="77777777" w:rsidR="00464DC0" w:rsidRDefault="006E624C">
      <w:pPr>
        <w:spacing w:line="480" w:lineRule="auto"/>
        <w:ind w:firstLineChars="176" w:firstLine="422"/>
        <w:rPr>
          <w:rFonts w:ascii="宋体" w:hAnsi="宋体"/>
          <w:sz w:val="24"/>
        </w:rPr>
      </w:pPr>
      <w:r>
        <w:rPr>
          <w:rFonts w:ascii="宋体" w:hAnsi="宋体" w:hint="eastAsia"/>
          <w:sz w:val="24"/>
        </w:rPr>
        <w:t>根据《财政部关于印发政府采购评审专家管理办法的通知》（财库〔2016〕198号）的精神，本项目所涉及的评审专家劳务报酬中标人支付。</w:t>
      </w:r>
    </w:p>
    <w:p w14:paraId="7EBC2972" w14:textId="77777777" w:rsidR="00464DC0" w:rsidRDefault="006E624C">
      <w:pPr>
        <w:spacing w:line="480" w:lineRule="auto"/>
        <w:ind w:firstLineChars="176" w:firstLine="422"/>
        <w:rPr>
          <w:rFonts w:ascii="宋体" w:hAnsi="宋体"/>
          <w:sz w:val="24"/>
        </w:rPr>
      </w:pPr>
      <w:r>
        <w:rPr>
          <w:rFonts w:ascii="宋体" w:hAnsi="宋体"/>
          <w:kern w:val="0"/>
          <w:sz w:val="24"/>
        </w:rPr>
        <w:t>3. 中标服务费</w:t>
      </w:r>
      <w:r>
        <w:rPr>
          <w:rFonts w:ascii="宋体" w:hAnsi="宋体" w:hint="eastAsia"/>
          <w:kern w:val="0"/>
          <w:sz w:val="24"/>
        </w:rPr>
        <w:t>可以为</w:t>
      </w:r>
      <w:r>
        <w:rPr>
          <w:rFonts w:ascii="宋体" w:hAnsi="宋体"/>
          <w:kern w:val="0"/>
          <w:sz w:val="24"/>
        </w:rPr>
        <w:t>支票、汇票或现金</w:t>
      </w:r>
      <w:r>
        <w:rPr>
          <w:rFonts w:ascii="宋体" w:hAnsi="宋体" w:hint="eastAsia"/>
          <w:kern w:val="0"/>
          <w:sz w:val="24"/>
        </w:rPr>
        <w:t>等</w:t>
      </w:r>
      <w:r>
        <w:rPr>
          <w:rFonts w:ascii="宋体" w:hAnsi="宋体"/>
          <w:kern w:val="0"/>
          <w:sz w:val="24"/>
        </w:rPr>
        <w:t>。</w:t>
      </w:r>
      <w:r>
        <w:rPr>
          <w:rFonts w:ascii="宋体" w:hAnsi="宋体" w:hint="eastAsia"/>
          <w:kern w:val="0"/>
          <w:sz w:val="24"/>
        </w:rPr>
        <w:t xml:space="preserve"> </w:t>
      </w:r>
      <w:r>
        <w:rPr>
          <w:rFonts w:ascii="宋体" w:hAnsi="宋体" w:hint="eastAsia"/>
          <w:sz w:val="24"/>
        </w:rPr>
        <w:t xml:space="preserve">      </w:t>
      </w:r>
    </w:p>
    <w:p w14:paraId="138F0901" w14:textId="77777777" w:rsidR="00464DC0" w:rsidRDefault="006E624C">
      <w:pPr>
        <w:spacing w:line="480" w:lineRule="auto"/>
        <w:ind w:firstLineChars="176" w:firstLine="422"/>
        <w:rPr>
          <w:rFonts w:ascii="宋体" w:hAnsi="宋体"/>
          <w:sz w:val="24"/>
        </w:rPr>
      </w:pPr>
      <w:r>
        <w:rPr>
          <w:rFonts w:ascii="宋体" w:hAnsi="宋体" w:hint="eastAsia"/>
          <w:kern w:val="0"/>
          <w:sz w:val="24"/>
        </w:rPr>
        <w:t>4</w:t>
      </w:r>
      <w:r>
        <w:rPr>
          <w:rFonts w:ascii="宋体" w:hAnsi="宋体"/>
          <w:kern w:val="0"/>
          <w:sz w:val="24"/>
        </w:rPr>
        <w:t>.中标人如未按</w:t>
      </w:r>
      <w:r>
        <w:rPr>
          <w:rFonts w:ascii="宋体" w:hAnsi="宋体" w:hint="eastAsia"/>
          <w:kern w:val="0"/>
          <w:sz w:val="24"/>
        </w:rPr>
        <w:t>以上</w:t>
      </w:r>
      <w:r>
        <w:rPr>
          <w:rFonts w:ascii="宋体" w:hAnsi="宋体"/>
          <w:kern w:val="0"/>
          <w:sz w:val="24"/>
        </w:rPr>
        <w:t>规定办理</w:t>
      </w:r>
      <w:r>
        <w:rPr>
          <w:rFonts w:ascii="宋体" w:hAnsi="宋体" w:hint="eastAsia"/>
          <w:kern w:val="0"/>
          <w:sz w:val="24"/>
        </w:rPr>
        <w:t>中标服务费</w:t>
      </w:r>
      <w:r>
        <w:rPr>
          <w:rFonts w:ascii="宋体" w:hAnsi="宋体"/>
          <w:kern w:val="0"/>
          <w:sz w:val="24"/>
        </w:rPr>
        <w:t>，招标代理机构将</w:t>
      </w:r>
      <w:r>
        <w:rPr>
          <w:rFonts w:ascii="宋体" w:hAnsi="宋体" w:hint="eastAsia"/>
          <w:kern w:val="0"/>
          <w:sz w:val="24"/>
        </w:rPr>
        <w:t>有权</w:t>
      </w:r>
      <w:r>
        <w:rPr>
          <w:rFonts w:ascii="宋体" w:hAnsi="宋体"/>
          <w:kern w:val="0"/>
          <w:sz w:val="24"/>
        </w:rPr>
        <w:t>没收其投标保证金。</w:t>
      </w:r>
    </w:p>
    <w:p w14:paraId="71593850" w14:textId="77777777" w:rsidR="00464DC0" w:rsidRDefault="00464DC0">
      <w:pPr>
        <w:widowControl/>
        <w:spacing w:line="360" w:lineRule="auto"/>
        <w:jc w:val="left"/>
        <w:rPr>
          <w:rFonts w:ascii="Arial" w:hAnsi="Arial" w:cs="Arial"/>
          <w:kern w:val="0"/>
          <w:sz w:val="24"/>
        </w:rPr>
      </w:pPr>
    </w:p>
    <w:p w14:paraId="06D243CF" w14:textId="77777777" w:rsidR="00464DC0" w:rsidRDefault="00464DC0">
      <w:pPr>
        <w:widowControl/>
        <w:spacing w:line="360" w:lineRule="auto"/>
        <w:jc w:val="left"/>
        <w:rPr>
          <w:rFonts w:ascii="Arial" w:hAnsi="Arial" w:cs="Arial"/>
          <w:kern w:val="0"/>
          <w:sz w:val="24"/>
        </w:rPr>
      </w:pPr>
    </w:p>
    <w:p w14:paraId="4B8021A8" w14:textId="77777777" w:rsidR="00464DC0" w:rsidRDefault="00464DC0">
      <w:pPr>
        <w:widowControl/>
        <w:spacing w:line="360" w:lineRule="auto"/>
        <w:jc w:val="left"/>
        <w:rPr>
          <w:rFonts w:ascii="Arial" w:hAnsi="Arial" w:cs="Arial"/>
          <w:kern w:val="0"/>
          <w:sz w:val="24"/>
        </w:rPr>
      </w:pPr>
    </w:p>
    <w:p w14:paraId="0D98127C" w14:textId="77777777" w:rsidR="00464DC0" w:rsidRDefault="00464DC0">
      <w:pPr>
        <w:widowControl/>
        <w:spacing w:line="360" w:lineRule="auto"/>
        <w:jc w:val="left"/>
        <w:rPr>
          <w:rFonts w:ascii="Arial" w:hAnsi="Arial" w:cs="Arial"/>
          <w:kern w:val="0"/>
          <w:sz w:val="24"/>
        </w:rPr>
      </w:pPr>
    </w:p>
    <w:p w14:paraId="1E09DA78" w14:textId="77777777" w:rsidR="00464DC0" w:rsidRDefault="00464DC0">
      <w:pPr>
        <w:widowControl/>
        <w:spacing w:line="360" w:lineRule="auto"/>
        <w:jc w:val="left"/>
        <w:rPr>
          <w:rFonts w:ascii="Arial" w:hAnsi="Arial" w:cs="Arial"/>
          <w:kern w:val="0"/>
          <w:sz w:val="24"/>
        </w:rPr>
      </w:pPr>
    </w:p>
    <w:p w14:paraId="7B0EE2A4" w14:textId="77777777" w:rsidR="00464DC0" w:rsidRDefault="00464DC0">
      <w:pPr>
        <w:widowControl/>
        <w:spacing w:line="360" w:lineRule="auto"/>
        <w:jc w:val="left"/>
        <w:rPr>
          <w:rFonts w:ascii="Arial" w:hAnsi="Arial" w:cs="Arial"/>
          <w:kern w:val="0"/>
          <w:sz w:val="24"/>
        </w:rPr>
      </w:pPr>
    </w:p>
    <w:p w14:paraId="05199E80" w14:textId="77777777" w:rsidR="00464DC0" w:rsidRDefault="00464DC0">
      <w:pPr>
        <w:widowControl/>
        <w:spacing w:line="360" w:lineRule="auto"/>
        <w:jc w:val="left"/>
        <w:rPr>
          <w:rFonts w:ascii="Arial" w:hAnsi="Arial" w:cs="Arial"/>
          <w:kern w:val="0"/>
          <w:sz w:val="24"/>
        </w:rPr>
      </w:pPr>
    </w:p>
    <w:p w14:paraId="42E23DC9" w14:textId="77777777" w:rsidR="00464DC0" w:rsidRDefault="00464DC0">
      <w:pPr>
        <w:widowControl/>
        <w:spacing w:line="360" w:lineRule="auto"/>
        <w:jc w:val="left"/>
        <w:rPr>
          <w:rFonts w:ascii="Arial" w:hAnsi="Arial" w:cs="Arial"/>
          <w:kern w:val="0"/>
          <w:sz w:val="24"/>
        </w:rPr>
      </w:pPr>
    </w:p>
    <w:p w14:paraId="7C692514" w14:textId="77777777" w:rsidR="00464DC0" w:rsidRDefault="00464DC0">
      <w:pPr>
        <w:widowControl/>
        <w:spacing w:line="360" w:lineRule="auto"/>
        <w:jc w:val="left"/>
        <w:rPr>
          <w:rFonts w:ascii="Arial" w:hAnsi="Arial" w:cs="Arial"/>
          <w:kern w:val="0"/>
          <w:sz w:val="24"/>
        </w:rPr>
      </w:pPr>
    </w:p>
    <w:p w14:paraId="68C06108" w14:textId="77777777" w:rsidR="00464DC0" w:rsidRDefault="00464DC0">
      <w:pPr>
        <w:widowControl/>
        <w:spacing w:line="360" w:lineRule="auto"/>
        <w:jc w:val="left"/>
        <w:rPr>
          <w:rFonts w:ascii="Arial" w:hAnsi="Arial" w:cs="Arial"/>
          <w:kern w:val="0"/>
          <w:sz w:val="24"/>
        </w:rPr>
      </w:pPr>
    </w:p>
    <w:p w14:paraId="375757FC" w14:textId="77777777" w:rsidR="00464DC0" w:rsidRDefault="00464DC0">
      <w:pPr>
        <w:widowControl/>
        <w:spacing w:line="360" w:lineRule="auto"/>
        <w:jc w:val="left"/>
        <w:rPr>
          <w:rFonts w:ascii="Arial" w:hAnsi="Arial" w:cs="Arial"/>
          <w:kern w:val="0"/>
          <w:sz w:val="24"/>
        </w:rPr>
      </w:pPr>
    </w:p>
    <w:p w14:paraId="2CD71D7D" w14:textId="77777777" w:rsidR="00464DC0" w:rsidRDefault="00464DC0">
      <w:pPr>
        <w:widowControl/>
        <w:spacing w:line="360" w:lineRule="auto"/>
        <w:jc w:val="left"/>
        <w:rPr>
          <w:rFonts w:ascii="Arial" w:hAnsi="Arial" w:cs="Arial"/>
          <w:kern w:val="0"/>
          <w:sz w:val="24"/>
        </w:rPr>
      </w:pPr>
    </w:p>
    <w:p w14:paraId="53930E10" w14:textId="77777777" w:rsidR="00464DC0" w:rsidRDefault="00464DC0">
      <w:pPr>
        <w:widowControl/>
        <w:spacing w:line="360" w:lineRule="auto"/>
        <w:jc w:val="left"/>
        <w:rPr>
          <w:rFonts w:ascii="Arial" w:hAnsi="Arial" w:cs="Arial"/>
          <w:kern w:val="0"/>
          <w:sz w:val="24"/>
        </w:rPr>
      </w:pPr>
    </w:p>
    <w:p w14:paraId="4B8F6ADB" w14:textId="77777777" w:rsidR="00464DC0" w:rsidRDefault="00464DC0">
      <w:pPr>
        <w:widowControl/>
        <w:spacing w:line="360" w:lineRule="auto"/>
        <w:jc w:val="left"/>
        <w:rPr>
          <w:rFonts w:ascii="Arial" w:hAnsi="Arial" w:cs="Arial"/>
          <w:kern w:val="0"/>
          <w:sz w:val="24"/>
        </w:rPr>
      </w:pPr>
    </w:p>
    <w:p w14:paraId="580334BD" w14:textId="77777777" w:rsidR="00464DC0" w:rsidRDefault="00464DC0">
      <w:pPr>
        <w:widowControl/>
        <w:spacing w:line="360" w:lineRule="auto"/>
        <w:jc w:val="left"/>
        <w:rPr>
          <w:rFonts w:ascii="Arial" w:hAnsi="Arial" w:cs="Arial"/>
          <w:kern w:val="0"/>
          <w:sz w:val="24"/>
        </w:rPr>
      </w:pPr>
    </w:p>
    <w:p w14:paraId="0E0B270E" w14:textId="77777777" w:rsidR="00464DC0" w:rsidRDefault="00464DC0">
      <w:pPr>
        <w:widowControl/>
        <w:spacing w:line="360" w:lineRule="auto"/>
        <w:jc w:val="left"/>
        <w:rPr>
          <w:rFonts w:ascii="Arial" w:hAnsi="Arial" w:cs="Arial"/>
          <w:kern w:val="0"/>
          <w:sz w:val="24"/>
        </w:rPr>
      </w:pPr>
    </w:p>
    <w:p w14:paraId="5CE6093E" w14:textId="77777777" w:rsidR="00464DC0" w:rsidRDefault="00464DC0">
      <w:pPr>
        <w:widowControl/>
        <w:spacing w:line="360" w:lineRule="auto"/>
        <w:jc w:val="left"/>
        <w:rPr>
          <w:rFonts w:ascii="Arial" w:hAnsi="Arial" w:cs="Arial"/>
          <w:kern w:val="0"/>
          <w:sz w:val="24"/>
        </w:rPr>
      </w:pPr>
    </w:p>
    <w:p w14:paraId="7FFD8276" w14:textId="77777777" w:rsidR="00464DC0" w:rsidRDefault="00464DC0">
      <w:pPr>
        <w:widowControl/>
        <w:spacing w:line="360" w:lineRule="auto"/>
        <w:jc w:val="left"/>
        <w:rPr>
          <w:rFonts w:ascii="Arial" w:hAnsi="Arial" w:cs="Arial"/>
          <w:kern w:val="0"/>
          <w:sz w:val="24"/>
        </w:rPr>
      </w:pPr>
    </w:p>
    <w:p w14:paraId="3B82DB22" w14:textId="77777777" w:rsidR="00464DC0" w:rsidRDefault="00464DC0">
      <w:pPr>
        <w:pStyle w:val="1"/>
        <w:rPr>
          <w:sz w:val="44"/>
          <w:szCs w:val="44"/>
        </w:rPr>
      </w:pPr>
    </w:p>
    <w:p w14:paraId="261D8158" w14:textId="77777777" w:rsidR="00464DC0" w:rsidRDefault="00464DC0">
      <w:pPr>
        <w:pStyle w:val="1"/>
        <w:rPr>
          <w:sz w:val="44"/>
          <w:szCs w:val="44"/>
        </w:rPr>
      </w:pPr>
    </w:p>
    <w:p w14:paraId="54F7C637" w14:textId="77777777" w:rsidR="00464DC0" w:rsidRDefault="00464DC0">
      <w:pPr>
        <w:pStyle w:val="1"/>
        <w:rPr>
          <w:sz w:val="44"/>
          <w:szCs w:val="44"/>
        </w:rPr>
      </w:pPr>
    </w:p>
    <w:p w14:paraId="407BFD21" w14:textId="77777777" w:rsidR="00464DC0" w:rsidRDefault="00464DC0">
      <w:pPr>
        <w:pStyle w:val="1"/>
        <w:rPr>
          <w:sz w:val="44"/>
          <w:szCs w:val="44"/>
        </w:rPr>
      </w:pPr>
    </w:p>
    <w:p w14:paraId="6FAAA9F6" w14:textId="77777777" w:rsidR="00464DC0" w:rsidRDefault="00464DC0">
      <w:pPr>
        <w:pStyle w:val="1"/>
        <w:rPr>
          <w:sz w:val="44"/>
          <w:szCs w:val="44"/>
        </w:rPr>
      </w:pPr>
    </w:p>
    <w:p w14:paraId="01472D72" w14:textId="77777777" w:rsidR="00464DC0" w:rsidRDefault="006E624C">
      <w:pPr>
        <w:pStyle w:val="1"/>
        <w:rPr>
          <w:sz w:val="44"/>
          <w:szCs w:val="44"/>
        </w:rPr>
      </w:pPr>
      <w:bookmarkStart w:id="8" w:name="_Toc21147"/>
      <w:r>
        <w:rPr>
          <w:rFonts w:hint="eastAsia"/>
          <w:sz w:val="44"/>
          <w:szCs w:val="44"/>
        </w:rPr>
        <w:t>第三章  投标人须知资料表</w:t>
      </w:r>
      <w:bookmarkEnd w:id="8"/>
    </w:p>
    <w:p w14:paraId="22A71142" w14:textId="77777777" w:rsidR="00464DC0" w:rsidRDefault="006E624C">
      <w:pPr>
        <w:spacing w:line="480" w:lineRule="auto"/>
        <w:rPr>
          <w:rFonts w:ascii="宋体" w:hAnsi="宋体"/>
          <w:b/>
          <w:bCs/>
          <w:sz w:val="28"/>
          <w:szCs w:val="28"/>
        </w:rPr>
      </w:pPr>
      <w:r>
        <w:rPr>
          <w:rFonts w:ascii="宋体" w:hAnsi="宋体"/>
          <w:sz w:val="24"/>
        </w:rPr>
        <w:br w:type="page"/>
      </w:r>
      <w:r>
        <w:rPr>
          <w:rFonts w:ascii="宋体" w:hAnsi="宋体" w:hint="eastAsia"/>
          <w:b/>
          <w:bCs/>
          <w:sz w:val="28"/>
          <w:szCs w:val="28"/>
        </w:rPr>
        <w:lastRenderedPageBreak/>
        <w:t>一、各条款补充和修改</w:t>
      </w:r>
    </w:p>
    <w:p w14:paraId="7E4DD635" w14:textId="77777777" w:rsidR="00464DC0" w:rsidRDefault="006E624C">
      <w:pPr>
        <w:spacing w:line="480" w:lineRule="auto"/>
        <w:ind w:firstLineChars="177" w:firstLine="425"/>
        <w:rPr>
          <w:rFonts w:ascii="宋体" w:hAnsi="宋体"/>
          <w:sz w:val="24"/>
        </w:rPr>
      </w:pPr>
      <w:r>
        <w:rPr>
          <w:rFonts w:ascii="宋体" w:hAnsi="宋体" w:hint="eastAsia"/>
          <w:sz w:val="24"/>
        </w:rPr>
        <w:t>本表是关于要招标货物及服务的具体资料，是对投标人须知的具体补充和修改，如有矛盾，应以本资料表为准。</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55" w:type="dxa"/>
        </w:tblCellMar>
        <w:tblLook w:val="04A0" w:firstRow="1" w:lastRow="0" w:firstColumn="1" w:lastColumn="0" w:noHBand="0" w:noVBand="1"/>
      </w:tblPr>
      <w:tblGrid>
        <w:gridCol w:w="710"/>
        <w:gridCol w:w="709"/>
        <w:gridCol w:w="1701"/>
        <w:gridCol w:w="7229"/>
      </w:tblGrid>
      <w:tr w:rsidR="00464DC0" w14:paraId="17ABBFF2" w14:textId="77777777">
        <w:trPr>
          <w:trHeight w:val="672"/>
          <w:tblHeader/>
        </w:trPr>
        <w:tc>
          <w:tcPr>
            <w:tcW w:w="3120" w:type="dxa"/>
            <w:gridSpan w:val="3"/>
            <w:vAlign w:val="center"/>
          </w:tcPr>
          <w:p w14:paraId="0B1FB4AB" w14:textId="77777777" w:rsidR="00464DC0" w:rsidRDefault="006E624C">
            <w:pPr>
              <w:spacing w:line="480" w:lineRule="auto"/>
              <w:jc w:val="center"/>
              <w:rPr>
                <w:rFonts w:ascii="宋体" w:hAnsi="宋体"/>
                <w:b/>
                <w:sz w:val="24"/>
              </w:rPr>
            </w:pPr>
            <w:r>
              <w:rPr>
                <w:rFonts w:ascii="宋体" w:hAnsi="宋体" w:hint="eastAsia"/>
                <w:b/>
                <w:sz w:val="24"/>
              </w:rPr>
              <w:t>条款号</w:t>
            </w:r>
          </w:p>
        </w:tc>
        <w:tc>
          <w:tcPr>
            <w:tcW w:w="7229" w:type="dxa"/>
            <w:vMerge w:val="restart"/>
            <w:vAlign w:val="center"/>
          </w:tcPr>
          <w:p w14:paraId="5A62B44C" w14:textId="77777777" w:rsidR="00464DC0" w:rsidRDefault="006E624C">
            <w:pPr>
              <w:spacing w:line="48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464DC0" w14:paraId="5B8F3F64" w14:textId="77777777">
        <w:trPr>
          <w:trHeight w:val="20"/>
          <w:tblHeader/>
        </w:trPr>
        <w:tc>
          <w:tcPr>
            <w:tcW w:w="710" w:type="dxa"/>
            <w:vAlign w:val="center"/>
          </w:tcPr>
          <w:p w14:paraId="32EF75D1" w14:textId="77777777" w:rsidR="00464DC0" w:rsidRDefault="006E624C">
            <w:pPr>
              <w:spacing w:line="480" w:lineRule="auto"/>
              <w:jc w:val="center"/>
              <w:rPr>
                <w:rFonts w:ascii="宋体" w:hAnsi="宋体"/>
                <w:b/>
                <w:sz w:val="24"/>
              </w:rPr>
            </w:pPr>
            <w:r>
              <w:rPr>
                <w:rFonts w:ascii="宋体" w:hAnsi="宋体" w:hint="eastAsia"/>
                <w:b/>
                <w:sz w:val="24"/>
              </w:rPr>
              <w:t>章</w:t>
            </w:r>
          </w:p>
        </w:tc>
        <w:tc>
          <w:tcPr>
            <w:tcW w:w="709" w:type="dxa"/>
            <w:vAlign w:val="center"/>
          </w:tcPr>
          <w:p w14:paraId="278790AB" w14:textId="77777777" w:rsidR="00464DC0" w:rsidRDefault="006E624C">
            <w:pPr>
              <w:spacing w:line="480" w:lineRule="auto"/>
              <w:jc w:val="center"/>
              <w:rPr>
                <w:rFonts w:ascii="宋体" w:hAnsi="宋体"/>
                <w:b/>
                <w:sz w:val="24"/>
              </w:rPr>
            </w:pPr>
            <w:r>
              <w:rPr>
                <w:rFonts w:ascii="宋体" w:hAnsi="宋体" w:hint="eastAsia"/>
                <w:b/>
                <w:sz w:val="24"/>
              </w:rPr>
              <w:t>节</w:t>
            </w:r>
          </w:p>
        </w:tc>
        <w:tc>
          <w:tcPr>
            <w:tcW w:w="1701" w:type="dxa"/>
            <w:vAlign w:val="center"/>
          </w:tcPr>
          <w:p w14:paraId="16C5BD60" w14:textId="77777777" w:rsidR="00464DC0" w:rsidRDefault="006E624C">
            <w:pPr>
              <w:spacing w:line="480" w:lineRule="auto"/>
              <w:jc w:val="center"/>
              <w:rPr>
                <w:rFonts w:ascii="宋体" w:hAnsi="宋体"/>
                <w:b/>
                <w:sz w:val="24"/>
              </w:rPr>
            </w:pPr>
            <w:r>
              <w:rPr>
                <w:rFonts w:ascii="宋体" w:hAnsi="宋体" w:hint="eastAsia"/>
                <w:b/>
                <w:sz w:val="24"/>
              </w:rPr>
              <w:t>条</w:t>
            </w:r>
          </w:p>
        </w:tc>
        <w:tc>
          <w:tcPr>
            <w:tcW w:w="7229" w:type="dxa"/>
            <w:vMerge/>
            <w:vAlign w:val="center"/>
          </w:tcPr>
          <w:p w14:paraId="3AFEC9C4" w14:textId="77777777" w:rsidR="00464DC0" w:rsidRDefault="00464DC0">
            <w:pPr>
              <w:spacing w:line="480" w:lineRule="auto"/>
              <w:jc w:val="center"/>
              <w:rPr>
                <w:rFonts w:ascii="宋体" w:hAnsi="宋体"/>
                <w:sz w:val="24"/>
              </w:rPr>
            </w:pPr>
          </w:p>
        </w:tc>
      </w:tr>
      <w:tr w:rsidR="00464DC0" w14:paraId="60332D94" w14:textId="77777777">
        <w:trPr>
          <w:trHeight w:val="313"/>
        </w:trPr>
        <w:tc>
          <w:tcPr>
            <w:tcW w:w="710" w:type="dxa"/>
            <w:vMerge w:val="restart"/>
            <w:vAlign w:val="center"/>
          </w:tcPr>
          <w:p w14:paraId="217FBB58" w14:textId="77777777" w:rsidR="00464DC0" w:rsidRDefault="006E624C">
            <w:pPr>
              <w:spacing w:line="480" w:lineRule="auto"/>
              <w:jc w:val="center"/>
              <w:rPr>
                <w:rFonts w:ascii="宋体" w:hAnsi="宋体"/>
                <w:sz w:val="24"/>
              </w:rPr>
            </w:pPr>
            <w:r>
              <w:rPr>
                <w:rFonts w:ascii="宋体" w:hAnsi="宋体" w:hint="eastAsia"/>
                <w:sz w:val="24"/>
              </w:rPr>
              <w:t>一</w:t>
            </w:r>
          </w:p>
        </w:tc>
        <w:tc>
          <w:tcPr>
            <w:tcW w:w="709" w:type="dxa"/>
            <w:vMerge w:val="restart"/>
            <w:vAlign w:val="center"/>
          </w:tcPr>
          <w:p w14:paraId="3C42D48B" w14:textId="77777777" w:rsidR="00464DC0" w:rsidRDefault="006E624C">
            <w:pPr>
              <w:spacing w:line="480" w:lineRule="auto"/>
              <w:jc w:val="center"/>
              <w:rPr>
                <w:rFonts w:ascii="宋体" w:hAnsi="宋体"/>
                <w:sz w:val="24"/>
              </w:rPr>
            </w:pPr>
            <w:r>
              <w:rPr>
                <w:rFonts w:ascii="宋体" w:hAnsi="宋体" w:hint="eastAsia"/>
                <w:sz w:val="24"/>
              </w:rPr>
              <w:t>二</w:t>
            </w:r>
          </w:p>
        </w:tc>
        <w:tc>
          <w:tcPr>
            <w:tcW w:w="1701" w:type="dxa"/>
            <w:vAlign w:val="center"/>
          </w:tcPr>
          <w:p w14:paraId="6AE0AD76" w14:textId="77777777" w:rsidR="00464DC0" w:rsidRDefault="006E624C">
            <w:pPr>
              <w:spacing w:line="480" w:lineRule="auto"/>
              <w:jc w:val="center"/>
              <w:rPr>
                <w:rFonts w:ascii="宋体" w:hAnsi="宋体"/>
                <w:sz w:val="24"/>
              </w:rPr>
            </w:pPr>
            <w:r>
              <w:rPr>
                <w:rFonts w:ascii="宋体" w:hAnsi="宋体" w:hint="eastAsia"/>
                <w:sz w:val="24"/>
              </w:rPr>
              <w:t>（一）</w:t>
            </w:r>
          </w:p>
        </w:tc>
        <w:tc>
          <w:tcPr>
            <w:tcW w:w="7229" w:type="dxa"/>
            <w:vAlign w:val="center"/>
          </w:tcPr>
          <w:p w14:paraId="486B8752" w14:textId="77777777" w:rsidR="00464DC0" w:rsidRDefault="006E624C">
            <w:pPr>
              <w:spacing w:line="480" w:lineRule="auto"/>
              <w:jc w:val="left"/>
              <w:rPr>
                <w:rFonts w:ascii="宋体" w:hAnsi="宋体"/>
                <w:sz w:val="24"/>
              </w:rPr>
            </w:pPr>
            <w:r>
              <w:rPr>
                <w:rFonts w:ascii="宋体" w:hAnsi="宋体" w:hint="eastAsia"/>
                <w:sz w:val="24"/>
              </w:rPr>
              <w:t>招标范围：北京市第十二届文博会昌平展区。</w:t>
            </w:r>
          </w:p>
        </w:tc>
      </w:tr>
      <w:tr w:rsidR="00464DC0" w14:paraId="1FD2B35E" w14:textId="77777777">
        <w:trPr>
          <w:trHeight w:val="70"/>
        </w:trPr>
        <w:tc>
          <w:tcPr>
            <w:tcW w:w="710" w:type="dxa"/>
            <w:vMerge/>
            <w:vAlign w:val="center"/>
          </w:tcPr>
          <w:p w14:paraId="266869F9" w14:textId="77777777" w:rsidR="00464DC0" w:rsidRDefault="00464DC0">
            <w:pPr>
              <w:spacing w:line="480" w:lineRule="auto"/>
              <w:jc w:val="center"/>
              <w:rPr>
                <w:rFonts w:ascii="宋体" w:hAnsi="宋体"/>
                <w:sz w:val="24"/>
              </w:rPr>
            </w:pPr>
          </w:p>
        </w:tc>
        <w:tc>
          <w:tcPr>
            <w:tcW w:w="709" w:type="dxa"/>
            <w:vMerge/>
            <w:vAlign w:val="center"/>
          </w:tcPr>
          <w:p w14:paraId="0EB63BD1" w14:textId="77777777" w:rsidR="00464DC0" w:rsidRDefault="00464DC0">
            <w:pPr>
              <w:spacing w:line="480" w:lineRule="auto"/>
              <w:jc w:val="center"/>
              <w:rPr>
                <w:rFonts w:ascii="宋体" w:hAnsi="宋体"/>
                <w:sz w:val="24"/>
              </w:rPr>
            </w:pPr>
          </w:p>
        </w:tc>
        <w:tc>
          <w:tcPr>
            <w:tcW w:w="1701" w:type="dxa"/>
            <w:vAlign w:val="center"/>
          </w:tcPr>
          <w:p w14:paraId="002189E9" w14:textId="77777777" w:rsidR="00464DC0" w:rsidRDefault="006E624C">
            <w:pPr>
              <w:spacing w:line="480" w:lineRule="auto"/>
              <w:jc w:val="center"/>
              <w:rPr>
                <w:rFonts w:ascii="宋体" w:hAnsi="宋体"/>
                <w:sz w:val="24"/>
              </w:rPr>
            </w:pPr>
            <w:r>
              <w:rPr>
                <w:rFonts w:ascii="宋体" w:hAnsi="宋体" w:hint="eastAsia"/>
                <w:sz w:val="24"/>
              </w:rPr>
              <w:t>（二</w:t>
            </w:r>
            <w:r>
              <w:rPr>
                <w:rFonts w:ascii="宋体" w:hAnsi="宋体"/>
                <w:sz w:val="24"/>
              </w:rPr>
              <w:t>）</w:t>
            </w:r>
          </w:p>
        </w:tc>
        <w:tc>
          <w:tcPr>
            <w:tcW w:w="7229" w:type="dxa"/>
            <w:vAlign w:val="center"/>
          </w:tcPr>
          <w:p w14:paraId="21B45FFA" w14:textId="77777777" w:rsidR="00464DC0" w:rsidRDefault="006E624C">
            <w:pPr>
              <w:spacing w:line="480" w:lineRule="auto"/>
              <w:jc w:val="left"/>
              <w:rPr>
                <w:rFonts w:ascii="宋体" w:hAnsi="宋体"/>
                <w:sz w:val="24"/>
              </w:rPr>
            </w:pPr>
            <w:r>
              <w:rPr>
                <w:rFonts w:ascii="宋体" w:hAnsi="宋体" w:hint="eastAsia"/>
                <w:sz w:val="24"/>
              </w:rPr>
              <w:t>预算金额：壹佰伍拾万元整（人民币</w:t>
            </w:r>
            <w:r>
              <w:rPr>
                <w:rFonts w:ascii="宋体" w:hAnsi="宋体"/>
                <w:sz w:val="24"/>
              </w:rPr>
              <w:t>1500000</w:t>
            </w:r>
            <w:r>
              <w:rPr>
                <w:rFonts w:ascii="宋体" w:hAnsi="宋体" w:hint="eastAsia"/>
                <w:sz w:val="24"/>
              </w:rPr>
              <w:t>.00元）。</w:t>
            </w:r>
          </w:p>
        </w:tc>
      </w:tr>
      <w:tr w:rsidR="00464DC0" w14:paraId="5DDBBA6A" w14:textId="77777777">
        <w:trPr>
          <w:trHeight w:val="70"/>
        </w:trPr>
        <w:tc>
          <w:tcPr>
            <w:tcW w:w="710" w:type="dxa"/>
            <w:vAlign w:val="center"/>
          </w:tcPr>
          <w:p w14:paraId="7137F230" w14:textId="77777777" w:rsidR="00464DC0" w:rsidRDefault="006E624C">
            <w:pPr>
              <w:spacing w:line="480" w:lineRule="auto"/>
              <w:jc w:val="center"/>
              <w:rPr>
                <w:rFonts w:ascii="宋体" w:hAnsi="宋体"/>
                <w:sz w:val="24"/>
              </w:rPr>
            </w:pPr>
            <w:r>
              <w:rPr>
                <w:rFonts w:ascii="宋体" w:hAnsi="宋体" w:hint="eastAsia"/>
                <w:sz w:val="24"/>
              </w:rPr>
              <w:t>一</w:t>
            </w:r>
          </w:p>
        </w:tc>
        <w:tc>
          <w:tcPr>
            <w:tcW w:w="709" w:type="dxa"/>
            <w:vAlign w:val="center"/>
          </w:tcPr>
          <w:p w14:paraId="0A5321DD" w14:textId="77777777" w:rsidR="00464DC0" w:rsidRDefault="006E624C">
            <w:pPr>
              <w:spacing w:line="480" w:lineRule="auto"/>
              <w:jc w:val="center"/>
              <w:rPr>
                <w:rFonts w:ascii="宋体" w:hAnsi="宋体"/>
                <w:sz w:val="24"/>
              </w:rPr>
            </w:pPr>
            <w:r>
              <w:rPr>
                <w:rFonts w:ascii="宋体" w:hAnsi="宋体" w:hint="eastAsia"/>
                <w:sz w:val="24"/>
              </w:rPr>
              <w:t>五</w:t>
            </w:r>
          </w:p>
        </w:tc>
        <w:tc>
          <w:tcPr>
            <w:tcW w:w="1701" w:type="dxa"/>
            <w:vAlign w:val="center"/>
          </w:tcPr>
          <w:p w14:paraId="3246C9AB" w14:textId="77777777" w:rsidR="00464DC0" w:rsidRDefault="006E624C">
            <w:pPr>
              <w:spacing w:line="480" w:lineRule="auto"/>
              <w:jc w:val="center"/>
              <w:rPr>
                <w:rFonts w:ascii="宋体" w:hAnsi="宋体"/>
                <w:sz w:val="24"/>
              </w:rPr>
            </w:pPr>
            <w:r>
              <w:rPr>
                <w:rFonts w:ascii="宋体" w:hAnsi="宋体" w:hint="eastAsia"/>
                <w:sz w:val="24"/>
              </w:rPr>
              <w:t>/</w:t>
            </w:r>
          </w:p>
        </w:tc>
        <w:tc>
          <w:tcPr>
            <w:tcW w:w="7229" w:type="dxa"/>
            <w:vAlign w:val="center"/>
          </w:tcPr>
          <w:p w14:paraId="60B3694E" w14:textId="1ADDE16F" w:rsidR="00464DC0" w:rsidRPr="003A0BD7" w:rsidRDefault="006E624C" w:rsidP="003A0BD7">
            <w:pPr>
              <w:spacing w:line="480" w:lineRule="auto"/>
              <w:jc w:val="left"/>
              <w:rPr>
                <w:rFonts w:ascii="宋体" w:hAnsi="宋体"/>
                <w:sz w:val="24"/>
              </w:rPr>
            </w:pPr>
            <w:r w:rsidRPr="003A0BD7">
              <w:rPr>
                <w:rFonts w:ascii="宋体" w:hAnsi="宋体" w:hint="eastAsia"/>
                <w:sz w:val="24"/>
              </w:rPr>
              <w:t>投标时间：</w:t>
            </w:r>
            <w:r w:rsidRPr="003A0BD7">
              <w:rPr>
                <w:rFonts w:ascii="宋体" w:hAnsi="宋体"/>
                <w:sz w:val="24"/>
              </w:rPr>
              <w:t>2017年8月</w:t>
            </w:r>
            <w:r w:rsidRPr="003A0BD7">
              <w:rPr>
                <w:rFonts w:ascii="宋体" w:hAnsi="宋体" w:hint="eastAsia"/>
                <w:sz w:val="24"/>
              </w:rPr>
              <w:t>21</w:t>
            </w:r>
            <w:r w:rsidRPr="003A0BD7">
              <w:rPr>
                <w:rFonts w:ascii="宋体" w:hAnsi="宋体"/>
                <w:sz w:val="24"/>
              </w:rPr>
              <w:t>日</w:t>
            </w:r>
            <w:r w:rsidRPr="003A0BD7">
              <w:rPr>
                <w:rFonts w:ascii="宋体" w:hAnsi="宋体" w:hint="eastAsia"/>
                <w:sz w:val="24"/>
              </w:rPr>
              <w:t>上</w:t>
            </w:r>
            <w:r w:rsidRPr="003A0BD7">
              <w:rPr>
                <w:rFonts w:ascii="宋体" w:hAnsi="宋体"/>
                <w:sz w:val="24"/>
              </w:rPr>
              <w:t>午9：</w:t>
            </w:r>
            <w:r w:rsidR="003A0BD7" w:rsidRPr="003A0BD7">
              <w:rPr>
                <w:rFonts w:ascii="宋体" w:hAnsi="宋体"/>
                <w:sz w:val="24"/>
              </w:rPr>
              <w:t>3</w:t>
            </w:r>
            <w:r w:rsidRPr="003A0BD7">
              <w:rPr>
                <w:rFonts w:ascii="宋体" w:hAnsi="宋体"/>
                <w:sz w:val="24"/>
              </w:rPr>
              <w:t>0—10：00</w:t>
            </w:r>
            <w:r w:rsidRPr="003A0BD7">
              <w:rPr>
                <w:rFonts w:ascii="宋体" w:hAnsi="宋体" w:hint="eastAsia"/>
                <w:sz w:val="24"/>
              </w:rPr>
              <w:t>（北京时间），逾期收到或不符合规定的投标文件恕不接受。</w:t>
            </w:r>
          </w:p>
        </w:tc>
      </w:tr>
      <w:tr w:rsidR="00464DC0" w14:paraId="7FE361A1" w14:textId="77777777">
        <w:trPr>
          <w:trHeight w:val="70"/>
        </w:trPr>
        <w:tc>
          <w:tcPr>
            <w:tcW w:w="710" w:type="dxa"/>
            <w:vAlign w:val="center"/>
          </w:tcPr>
          <w:p w14:paraId="518B4F9F" w14:textId="77777777" w:rsidR="00464DC0" w:rsidRDefault="006E624C">
            <w:pPr>
              <w:spacing w:line="480" w:lineRule="auto"/>
              <w:jc w:val="center"/>
              <w:rPr>
                <w:rFonts w:ascii="宋体" w:hAnsi="宋体"/>
                <w:sz w:val="24"/>
              </w:rPr>
            </w:pPr>
            <w:r>
              <w:rPr>
                <w:rFonts w:ascii="宋体" w:hAnsi="宋体" w:hint="eastAsia"/>
                <w:sz w:val="24"/>
              </w:rPr>
              <w:t>一</w:t>
            </w:r>
          </w:p>
        </w:tc>
        <w:tc>
          <w:tcPr>
            <w:tcW w:w="709" w:type="dxa"/>
            <w:vAlign w:val="center"/>
          </w:tcPr>
          <w:p w14:paraId="687A5BCE" w14:textId="77777777" w:rsidR="00464DC0" w:rsidRDefault="006E624C">
            <w:pPr>
              <w:spacing w:line="480" w:lineRule="auto"/>
              <w:jc w:val="center"/>
              <w:rPr>
                <w:rFonts w:ascii="宋体" w:hAnsi="宋体"/>
                <w:sz w:val="24"/>
              </w:rPr>
            </w:pPr>
            <w:r>
              <w:rPr>
                <w:rFonts w:ascii="宋体" w:hAnsi="宋体" w:hint="eastAsia"/>
                <w:sz w:val="24"/>
              </w:rPr>
              <w:t>六</w:t>
            </w:r>
          </w:p>
        </w:tc>
        <w:tc>
          <w:tcPr>
            <w:tcW w:w="1701" w:type="dxa"/>
            <w:vAlign w:val="center"/>
          </w:tcPr>
          <w:p w14:paraId="3920CDE5" w14:textId="77777777" w:rsidR="00464DC0" w:rsidRDefault="006E624C">
            <w:pPr>
              <w:spacing w:line="480" w:lineRule="auto"/>
              <w:jc w:val="center"/>
              <w:rPr>
                <w:rFonts w:ascii="宋体" w:hAnsi="宋体"/>
                <w:sz w:val="24"/>
              </w:rPr>
            </w:pPr>
            <w:r>
              <w:rPr>
                <w:rFonts w:ascii="宋体" w:hAnsi="宋体" w:hint="eastAsia"/>
                <w:sz w:val="24"/>
              </w:rPr>
              <w:t>/</w:t>
            </w:r>
          </w:p>
        </w:tc>
        <w:tc>
          <w:tcPr>
            <w:tcW w:w="7229" w:type="dxa"/>
            <w:vAlign w:val="center"/>
          </w:tcPr>
          <w:p w14:paraId="3A879EC9" w14:textId="77777777" w:rsidR="00464DC0" w:rsidRPr="003A0BD7" w:rsidRDefault="006E624C">
            <w:pPr>
              <w:spacing w:line="480" w:lineRule="auto"/>
              <w:jc w:val="left"/>
              <w:rPr>
                <w:rFonts w:ascii="宋体" w:hAnsi="宋体"/>
                <w:sz w:val="24"/>
              </w:rPr>
            </w:pPr>
            <w:r w:rsidRPr="003A0BD7">
              <w:rPr>
                <w:rFonts w:ascii="宋体" w:hAnsi="宋体" w:hint="eastAsia"/>
                <w:sz w:val="24"/>
              </w:rPr>
              <w:t>投标截止时间、开标时间：</w:t>
            </w:r>
            <w:r w:rsidRPr="003A0BD7">
              <w:rPr>
                <w:rFonts w:ascii="宋体" w:hAnsi="宋体"/>
                <w:sz w:val="24"/>
              </w:rPr>
              <w:t>2017年8月</w:t>
            </w:r>
            <w:r w:rsidRPr="003A0BD7">
              <w:rPr>
                <w:rFonts w:ascii="宋体" w:hAnsi="宋体" w:hint="eastAsia"/>
                <w:sz w:val="24"/>
              </w:rPr>
              <w:t>21</w:t>
            </w:r>
            <w:r w:rsidRPr="003A0BD7">
              <w:rPr>
                <w:rFonts w:ascii="宋体" w:hAnsi="宋体"/>
                <w:sz w:val="24"/>
              </w:rPr>
              <w:t>日</w:t>
            </w:r>
            <w:r w:rsidRPr="003A0BD7">
              <w:rPr>
                <w:rFonts w:ascii="宋体" w:hAnsi="宋体" w:hint="eastAsia"/>
                <w:sz w:val="24"/>
              </w:rPr>
              <w:t>上</w:t>
            </w:r>
            <w:r w:rsidRPr="003A0BD7">
              <w:rPr>
                <w:rFonts w:ascii="宋体" w:hAnsi="宋体"/>
                <w:sz w:val="24"/>
              </w:rPr>
              <w:t>午</w:t>
            </w:r>
            <w:r w:rsidRPr="003A0BD7">
              <w:rPr>
                <w:rFonts w:ascii="宋体" w:hAnsi="宋体" w:hint="eastAsia"/>
                <w:sz w:val="24"/>
              </w:rPr>
              <w:t>10：0</w:t>
            </w:r>
            <w:r w:rsidRPr="003A0BD7">
              <w:rPr>
                <w:rFonts w:ascii="宋体" w:hAnsi="宋体"/>
                <w:sz w:val="24"/>
              </w:rPr>
              <w:t>0</w:t>
            </w:r>
            <w:r w:rsidRPr="003A0BD7">
              <w:rPr>
                <w:rFonts w:ascii="宋体" w:hAnsi="宋体" w:hint="eastAsia"/>
                <w:sz w:val="24"/>
              </w:rPr>
              <w:t>（北京时间）。</w:t>
            </w:r>
          </w:p>
        </w:tc>
      </w:tr>
      <w:tr w:rsidR="00464DC0" w14:paraId="0C20527F" w14:textId="77777777">
        <w:trPr>
          <w:trHeight w:val="70"/>
        </w:trPr>
        <w:tc>
          <w:tcPr>
            <w:tcW w:w="710" w:type="dxa"/>
            <w:vAlign w:val="center"/>
          </w:tcPr>
          <w:p w14:paraId="51254ACF" w14:textId="77777777" w:rsidR="00464DC0" w:rsidRDefault="006E624C">
            <w:pPr>
              <w:spacing w:line="480" w:lineRule="auto"/>
              <w:jc w:val="center"/>
              <w:rPr>
                <w:rFonts w:ascii="宋体" w:hAnsi="宋体"/>
                <w:sz w:val="24"/>
              </w:rPr>
            </w:pPr>
            <w:r>
              <w:rPr>
                <w:rFonts w:ascii="宋体" w:hAnsi="宋体" w:hint="eastAsia"/>
                <w:sz w:val="24"/>
              </w:rPr>
              <w:t>一</w:t>
            </w:r>
          </w:p>
        </w:tc>
        <w:tc>
          <w:tcPr>
            <w:tcW w:w="709" w:type="dxa"/>
            <w:vAlign w:val="center"/>
          </w:tcPr>
          <w:p w14:paraId="1EB3C1A4" w14:textId="77777777" w:rsidR="00464DC0" w:rsidRDefault="006E624C">
            <w:pPr>
              <w:spacing w:line="480" w:lineRule="auto"/>
              <w:jc w:val="center"/>
              <w:rPr>
                <w:rFonts w:ascii="宋体" w:hAnsi="宋体"/>
                <w:sz w:val="24"/>
              </w:rPr>
            </w:pPr>
            <w:r>
              <w:rPr>
                <w:rFonts w:ascii="宋体" w:hAnsi="宋体" w:hint="eastAsia"/>
                <w:sz w:val="24"/>
              </w:rPr>
              <w:t>七</w:t>
            </w:r>
          </w:p>
        </w:tc>
        <w:tc>
          <w:tcPr>
            <w:tcW w:w="1701" w:type="dxa"/>
            <w:vAlign w:val="center"/>
          </w:tcPr>
          <w:p w14:paraId="71186D44" w14:textId="77777777" w:rsidR="00464DC0" w:rsidRDefault="006E624C">
            <w:pPr>
              <w:spacing w:line="480" w:lineRule="auto"/>
              <w:jc w:val="center"/>
              <w:rPr>
                <w:rFonts w:ascii="宋体" w:hAnsi="宋体"/>
                <w:sz w:val="24"/>
              </w:rPr>
            </w:pPr>
            <w:r>
              <w:rPr>
                <w:rFonts w:ascii="宋体" w:hAnsi="宋体" w:hint="eastAsia"/>
                <w:sz w:val="24"/>
              </w:rPr>
              <w:t>/</w:t>
            </w:r>
          </w:p>
        </w:tc>
        <w:tc>
          <w:tcPr>
            <w:tcW w:w="7229" w:type="dxa"/>
            <w:vAlign w:val="center"/>
          </w:tcPr>
          <w:p w14:paraId="5124CEDA" w14:textId="77777777" w:rsidR="00464DC0" w:rsidRPr="003A0BD7" w:rsidRDefault="006E624C">
            <w:pPr>
              <w:spacing w:line="480" w:lineRule="auto"/>
              <w:jc w:val="left"/>
              <w:rPr>
                <w:rFonts w:ascii="宋体" w:hAnsi="宋体"/>
                <w:sz w:val="24"/>
              </w:rPr>
            </w:pPr>
            <w:r w:rsidRPr="003A0BD7">
              <w:rPr>
                <w:rFonts w:ascii="宋体" w:hAnsi="宋体" w:hint="eastAsia"/>
                <w:sz w:val="24"/>
              </w:rPr>
              <w:t>投标、开标地点：北京市昌平区昌平镇火炬街甲12号启航SOHO-A118室</w:t>
            </w:r>
            <w:r w:rsidRPr="003A0BD7">
              <w:rPr>
                <w:rFonts w:ascii="宋体" w:hAnsi="宋体"/>
                <w:sz w:val="24"/>
              </w:rPr>
              <w:t xml:space="preserve"> </w:t>
            </w:r>
            <w:r w:rsidRPr="003A0BD7">
              <w:rPr>
                <w:rFonts w:ascii="宋体" w:hAnsi="宋体" w:hint="eastAsia"/>
                <w:sz w:val="24"/>
              </w:rPr>
              <w:t>。</w:t>
            </w:r>
          </w:p>
        </w:tc>
      </w:tr>
      <w:tr w:rsidR="00464DC0" w14:paraId="4D62AA84" w14:textId="77777777">
        <w:trPr>
          <w:trHeight w:val="573"/>
        </w:trPr>
        <w:tc>
          <w:tcPr>
            <w:tcW w:w="710" w:type="dxa"/>
            <w:vMerge w:val="restart"/>
            <w:vAlign w:val="center"/>
          </w:tcPr>
          <w:p w14:paraId="4F0988AF"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Merge w:val="restart"/>
            <w:vAlign w:val="center"/>
          </w:tcPr>
          <w:p w14:paraId="3BCD8468" w14:textId="77777777" w:rsidR="00464DC0" w:rsidRDefault="006E624C">
            <w:pPr>
              <w:spacing w:line="480" w:lineRule="auto"/>
              <w:jc w:val="center"/>
              <w:rPr>
                <w:rFonts w:ascii="宋体" w:hAnsi="宋体"/>
                <w:sz w:val="24"/>
              </w:rPr>
            </w:pPr>
            <w:r>
              <w:rPr>
                <w:rFonts w:ascii="宋体" w:hAnsi="宋体" w:hint="eastAsia"/>
                <w:sz w:val="24"/>
              </w:rPr>
              <w:t>一</w:t>
            </w:r>
          </w:p>
        </w:tc>
        <w:tc>
          <w:tcPr>
            <w:tcW w:w="1701" w:type="dxa"/>
            <w:vAlign w:val="center"/>
          </w:tcPr>
          <w:p w14:paraId="565D53A9" w14:textId="77777777" w:rsidR="00464DC0" w:rsidRDefault="006E624C">
            <w:pPr>
              <w:spacing w:line="480" w:lineRule="auto"/>
              <w:jc w:val="center"/>
              <w:rPr>
                <w:rFonts w:ascii="宋体" w:hAnsi="宋体"/>
                <w:sz w:val="24"/>
              </w:rPr>
            </w:pPr>
            <w:r>
              <w:rPr>
                <w:rFonts w:ascii="宋体" w:hAnsi="宋体" w:hint="eastAsia"/>
                <w:sz w:val="24"/>
              </w:rPr>
              <w:t>（一）2</w:t>
            </w:r>
          </w:p>
        </w:tc>
        <w:tc>
          <w:tcPr>
            <w:tcW w:w="7229" w:type="dxa"/>
            <w:vAlign w:val="center"/>
          </w:tcPr>
          <w:p w14:paraId="555F57FB" w14:textId="77777777" w:rsidR="00464DC0" w:rsidRDefault="006E624C">
            <w:pPr>
              <w:spacing w:line="480" w:lineRule="auto"/>
              <w:jc w:val="left"/>
              <w:rPr>
                <w:rFonts w:ascii="宋体" w:hAnsi="宋体" w:cs="Arial"/>
                <w:sz w:val="24"/>
              </w:rPr>
            </w:pPr>
            <w:r>
              <w:rPr>
                <w:rFonts w:ascii="宋体" w:hAnsi="宋体" w:cs="Arial"/>
                <w:sz w:val="24"/>
              </w:rPr>
              <w:t>满足以下条件的投标人是合格的投标人，可以参加本次投标</w:t>
            </w:r>
            <w:r>
              <w:rPr>
                <w:rFonts w:ascii="宋体" w:hAnsi="宋体" w:cs="Arial" w:hint="eastAsia"/>
                <w:sz w:val="24"/>
              </w:rPr>
              <w:t>。</w:t>
            </w:r>
          </w:p>
          <w:p w14:paraId="45BF0D01" w14:textId="77777777" w:rsidR="00464DC0" w:rsidRDefault="006E624C">
            <w:pPr>
              <w:spacing w:line="480" w:lineRule="auto"/>
              <w:jc w:val="left"/>
              <w:rPr>
                <w:rFonts w:ascii="宋体" w:hAnsi="宋体"/>
                <w:sz w:val="24"/>
              </w:rPr>
            </w:pPr>
            <w:r>
              <w:rPr>
                <w:rFonts w:ascii="宋体" w:hAnsi="宋体" w:cs="Arial" w:hint="eastAsia"/>
                <w:sz w:val="24"/>
              </w:rPr>
              <w:t>投标方应遵守有关的中国法律、法规和条例，具备以下规定的条件。</w:t>
            </w:r>
          </w:p>
        </w:tc>
      </w:tr>
      <w:tr w:rsidR="00464DC0" w14:paraId="28D0607C" w14:textId="77777777">
        <w:trPr>
          <w:trHeight w:val="627"/>
        </w:trPr>
        <w:tc>
          <w:tcPr>
            <w:tcW w:w="710" w:type="dxa"/>
            <w:vMerge/>
            <w:vAlign w:val="center"/>
          </w:tcPr>
          <w:p w14:paraId="5D346AE9" w14:textId="77777777" w:rsidR="00464DC0" w:rsidRDefault="00464DC0">
            <w:pPr>
              <w:spacing w:line="480" w:lineRule="auto"/>
              <w:jc w:val="center"/>
              <w:rPr>
                <w:rFonts w:ascii="宋体" w:hAnsi="宋体"/>
                <w:sz w:val="24"/>
              </w:rPr>
            </w:pPr>
          </w:p>
        </w:tc>
        <w:tc>
          <w:tcPr>
            <w:tcW w:w="709" w:type="dxa"/>
            <w:vMerge/>
            <w:vAlign w:val="center"/>
          </w:tcPr>
          <w:p w14:paraId="3EF64822" w14:textId="77777777" w:rsidR="00464DC0" w:rsidRDefault="00464DC0">
            <w:pPr>
              <w:spacing w:line="480" w:lineRule="auto"/>
              <w:jc w:val="center"/>
              <w:rPr>
                <w:rFonts w:ascii="宋体" w:hAnsi="宋体"/>
                <w:sz w:val="24"/>
              </w:rPr>
            </w:pPr>
          </w:p>
        </w:tc>
        <w:tc>
          <w:tcPr>
            <w:tcW w:w="1701" w:type="dxa"/>
            <w:vAlign w:val="center"/>
          </w:tcPr>
          <w:p w14:paraId="093A11E1" w14:textId="77777777" w:rsidR="00464DC0" w:rsidRDefault="006E624C">
            <w:pPr>
              <w:spacing w:line="480" w:lineRule="auto"/>
              <w:jc w:val="center"/>
              <w:rPr>
                <w:rFonts w:ascii="宋体" w:hAnsi="宋体"/>
                <w:sz w:val="24"/>
              </w:rPr>
            </w:pPr>
            <w:r>
              <w:rPr>
                <w:rFonts w:ascii="宋体" w:hAnsi="宋体" w:hint="eastAsia"/>
                <w:sz w:val="24"/>
              </w:rPr>
              <w:t>（一）2(1)</w:t>
            </w:r>
          </w:p>
        </w:tc>
        <w:tc>
          <w:tcPr>
            <w:tcW w:w="7229" w:type="dxa"/>
            <w:vAlign w:val="center"/>
          </w:tcPr>
          <w:p w14:paraId="13CC89D5" w14:textId="77777777" w:rsidR="00464DC0" w:rsidRDefault="006E624C">
            <w:pPr>
              <w:spacing w:line="480" w:lineRule="auto"/>
              <w:rPr>
                <w:rFonts w:ascii="宋体" w:hAnsi="宋体" w:cs="Arial"/>
                <w:sz w:val="24"/>
              </w:rPr>
            </w:pPr>
            <w:r>
              <w:rPr>
                <w:rFonts w:ascii="宋体" w:hAnsi="宋体" w:cs="Arial" w:hint="eastAsia"/>
                <w:sz w:val="24"/>
              </w:rPr>
              <w:t>具有独立承担民事责任的能力；</w:t>
            </w:r>
          </w:p>
        </w:tc>
      </w:tr>
      <w:tr w:rsidR="00464DC0" w14:paraId="6F7D781C" w14:textId="77777777">
        <w:trPr>
          <w:trHeight w:val="702"/>
        </w:trPr>
        <w:tc>
          <w:tcPr>
            <w:tcW w:w="710" w:type="dxa"/>
            <w:vMerge/>
            <w:vAlign w:val="center"/>
          </w:tcPr>
          <w:p w14:paraId="5D12400C" w14:textId="77777777" w:rsidR="00464DC0" w:rsidRDefault="00464DC0">
            <w:pPr>
              <w:spacing w:line="480" w:lineRule="auto"/>
              <w:jc w:val="center"/>
              <w:rPr>
                <w:rFonts w:ascii="宋体" w:hAnsi="宋体"/>
                <w:sz w:val="24"/>
              </w:rPr>
            </w:pPr>
          </w:p>
        </w:tc>
        <w:tc>
          <w:tcPr>
            <w:tcW w:w="709" w:type="dxa"/>
            <w:vMerge/>
            <w:vAlign w:val="center"/>
          </w:tcPr>
          <w:p w14:paraId="203005BF" w14:textId="77777777" w:rsidR="00464DC0" w:rsidRDefault="00464DC0">
            <w:pPr>
              <w:spacing w:line="480" w:lineRule="auto"/>
              <w:jc w:val="center"/>
              <w:rPr>
                <w:rFonts w:ascii="宋体" w:hAnsi="宋体"/>
                <w:sz w:val="24"/>
              </w:rPr>
            </w:pPr>
          </w:p>
        </w:tc>
        <w:tc>
          <w:tcPr>
            <w:tcW w:w="1701" w:type="dxa"/>
            <w:vAlign w:val="center"/>
          </w:tcPr>
          <w:p w14:paraId="6D592DC0" w14:textId="77777777" w:rsidR="00464DC0" w:rsidRDefault="006E624C">
            <w:pPr>
              <w:spacing w:line="480" w:lineRule="auto"/>
              <w:jc w:val="center"/>
              <w:rPr>
                <w:rFonts w:ascii="宋体" w:hAnsi="宋体"/>
                <w:sz w:val="24"/>
              </w:rPr>
            </w:pPr>
            <w:r>
              <w:rPr>
                <w:rFonts w:ascii="宋体" w:hAnsi="宋体" w:hint="eastAsia"/>
                <w:sz w:val="24"/>
              </w:rPr>
              <w:t>（一）2(2)</w:t>
            </w:r>
          </w:p>
        </w:tc>
        <w:tc>
          <w:tcPr>
            <w:tcW w:w="7229" w:type="dxa"/>
            <w:vAlign w:val="center"/>
          </w:tcPr>
          <w:p w14:paraId="113D15E4" w14:textId="77777777" w:rsidR="00464DC0" w:rsidRDefault="006E624C">
            <w:pPr>
              <w:spacing w:line="480" w:lineRule="auto"/>
              <w:jc w:val="left"/>
              <w:rPr>
                <w:rFonts w:ascii="宋体" w:hAnsi="宋体"/>
                <w:sz w:val="24"/>
              </w:rPr>
            </w:pPr>
            <w:r>
              <w:rPr>
                <w:rFonts w:ascii="宋体" w:hAnsi="宋体" w:cs="Arial" w:hint="eastAsia"/>
                <w:sz w:val="24"/>
              </w:rPr>
              <w:t>财务状况报告，依法缴纳税收和社会保障资金的相关材料。</w:t>
            </w:r>
          </w:p>
        </w:tc>
      </w:tr>
      <w:tr w:rsidR="00464DC0" w14:paraId="734BA19A" w14:textId="77777777">
        <w:trPr>
          <w:trHeight w:val="20"/>
        </w:trPr>
        <w:tc>
          <w:tcPr>
            <w:tcW w:w="710" w:type="dxa"/>
            <w:vMerge/>
            <w:vAlign w:val="center"/>
          </w:tcPr>
          <w:p w14:paraId="3B75B16C" w14:textId="77777777" w:rsidR="00464DC0" w:rsidRDefault="00464DC0">
            <w:pPr>
              <w:spacing w:line="480" w:lineRule="auto"/>
              <w:jc w:val="center"/>
              <w:rPr>
                <w:rFonts w:ascii="宋体" w:hAnsi="宋体"/>
                <w:sz w:val="24"/>
              </w:rPr>
            </w:pPr>
          </w:p>
        </w:tc>
        <w:tc>
          <w:tcPr>
            <w:tcW w:w="709" w:type="dxa"/>
            <w:vMerge/>
            <w:vAlign w:val="center"/>
          </w:tcPr>
          <w:p w14:paraId="2D2461C4" w14:textId="77777777" w:rsidR="00464DC0" w:rsidRDefault="00464DC0">
            <w:pPr>
              <w:spacing w:line="480" w:lineRule="auto"/>
              <w:jc w:val="center"/>
              <w:rPr>
                <w:rFonts w:ascii="宋体" w:hAnsi="宋体"/>
                <w:sz w:val="24"/>
              </w:rPr>
            </w:pPr>
          </w:p>
        </w:tc>
        <w:tc>
          <w:tcPr>
            <w:tcW w:w="1701" w:type="dxa"/>
            <w:vAlign w:val="center"/>
          </w:tcPr>
          <w:p w14:paraId="67C75466" w14:textId="77777777" w:rsidR="00464DC0" w:rsidRDefault="006E624C">
            <w:pPr>
              <w:spacing w:line="480" w:lineRule="auto"/>
              <w:jc w:val="center"/>
              <w:rPr>
                <w:rFonts w:ascii="宋体" w:hAnsi="宋体"/>
                <w:sz w:val="24"/>
              </w:rPr>
            </w:pPr>
            <w:r>
              <w:rPr>
                <w:rFonts w:ascii="宋体" w:hAnsi="宋体" w:hint="eastAsia"/>
                <w:sz w:val="24"/>
              </w:rPr>
              <w:t>（一）</w:t>
            </w:r>
            <w:r>
              <w:rPr>
                <w:rFonts w:ascii="宋体" w:hAnsi="宋体" w:cs="Arial" w:hint="eastAsia"/>
                <w:sz w:val="24"/>
              </w:rPr>
              <w:t>2</w:t>
            </w:r>
            <w:r>
              <w:rPr>
                <w:rFonts w:ascii="宋体" w:hAnsi="宋体" w:hint="eastAsia"/>
                <w:sz w:val="24"/>
              </w:rPr>
              <w:t>(3)</w:t>
            </w:r>
          </w:p>
        </w:tc>
        <w:tc>
          <w:tcPr>
            <w:tcW w:w="7229" w:type="dxa"/>
            <w:vAlign w:val="center"/>
          </w:tcPr>
          <w:p w14:paraId="64FDAFBC" w14:textId="77777777" w:rsidR="00464DC0" w:rsidRDefault="006E624C">
            <w:pPr>
              <w:spacing w:line="480" w:lineRule="auto"/>
              <w:jc w:val="left"/>
              <w:rPr>
                <w:rFonts w:ascii="宋体" w:hAnsi="宋体"/>
                <w:sz w:val="24"/>
              </w:rPr>
            </w:pPr>
            <w:r>
              <w:rPr>
                <w:rFonts w:ascii="宋体" w:hAnsi="宋体" w:cs="Arial" w:hint="eastAsia"/>
                <w:sz w:val="24"/>
              </w:rPr>
              <w:t>具有履行合同所必需的设备、专业技术和方案实施能力。</w:t>
            </w:r>
          </w:p>
        </w:tc>
      </w:tr>
      <w:tr w:rsidR="00464DC0" w14:paraId="1008471E" w14:textId="77777777">
        <w:trPr>
          <w:trHeight w:val="60"/>
        </w:trPr>
        <w:tc>
          <w:tcPr>
            <w:tcW w:w="710" w:type="dxa"/>
            <w:vMerge/>
            <w:vAlign w:val="center"/>
          </w:tcPr>
          <w:p w14:paraId="378376C6" w14:textId="77777777" w:rsidR="00464DC0" w:rsidRDefault="00464DC0">
            <w:pPr>
              <w:spacing w:line="480" w:lineRule="auto"/>
              <w:jc w:val="center"/>
              <w:rPr>
                <w:rFonts w:ascii="宋体" w:hAnsi="宋体"/>
                <w:sz w:val="24"/>
              </w:rPr>
            </w:pPr>
          </w:p>
        </w:tc>
        <w:tc>
          <w:tcPr>
            <w:tcW w:w="709" w:type="dxa"/>
            <w:vMerge/>
            <w:vAlign w:val="center"/>
          </w:tcPr>
          <w:p w14:paraId="49705E13" w14:textId="77777777" w:rsidR="00464DC0" w:rsidRDefault="00464DC0">
            <w:pPr>
              <w:spacing w:line="480" w:lineRule="auto"/>
              <w:jc w:val="center"/>
              <w:rPr>
                <w:rFonts w:ascii="宋体" w:hAnsi="宋体"/>
                <w:sz w:val="24"/>
              </w:rPr>
            </w:pPr>
          </w:p>
        </w:tc>
        <w:tc>
          <w:tcPr>
            <w:tcW w:w="1701" w:type="dxa"/>
            <w:vAlign w:val="center"/>
          </w:tcPr>
          <w:p w14:paraId="76D5D810" w14:textId="77777777" w:rsidR="00464DC0" w:rsidRDefault="006E624C">
            <w:pPr>
              <w:spacing w:line="480" w:lineRule="auto"/>
              <w:jc w:val="center"/>
              <w:rPr>
                <w:rFonts w:ascii="宋体" w:hAnsi="宋体" w:cs="Arial"/>
                <w:sz w:val="24"/>
              </w:rPr>
            </w:pPr>
            <w:r>
              <w:rPr>
                <w:rFonts w:ascii="宋体" w:hAnsi="宋体" w:hint="eastAsia"/>
                <w:sz w:val="24"/>
              </w:rPr>
              <w:t>（一）</w:t>
            </w:r>
            <w:r>
              <w:rPr>
                <w:rFonts w:ascii="宋体" w:hAnsi="宋体" w:cs="Arial" w:hint="eastAsia"/>
                <w:sz w:val="24"/>
              </w:rPr>
              <w:t>2</w:t>
            </w:r>
            <w:r>
              <w:rPr>
                <w:rFonts w:ascii="宋体" w:hAnsi="宋体" w:hint="eastAsia"/>
                <w:sz w:val="24"/>
              </w:rPr>
              <w:t>(4)</w:t>
            </w:r>
          </w:p>
        </w:tc>
        <w:tc>
          <w:tcPr>
            <w:tcW w:w="7229" w:type="dxa"/>
            <w:vAlign w:val="center"/>
          </w:tcPr>
          <w:p w14:paraId="04CEE3DD" w14:textId="77777777" w:rsidR="00464DC0" w:rsidRDefault="006E624C">
            <w:pPr>
              <w:spacing w:line="480" w:lineRule="auto"/>
              <w:jc w:val="left"/>
              <w:rPr>
                <w:rFonts w:ascii="宋体" w:hAnsi="宋体"/>
                <w:sz w:val="24"/>
              </w:rPr>
            </w:pPr>
            <w:r>
              <w:rPr>
                <w:rFonts w:ascii="宋体" w:hAnsi="宋体" w:cs="Arial" w:hint="eastAsia"/>
                <w:sz w:val="24"/>
              </w:rPr>
              <w:t>参加本次招标活动前三年内，在经营活动中没有重大违法记录。</w:t>
            </w:r>
          </w:p>
        </w:tc>
      </w:tr>
      <w:tr w:rsidR="00464DC0" w14:paraId="0936C5AB" w14:textId="77777777">
        <w:trPr>
          <w:trHeight w:val="540"/>
        </w:trPr>
        <w:tc>
          <w:tcPr>
            <w:tcW w:w="710" w:type="dxa"/>
            <w:vMerge/>
            <w:vAlign w:val="center"/>
          </w:tcPr>
          <w:p w14:paraId="289CF55C" w14:textId="77777777" w:rsidR="00464DC0" w:rsidRDefault="00464DC0">
            <w:pPr>
              <w:spacing w:line="480" w:lineRule="auto"/>
              <w:jc w:val="center"/>
              <w:rPr>
                <w:rFonts w:ascii="宋体" w:hAnsi="宋体"/>
                <w:sz w:val="24"/>
              </w:rPr>
            </w:pPr>
          </w:p>
        </w:tc>
        <w:tc>
          <w:tcPr>
            <w:tcW w:w="709" w:type="dxa"/>
            <w:vMerge/>
            <w:vAlign w:val="center"/>
          </w:tcPr>
          <w:p w14:paraId="287D8B63" w14:textId="77777777" w:rsidR="00464DC0" w:rsidRDefault="00464DC0">
            <w:pPr>
              <w:spacing w:line="480" w:lineRule="auto"/>
              <w:jc w:val="center"/>
              <w:rPr>
                <w:rFonts w:ascii="宋体" w:hAnsi="宋体"/>
                <w:sz w:val="24"/>
              </w:rPr>
            </w:pPr>
          </w:p>
        </w:tc>
        <w:tc>
          <w:tcPr>
            <w:tcW w:w="1701" w:type="dxa"/>
            <w:vAlign w:val="center"/>
          </w:tcPr>
          <w:p w14:paraId="73591AF2" w14:textId="77777777" w:rsidR="00464DC0" w:rsidRDefault="006E624C">
            <w:pPr>
              <w:spacing w:line="480" w:lineRule="auto"/>
              <w:jc w:val="center"/>
              <w:rPr>
                <w:rFonts w:ascii="宋体" w:hAnsi="宋体"/>
                <w:sz w:val="24"/>
              </w:rPr>
            </w:pPr>
            <w:r>
              <w:rPr>
                <w:rFonts w:ascii="宋体" w:hAnsi="宋体" w:hint="eastAsia"/>
                <w:sz w:val="24"/>
              </w:rPr>
              <w:t>（一）</w:t>
            </w:r>
            <w:r>
              <w:rPr>
                <w:rFonts w:ascii="宋体" w:hAnsi="宋体" w:cs="Arial" w:hint="eastAsia"/>
                <w:sz w:val="24"/>
              </w:rPr>
              <w:t>2</w:t>
            </w:r>
            <w:r>
              <w:rPr>
                <w:rFonts w:ascii="宋体" w:hAnsi="宋体" w:hint="eastAsia"/>
                <w:sz w:val="24"/>
              </w:rPr>
              <w:t>(5)</w:t>
            </w:r>
          </w:p>
        </w:tc>
        <w:tc>
          <w:tcPr>
            <w:tcW w:w="7229" w:type="dxa"/>
            <w:vAlign w:val="center"/>
          </w:tcPr>
          <w:p w14:paraId="3C6BA8C8" w14:textId="77777777" w:rsidR="00464DC0" w:rsidRDefault="006E624C">
            <w:pPr>
              <w:spacing w:line="480" w:lineRule="auto"/>
              <w:jc w:val="left"/>
              <w:rPr>
                <w:rFonts w:ascii="宋体" w:hAnsi="宋体"/>
                <w:sz w:val="24"/>
              </w:rPr>
            </w:pPr>
            <w:r>
              <w:rPr>
                <w:rFonts w:ascii="宋体" w:hAnsi="宋体" w:cs="Arial" w:hint="eastAsia"/>
                <w:sz w:val="24"/>
              </w:rPr>
              <w:t>具备法律、行政法规规定的其他条件的证明材料。</w:t>
            </w:r>
          </w:p>
        </w:tc>
      </w:tr>
      <w:tr w:rsidR="00464DC0" w14:paraId="3327E3B6" w14:textId="77777777">
        <w:trPr>
          <w:trHeight w:val="540"/>
        </w:trPr>
        <w:tc>
          <w:tcPr>
            <w:tcW w:w="710" w:type="dxa"/>
            <w:vMerge/>
            <w:vAlign w:val="center"/>
          </w:tcPr>
          <w:p w14:paraId="1549EFC4" w14:textId="77777777" w:rsidR="00464DC0" w:rsidRDefault="00464DC0">
            <w:pPr>
              <w:spacing w:line="480" w:lineRule="auto"/>
              <w:jc w:val="center"/>
              <w:rPr>
                <w:rFonts w:ascii="宋体" w:hAnsi="宋体"/>
                <w:sz w:val="24"/>
              </w:rPr>
            </w:pPr>
          </w:p>
        </w:tc>
        <w:tc>
          <w:tcPr>
            <w:tcW w:w="709" w:type="dxa"/>
            <w:vMerge/>
            <w:vAlign w:val="center"/>
          </w:tcPr>
          <w:p w14:paraId="507FDFFC" w14:textId="77777777" w:rsidR="00464DC0" w:rsidRDefault="00464DC0">
            <w:pPr>
              <w:spacing w:line="480" w:lineRule="auto"/>
              <w:jc w:val="center"/>
              <w:rPr>
                <w:rFonts w:ascii="宋体" w:hAnsi="宋体"/>
                <w:sz w:val="24"/>
              </w:rPr>
            </w:pPr>
          </w:p>
        </w:tc>
        <w:tc>
          <w:tcPr>
            <w:tcW w:w="1701" w:type="dxa"/>
            <w:vAlign w:val="center"/>
          </w:tcPr>
          <w:p w14:paraId="54C09FB6" w14:textId="77777777" w:rsidR="00464DC0" w:rsidRDefault="006E624C">
            <w:pPr>
              <w:spacing w:line="480" w:lineRule="auto"/>
              <w:jc w:val="center"/>
              <w:rPr>
                <w:rFonts w:ascii="宋体" w:hAnsi="宋体"/>
                <w:sz w:val="24"/>
              </w:rPr>
            </w:pPr>
            <w:r>
              <w:rPr>
                <w:rFonts w:ascii="宋体" w:hAnsi="宋体" w:hint="eastAsia"/>
                <w:sz w:val="24"/>
              </w:rPr>
              <w:t>（一）</w:t>
            </w:r>
            <w:r>
              <w:rPr>
                <w:rFonts w:ascii="宋体" w:hAnsi="宋体" w:cs="Arial" w:hint="eastAsia"/>
                <w:sz w:val="24"/>
              </w:rPr>
              <w:t>2</w:t>
            </w:r>
            <w:r>
              <w:rPr>
                <w:rFonts w:ascii="宋体" w:hAnsi="宋体" w:hint="eastAsia"/>
                <w:sz w:val="24"/>
              </w:rPr>
              <w:t>(</w:t>
            </w:r>
            <w:r>
              <w:rPr>
                <w:rFonts w:ascii="宋体" w:hAnsi="宋体"/>
                <w:sz w:val="24"/>
              </w:rPr>
              <w:t>6</w:t>
            </w:r>
            <w:r>
              <w:rPr>
                <w:rFonts w:ascii="宋体" w:hAnsi="宋体" w:hint="eastAsia"/>
                <w:sz w:val="24"/>
              </w:rPr>
              <w:t>)</w:t>
            </w:r>
          </w:p>
        </w:tc>
        <w:tc>
          <w:tcPr>
            <w:tcW w:w="7229" w:type="dxa"/>
            <w:vAlign w:val="center"/>
          </w:tcPr>
          <w:p w14:paraId="7CBBE8CC" w14:textId="77777777" w:rsidR="00464DC0" w:rsidRPr="003A0BD7" w:rsidRDefault="006E624C">
            <w:pPr>
              <w:spacing w:line="480" w:lineRule="auto"/>
              <w:rPr>
                <w:rFonts w:ascii="宋体" w:hAnsi="宋体" w:cs="Arial"/>
                <w:sz w:val="24"/>
              </w:rPr>
            </w:pPr>
            <w:r w:rsidRPr="003A0BD7">
              <w:rPr>
                <w:rFonts w:ascii="宋体" w:hAnsi="宋体" w:cs="Arial" w:hint="eastAsia"/>
                <w:sz w:val="24"/>
              </w:rPr>
              <w:t>须具有建筑装饰装修工程专业承包二级（及以上）或建筑装饰装修设计施工一体化贰级（及以上）资质；</w:t>
            </w:r>
          </w:p>
          <w:p w14:paraId="4FDED896" w14:textId="77777777" w:rsidR="00464DC0" w:rsidRDefault="006E624C">
            <w:pPr>
              <w:spacing w:line="480" w:lineRule="auto"/>
              <w:rPr>
                <w:rFonts w:ascii="宋体" w:hAnsi="宋体" w:cs="Arial"/>
                <w:sz w:val="24"/>
              </w:rPr>
            </w:pPr>
            <w:r w:rsidRPr="003A0BD7">
              <w:rPr>
                <w:rFonts w:ascii="宋体" w:hAnsi="宋体" w:cs="Arial" w:hint="eastAsia"/>
                <w:sz w:val="24"/>
              </w:rPr>
              <w:t>须安全生产许可证。</w:t>
            </w:r>
          </w:p>
        </w:tc>
      </w:tr>
      <w:tr w:rsidR="00464DC0" w14:paraId="26AA1682" w14:textId="77777777">
        <w:trPr>
          <w:trHeight w:val="540"/>
        </w:trPr>
        <w:tc>
          <w:tcPr>
            <w:tcW w:w="710" w:type="dxa"/>
            <w:vAlign w:val="center"/>
          </w:tcPr>
          <w:p w14:paraId="1C578234"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Align w:val="center"/>
          </w:tcPr>
          <w:p w14:paraId="642ACA7F" w14:textId="77777777" w:rsidR="00464DC0" w:rsidRDefault="006E624C">
            <w:pPr>
              <w:spacing w:line="480" w:lineRule="auto"/>
              <w:jc w:val="center"/>
              <w:rPr>
                <w:rFonts w:ascii="宋体" w:hAnsi="宋体"/>
                <w:sz w:val="24"/>
              </w:rPr>
            </w:pPr>
            <w:r>
              <w:rPr>
                <w:rFonts w:ascii="宋体" w:hAnsi="宋体" w:hint="eastAsia"/>
                <w:sz w:val="24"/>
              </w:rPr>
              <w:t>三</w:t>
            </w:r>
          </w:p>
        </w:tc>
        <w:tc>
          <w:tcPr>
            <w:tcW w:w="1701" w:type="dxa"/>
            <w:vAlign w:val="center"/>
          </w:tcPr>
          <w:p w14:paraId="58A76086" w14:textId="77777777" w:rsidR="00464DC0" w:rsidRDefault="006E624C">
            <w:pPr>
              <w:spacing w:line="480" w:lineRule="auto"/>
              <w:jc w:val="center"/>
              <w:rPr>
                <w:rFonts w:ascii="宋体" w:hAnsi="宋体" w:cs="Arial"/>
                <w:sz w:val="24"/>
              </w:rPr>
            </w:pPr>
            <w:r>
              <w:rPr>
                <w:rFonts w:ascii="宋体" w:hAnsi="宋体" w:cs="Arial" w:hint="eastAsia"/>
                <w:sz w:val="24"/>
              </w:rPr>
              <w:t>（三）</w:t>
            </w:r>
            <w:r>
              <w:rPr>
                <w:rFonts w:ascii="宋体" w:hAnsi="宋体"/>
                <w:sz w:val="24"/>
              </w:rPr>
              <w:t>3</w:t>
            </w:r>
          </w:p>
        </w:tc>
        <w:tc>
          <w:tcPr>
            <w:tcW w:w="7229" w:type="dxa"/>
            <w:vAlign w:val="center"/>
          </w:tcPr>
          <w:p w14:paraId="282ECE39" w14:textId="77777777" w:rsidR="00464DC0" w:rsidRDefault="006E624C">
            <w:pPr>
              <w:spacing w:line="480" w:lineRule="auto"/>
              <w:jc w:val="left"/>
              <w:rPr>
                <w:rFonts w:ascii="宋体" w:hAnsi="宋体"/>
                <w:sz w:val="24"/>
              </w:rPr>
            </w:pPr>
            <w:r>
              <w:rPr>
                <w:rFonts w:ascii="宋体" w:hAnsi="宋体"/>
                <w:sz w:val="24"/>
              </w:rPr>
              <w:t>投标人应注意招标单位在</w:t>
            </w:r>
            <w:r>
              <w:rPr>
                <w:rFonts w:ascii="宋体" w:hAnsi="宋体" w:hint="eastAsia"/>
                <w:sz w:val="24"/>
              </w:rPr>
              <w:t>服务需求</w:t>
            </w:r>
            <w:r>
              <w:rPr>
                <w:rFonts w:ascii="宋体" w:hAnsi="宋体"/>
                <w:sz w:val="24"/>
              </w:rPr>
              <w:t>中指出的工艺、材料和设备的标准，以及参照的牌号或分类号仅起说明作用，并没有任何限制性。投标人在投标中可以选用替代标准、牌号或分类号，但这些替代要实质上相当于或优于</w:t>
            </w:r>
            <w:r>
              <w:rPr>
                <w:rFonts w:ascii="宋体" w:hAnsi="宋体" w:hint="eastAsia"/>
                <w:sz w:val="24"/>
              </w:rPr>
              <w:t>服务需求</w:t>
            </w:r>
            <w:r>
              <w:rPr>
                <w:rFonts w:ascii="宋体" w:hAnsi="宋体"/>
                <w:sz w:val="24"/>
              </w:rPr>
              <w:t>的要求。</w:t>
            </w:r>
          </w:p>
        </w:tc>
      </w:tr>
      <w:tr w:rsidR="00464DC0" w14:paraId="7AF7429D" w14:textId="77777777">
        <w:trPr>
          <w:trHeight w:val="278"/>
        </w:trPr>
        <w:tc>
          <w:tcPr>
            <w:tcW w:w="710" w:type="dxa"/>
            <w:vMerge w:val="restart"/>
            <w:vAlign w:val="center"/>
          </w:tcPr>
          <w:p w14:paraId="662E3CBC"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Merge w:val="restart"/>
            <w:vAlign w:val="center"/>
          </w:tcPr>
          <w:p w14:paraId="16DCEB64" w14:textId="77777777" w:rsidR="00464DC0" w:rsidRDefault="006E624C">
            <w:pPr>
              <w:spacing w:line="480" w:lineRule="auto"/>
              <w:jc w:val="center"/>
              <w:rPr>
                <w:rFonts w:ascii="宋体" w:hAnsi="宋体"/>
                <w:sz w:val="24"/>
              </w:rPr>
            </w:pPr>
            <w:r>
              <w:rPr>
                <w:rFonts w:ascii="宋体" w:hAnsi="宋体" w:hint="eastAsia"/>
                <w:sz w:val="24"/>
              </w:rPr>
              <w:t>三</w:t>
            </w:r>
          </w:p>
        </w:tc>
        <w:tc>
          <w:tcPr>
            <w:tcW w:w="1701" w:type="dxa"/>
            <w:vAlign w:val="center"/>
          </w:tcPr>
          <w:p w14:paraId="343F0ECE" w14:textId="77777777" w:rsidR="00464DC0" w:rsidRDefault="006E624C">
            <w:pPr>
              <w:spacing w:line="480" w:lineRule="auto"/>
              <w:jc w:val="center"/>
              <w:rPr>
                <w:rFonts w:ascii="宋体" w:hAnsi="宋体"/>
                <w:sz w:val="24"/>
              </w:rPr>
            </w:pPr>
            <w:r>
              <w:rPr>
                <w:rFonts w:ascii="宋体" w:hAnsi="宋体" w:hint="eastAsia"/>
                <w:sz w:val="24"/>
              </w:rPr>
              <w:t>（五</w:t>
            </w:r>
            <w:r>
              <w:rPr>
                <w:rFonts w:ascii="宋体" w:hAnsi="宋体"/>
                <w:sz w:val="24"/>
              </w:rPr>
              <w:t>）</w:t>
            </w:r>
            <w:r>
              <w:rPr>
                <w:rFonts w:ascii="宋体" w:hAnsi="宋体" w:hint="eastAsia"/>
                <w:sz w:val="24"/>
              </w:rPr>
              <w:t>1</w:t>
            </w:r>
          </w:p>
        </w:tc>
        <w:tc>
          <w:tcPr>
            <w:tcW w:w="7229" w:type="dxa"/>
            <w:vAlign w:val="center"/>
          </w:tcPr>
          <w:p w14:paraId="7227C681" w14:textId="77777777" w:rsidR="00464DC0" w:rsidRDefault="006E624C">
            <w:pPr>
              <w:spacing w:line="480" w:lineRule="auto"/>
              <w:jc w:val="left"/>
              <w:rPr>
                <w:rFonts w:ascii="宋体" w:hAnsi="宋体"/>
                <w:sz w:val="24"/>
              </w:rPr>
            </w:pPr>
            <w:r>
              <w:rPr>
                <w:rFonts w:ascii="宋体" w:hAnsi="宋体" w:cs="Arial"/>
                <w:sz w:val="24"/>
              </w:rPr>
              <w:t>投标人应提</w:t>
            </w:r>
            <w:r>
              <w:rPr>
                <w:rFonts w:ascii="宋体" w:hAnsi="宋体" w:cs="Arial" w:hint="eastAsia"/>
                <w:sz w:val="24"/>
              </w:rPr>
              <w:t>供项目预算金额的2%作为</w:t>
            </w:r>
            <w:r>
              <w:rPr>
                <w:rFonts w:ascii="宋体" w:hAnsi="宋体" w:cs="Arial"/>
                <w:sz w:val="24"/>
              </w:rPr>
              <w:t>投标保证金</w:t>
            </w:r>
            <w:r>
              <w:rPr>
                <w:rFonts w:ascii="宋体" w:hAnsi="宋体"/>
                <w:sz w:val="24"/>
              </w:rPr>
              <w:t>，并作为其投标</w:t>
            </w:r>
            <w:r>
              <w:rPr>
                <w:rFonts w:ascii="宋体" w:hAnsi="宋体" w:hint="eastAsia"/>
                <w:sz w:val="24"/>
              </w:rPr>
              <w:t>文件的组成</w:t>
            </w:r>
            <w:r>
              <w:rPr>
                <w:rFonts w:ascii="宋体" w:hAnsi="宋体"/>
                <w:sz w:val="24"/>
              </w:rPr>
              <w:t>部分。</w:t>
            </w:r>
          </w:p>
        </w:tc>
      </w:tr>
      <w:tr w:rsidR="00464DC0" w14:paraId="75E187C4" w14:textId="77777777">
        <w:trPr>
          <w:trHeight w:val="1035"/>
        </w:trPr>
        <w:tc>
          <w:tcPr>
            <w:tcW w:w="710" w:type="dxa"/>
            <w:vMerge/>
            <w:vAlign w:val="center"/>
          </w:tcPr>
          <w:p w14:paraId="7AC375B2" w14:textId="77777777" w:rsidR="00464DC0" w:rsidRDefault="00464DC0">
            <w:pPr>
              <w:spacing w:line="480" w:lineRule="auto"/>
              <w:jc w:val="center"/>
              <w:rPr>
                <w:rFonts w:ascii="宋体" w:hAnsi="宋体"/>
                <w:sz w:val="24"/>
              </w:rPr>
            </w:pPr>
          </w:p>
        </w:tc>
        <w:tc>
          <w:tcPr>
            <w:tcW w:w="709" w:type="dxa"/>
            <w:vMerge/>
            <w:vAlign w:val="center"/>
          </w:tcPr>
          <w:p w14:paraId="378726D3" w14:textId="77777777" w:rsidR="00464DC0" w:rsidRDefault="00464DC0">
            <w:pPr>
              <w:spacing w:line="480" w:lineRule="auto"/>
              <w:jc w:val="center"/>
              <w:rPr>
                <w:rFonts w:ascii="宋体" w:hAnsi="宋体"/>
                <w:b/>
                <w:sz w:val="24"/>
              </w:rPr>
            </w:pPr>
          </w:p>
        </w:tc>
        <w:tc>
          <w:tcPr>
            <w:tcW w:w="1701" w:type="dxa"/>
            <w:vAlign w:val="center"/>
          </w:tcPr>
          <w:p w14:paraId="56E93B8D" w14:textId="77777777" w:rsidR="00464DC0" w:rsidRDefault="006E624C">
            <w:pPr>
              <w:spacing w:line="480" w:lineRule="auto"/>
              <w:jc w:val="center"/>
              <w:rPr>
                <w:rFonts w:ascii="宋体" w:hAnsi="宋体"/>
                <w:sz w:val="24"/>
              </w:rPr>
            </w:pPr>
            <w:r>
              <w:rPr>
                <w:rFonts w:ascii="宋体" w:hAnsi="宋体" w:hint="eastAsia"/>
                <w:sz w:val="24"/>
              </w:rPr>
              <w:t>（五</w:t>
            </w:r>
            <w:r>
              <w:rPr>
                <w:rFonts w:ascii="宋体" w:hAnsi="宋体"/>
                <w:sz w:val="24"/>
              </w:rPr>
              <w:t>）</w:t>
            </w:r>
            <w:r>
              <w:rPr>
                <w:rFonts w:ascii="宋体" w:hAnsi="宋体" w:hint="eastAsia"/>
                <w:sz w:val="24"/>
              </w:rPr>
              <w:t>3</w:t>
            </w:r>
          </w:p>
        </w:tc>
        <w:tc>
          <w:tcPr>
            <w:tcW w:w="7229" w:type="dxa"/>
            <w:vAlign w:val="center"/>
          </w:tcPr>
          <w:p w14:paraId="4C9E7454" w14:textId="77777777" w:rsidR="00464DC0" w:rsidRDefault="006E624C">
            <w:pPr>
              <w:spacing w:line="480" w:lineRule="auto"/>
              <w:jc w:val="left"/>
              <w:rPr>
                <w:rFonts w:ascii="宋体" w:hAnsi="宋体"/>
                <w:b/>
                <w:sz w:val="24"/>
              </w:rPr>
            </w:pPr>
            <w:r>
              <w:rPr>
                <w:rFonts w:ascii="宋体" w:hAnsi="宋体"/>
                <w:sz w:val="24"/>
              </w:rPr>
              <w:t>投标保证金可采用下列形式之一：支票、汇票，电汇、</w:t>
            </w:r>
            <w:r>
              <w:rPr>
                <w:rFonts w:ascii="宋体" w:hAnsi="宋体" w:hint="eastAsia"/>
                <w:sz w:val="24"/>
              </w:rPr>
              <w:t>等非现金</w:t>
            </w:r>
            <w:r>
              <w:rPr>
                <w:rFonts w:ascii="宋体" w:hAnsi="宋体"/>
                <w:sz w:val="24"/>
              </w:rPr>
              <w:t>方式。</w:t>
            </w:r>
          </w:p>
        </w:tc>
      </w:tr>
      <w:tr w:rsidR="00464DC0" w14:paraId="1C7BD960" w14:textId="77777777">
        <w:trPr>
          <w:trHeight w:val="318"/>
        </w:trPr>
        <w:tc>
          <w:tcPr>
            <w:tcW w:w="710" w:type="dxa"/>
            <w:vMerge/>
            <w:vAlign w:val="center"/>
          </w:tcPr>
          <w:p w14:paraId="68224E74" w14:textId="77777777" w:rsidR="00464DC0" w:rsidRDefault="00464DC0">
            <w:pPr>
              <w:spacing w:line="480" w:lineRule="auto"/>
              <w:jc w:val="center"/>
              <w:rPr>
                <w:rFonts w:ascii="宋体" w:hAnsi="宋体"/>
                <w:sz w:val="24"/>
              </w:rPr>
            </w:pPr>
          </w:p>
        </w:tc>
        <w:tc>
          <w:tcPr>
            <w:tcW w:w="709" w:type="dxa"/>
            <w:vMerge/>
            <w:vAlign w:val="center"/>
          </w:tcPr>
          <w:p w14:paraId="0728B9D8" w14:textId="77777777" w:rsidR="00464DC0" w:rsidRDefault="00464DC0">
            <w:pPr>
              <w:spacing w:line="480" w:lineRule="auto"/>
              <w:jc w:val="center"/>
              <w:rPr>
                <w:rFonts w:ascii="宋体" w:hAnsi="宋体"/>
                <w:b/>
                <w:sz w:val="24"/>
              </w:rPr>
            </w:pPr>
          </w:p>
        </w:tc>
        <w:tc>
          <w:tcPr>
            <w:tcW w:w="1701" w:type="dxa"/>
            <w:vAlign w:val="center"/>
          </w:tcPr>
          <w:p w14:paraId="406E570E" w14:textId="77777777" w:rsidR="00464DC0" w:rsidRDefault="006E624C">
            <w:pPr>
              <w:spacing w:line="480" w:lineRule="auto"/>
              <w:jc w:val="center"/>
              <w:rPr>
                <w:rFonts w:ascii="宋体" w:hAnsi="宋体"/>
                <w:sz w:val="24"/>
              </w:rPr>
            </w:pPr>
            <w:r>
              <w:rPr>
                <w:rFonts w:ascii="宋体" w:hAnsi="宋体" w:hint="eastAsia"/>
                <w:sz w:val="24"/>
              </w:rPr>
              <w:t>（五）3（1）</w:t>
            </w:r>
          </w:p>
        </w:tc>
        <w:tc>
          <w:tcPr>
            <w:tcW w:w="7229" w:type="dxa"/>
            <w:vAlign w:val="center"/>
          </w:tcPr>
          <w:p w14:paraId="640E87C7" w14:textId="77777777" w:rsidR="00464DC0" w:rsidRDefault="006E624C">
            <w:pPr>
              <w:spacing w:line="480" w:lineRule="auto"/>
              <w:rPr>
                <w:rFonts w:ascii="宋体" w:hAnsi="宋体"/>
                <w:sz w:val="24"/>
              </w:rPr>
            </w:pPr>
            <w:r>
              <w:rPr>
                <w:rFonts w:ascii="宋体" w:hAnsi="宋体" w:hint="eastAsia"/>
                <w:sz w:val="24"/>
              </w:rPr>
              <w:t>投标保证金如为电汇，应于投标截止时间前3日汇至招标代理机构指定账户，并在电汇说明中写明项目名称，将电汇底单传真至中天信远国际招投标咨询（北京）有限公司。</w:t>
            </w:r>
          </w:p>
        </w:tc>
      </w:tr>
      <w:tr w:rsidR="00464DC0" w14:paraId="700AE7B9" w14:textId="77777777">
        <w:trPr>
          <w:trHeight w:val="481"/>
        </w:trPr>
        <w:tc>
          <w:tcPr>
            <w:tcW w:w="710" w:type="dxa"/>
            <w:vAlign w:val="center"/>
          </w:tcPr>
          <w:p w14:paraId="564F09EC" w14:textId="77777777" w:rsidR="00464DC0" w:rsidRDefault="006E624C">
            <w:pPr>
              <w:spacing w:line="480" w:lineRule="auto"/>
              <w:jc w:val="center"/>
              <w:rPr>
                <w:rFonts w:ascii="宋体" w:hAnsi="宋体"/>
                <w:sz w:val="24"/>
              </w:rPr>
            </w:pPr>
            <w:r>
              <w:rPr>
                <w:rFonts w:ascii="宋体" w:hAnsi="宋体" w:hint="eastAsia"/>
                <w:sz w:val="24"/>
              </w:rPr>
              <w:lastRenderedPageBreak/>
              <w:t>二</w:t>
            </w:r>
          </w:p>
        </w:tc>
        <w:tc>
          <w:tcPr>
            <w:tcW w:w="709" w:type="dxa"/>
            <w:vAlign w:val="center"/>
          </w:tcPr>
          <w:p w14:paraId="313C789A" w14:textId="77777777" w:rsidR="00464DC0" w:rsidRDefault="006E624C">
            <w:pPr>
              <w:spacing w:line="480" w:lineRule="auto"/>
              <w:jc w:val="center"/>
              <w:rPr>
                <w:rFonts w:ascii="宋体" w:hAnsi="宋体"/>
                <w:sz w:val="24"/>
              </w:rPr>
            </w:pPr>
            <w:r>
              <w:rPr>
                <w:rFonts w:ascii="宋体" w:hAnsi="宋体" w:hint="eastAsia"/>
                <w:sz w:val="24"/>
              </w:rPr>
              <w:t>三</w:t>
            </w:r>
          </w:p>
        </w:tc>
        <w:tc>
          <w:tcPr>
            <w:tcW w:w="1701" w:type="dxa"/>
            <w:vAlign w:val="center"/>
          </w:tcPr>
          <w:p w14:paraId="77EB8BED" w14:textId="77777777" w:rsidR="00464DC0" w:rsidRDefault="006E624C">
            <w:pPr>
              <w:spacing w:line="480" w:lineRule="auto"/>
              <w:jc w:val="center"/>
              <w:rPr>
                <w:rFonts w:ascii="宋体" w:hAnsi="宋体"/>
                <w:sz w:val="24"/>
              </w:rPr>
            </w:pPr>
            <w:r>
              <w:rPr>
                <w:rFonts w:ascii="宋体" w:hAnsi="宋体" w:hint="eastAsia"/>
                <w:sz w:val="24"/>
              </w:rPr>
              <w:t>（六）1</w:t>
            </w:r>
          </w:p>
        </w:tc>
        <w:tc>
          <w:tcPr>
            <w:tcW w:w="7229" w:type="dxa"/>
            <w:vAlign w:val="center"/>
          </w:tcPr>
          <w:p w14:paraId="2263F717" w14:textId="77777777" w:rsidR="00464DC0" w:rsidRDefault="006E624C">
            <w:pPr>
              <w:spacing w:line="480" w:lineRule="auto"/>
              <w:rPr>
                <w:rFonts w:ascii="宋体" w:hAnsi="宋体"/>
                <w:sz w:val="24"/>
              </w:rPr>
            </w:pPr>
            <w:r>
              <w:rPr>
                <w:rFonts w:ascii="宋体" w:hAnsi="宋体"/>
                <w:sz w:val="24"/>
              </w:rPr>
              <w:t>投标应在规定的开标日后的90天内保持有效，投标有效期不满足要求的投标将被视为非实质性响应投标而视为</w:t>
            </w:r>
            <w:r>
              <w:rPr>
                <w:rFonts w:ascii="宋体" w:hAnsi="宋体" w:hint="eastAsia"/>
                <w:sz w:val="24"/>
              </w:rPr>
              <w:t>无效</w:t>
            </w:r>
            <w:r>
              <w:rPr>
                <w:rFonts w:ascii="宋体" w:hAnsi="宋体"/>
                <w:sz w:val="24"/>
              </w:rPr>
              <w:t>标处理。</w:t>
            </w:r>
          </w:p>
        </w:tc>
      </w:tr>
      <w:tr w:rsidR="00464DC0" w14:paraId="73EF9BE2" w14:textId="77777777">
        <w:trPr>
          <w:trHeight w:val="1108"/>
        </w:trPr>
        <w:tc>
          <w:tcPr>
            <w:tcW w:w="710" w:type="dxa"/>
            <w:vAlign w:val="center"/>
          </w:tcPr>
          <w:p w14:paraId="6D689126"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Align w:val="center"/>
          </w:tcPr>
          <w:p w14:paraId="5F956334" w14:textId="77777777" w:rsidR="00464DC0" w:rsidRDefault="006E624C">
            <w:pPr>
              <w:spacing w:line="480" w:lineRule="auto"/>
              <w:jc w:val="center"/>
              <w:rPr>
                <w:rFonts w:ascii="宋体" w:hAnsi="宋体"/>
                <w:sz w:val="24"/>
              </w:rPr>
            </w:pPr>
            <w:r>
              <w:rPr>
                <w:rFonts w:ascii="宋体" w:hAnsi="宋体" w:hint="eastAsia"/>
                <w:sz w:val="24"/>
              </w:rPr>
              <w:t>三</w:t>
            </w:r>
          </w:p>
        </w:tc>
        <w:tc>
          <w:tcPr>
            <w:tcW w:w="1701" w:type="dxa"/>
            <w:vAlign w:val="center"/>
          </w:tcPr>
          <w:p w14:paraId="010B9A3C" w14:textId="77777777" w:rsidR="00464DC0" w:rsidRDefault="006E624C">
            <w:pPr>
              <w:spacing w:line="480" w:lineRule="auto"/>
              <w:jc w:val="center"/>
              <w:rPr>
                <w:rFonts w:ascii="宋体" w:hAnsi="宋体"/>
                <w:sz w:val="24"/>
              </w:rPr>
            </w:pPr>
            <w:r>
              <w:rPr>
                <w:rFonts w:ascii="宋体" w:hAnsi="宋体" w:hint="eastAsia"/>
                <w:sz w:val="24"/>
              </w:rPr>
              <w:t>（七</w:t>
            </w:r>
            <w:r>
              <w:rPr>
                <w:rFonts w:ascii="宋体" w:hAnsi="宋体"/>
                <w:sz w:val="24"/>
              </w:rPr>
              <w:t>）</w:t>
            </w:r>
            <w:r>
              <w:rPr>
                <w:rFonts w:ascii="宋体" w:hAnsi="宋体" w:hint="eastAsia"/>
                <w:sz w:val="24"/>
              </w:rPr>
              <w:t>1</w:t>
            </w:r>
          </w:p>
        </w:tc>
        <w:tc>
          <w:tcPr>
            <w:tcW w:w="7229" w:type="dxa"/>
            <w:vAlign w:val="center"/>
          </w:tcPr>
          <w:p w14:paraId="3528A931" w14:textId="77777777" w:rsidR="00464DC0" w:rsidRDefault="006E624C">
            <w:pPr>
              <w:spacing w:line="456" w:lineRule="auto"/>
              <w:rPr>
                <w:rFonts w:ascii="宋体" w:hAnsi="宋体"/>
                <w:sz w:val="24"/>
              </w:rPr>
            </w:pPr>
            <w:r>
              <w:rPr>
                <w:rFonts w:ascii="宋体" w:hAnsi="宋体"/>
                <w:sz w:val="24"/>
              </w:rPr>
              <w:t>投标人应准备投标文件正本</w:t>
            </w:r>
            <w:r>
              <w:rPr>
                <w:rFonts w:ascii="宋体" w:hAnsi="宋体" w:hint="eastAsia"/>
                <w:sz w:val="24"/>
                <w:u w:val="single"/>
              </w:rPr>
              <w:t>1</w:t>
            </w:r>
            <w:r>
              <w:rPr>
                <w:rFonts w:ascii="宋体" w:hAnsi="宋体"/>
                <w:color w:val="000000"/>
                <w:sz w:val="24"/>
              </w:rPr>
              <w:t>份和副本</w:t>
            </w:r>
            <w:r>
              <w:rPr>
                <w:rFonts w:ascii="宋体" w:hAnsi="宋体" w:hint="eastAsia"/>
                <w:color w:val="000000"/>
                <w:sz w:val="24"/>
              </w:rPr>
              <w:t xml:space="preserve"> </w:t>
            </w:r>
            <w:r>
              <w:rPr>
                <w:rFonts w:ascii="宋体" w:hAnsi="宋体" w:hint="eastAsia"/>
                <w:sz w:val="24"/>
                <w:u w:val="single"/>
              </w:rPr>
              <w:t xml:space="preserve">4 </w:t>
            </w:r>
            <w:r>
              <w:rPr>
                <w:rFonts w:ascii="宋体" w:hAnsi="宋体"/>
                <w:color w:val="000000"/>
                <w:sz w:val="24"/>
              </w:rPr>
              <w:t>份，电</w:t>
            </w:r>
            <w:r>
              <w:rPr>
                <w:rFonts w:ascii="宋体" w:hAnsi="宋体"/>
                <w:sz w:val="24"/>
              </w:rPr>
              <w:t>子版（</w:t>
            </w:r>
            <w:r>
              <w:rPr>
                <w:rFonts w:ascii="宋体" w:hAnsi="宋体" w:hint="eastAsia"/>
                <w:sz w:val="24"/>
              </w:rPr>
              <w:t>U盘或光盘</w:t>
            </w:r>
            <w:r>
              <w:rPr>
                <w:rFonts w:ascii="宋体" w:hAnsi="宋体"/>
                <w:sz w:val="24"/>
              </w:rPr>
              <w:t>）1份，每份投标文件须清楚地标明“正本”或“副本”</w:t>
            </w:r>
            <w:r>
              <w:rPr>
                <w:rFonts w:ascii="宋体" w:hAnsi="宋体" w:hint="eastAsia"/>
                <w:sz w:val="24"/>
              </w:rPr>
              <w:t>，</w:t>
            </w:r>
            <w:r>
              <w:rPr>
                <w:rFonts w:ascii="宋体" w:hAnsi="宋体"/>
                <w:sz w:val="24"/>
              </w:rPr>
              <w:t>若正本和副本不符，以正本为准。</w:t>
            </w:r>
          </w:p>
        </w:tc>
      </w:tr>
      <w:tr w:rsidR="00464DC0" w14:paraId="31D94F15" w14:textId="77777777">
        <w:tc>
          <w:tcPr>
            <w:tcW w:w="710" w:type="dxa"/>
            <w:vAlign w:val="center"/>
          </w:tcPr>
          <w:p w14:paraId="4A3C25B3"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Align w:val="center"/>
          </w:tcPr>
          <w:p w14:paraId="007F182D" w14:textId="77777777" w:rsidR="00464DC0" w:rsidRDefault="006E624C">
            <w:pPr>
              <w:spacing w:line="480" w:lineRule="auto"/>
              <w:jc w:val="center"/>
              <w:rPr>
                <w:rFonts w:ascii="宋体" w:hAnsi="宋体"/>
                <w:sz w:val="24"/>
              </w:rPr>
            </w:pPr>
            <w:r>
              <w:rPr>
                <w:rFonts w:ascii="宋体" w:hAnsi="宋体" w:hint="eastAsia"/>
                <w:sz w:val="24"/>
              </w:rPr>
              <w:t>六</w:t>
            </w:r>
          </w:p>
        </w:tc>
        <w:tc>
          <w:tcPr>
            <w:tcW w:w="1701" w:type="dxa"/>
            <w:vAlign w:val="center"/>
          </w:tcPr>
          <w:p w14:paraId="26CF2927" w14:textId="77777777" w:rsidR="00464DC0" w:rsidRDefault="006E624C">
            <w:pPr>
              <w:spacing w:line="480" w:lineRule="auto"/>
              <w:jc w:val="center"/>
              <w:rPr>
                <w:rFonts w:ascii="宋体" w:hAnsi="宋体"/>
                <w:sz w:val="24"/>
              </w:rPr>
            </w:pPr>
            <w:r>
              <w:rPr>
                <w:rFonts w:ascii="宋体" w:hAnsi="宋体" w:hint="eastAsia"/>
                <w:sz w:val="24"/>
              </w:rPr>
              <w:t>（一）</w:t>
            </w:r>
          </w:p>
        </w:tc>
        <w:tc>
          <w:tcPr>
            <w:tcW w:w="7229" w:type="dxa"/>
            <w:vAlign w:val="center"/>
          </w:tcPr>
          <w:p w14:paraId="746A767D" w14:textId="77777777" w:rsidR="00464DC0" w:rsidRDefault="006E624C">
            <w:pPr>
              <w:spacing w:line="456" w:lineRule="auto"/>
              <w:jc w:val="left"/>
              <w:rPr>
                <w:rFonts w:ascii="宋体" w:hAnsi="宋体"/>
                <w:sz w:val="24"/>
              </w:rPr>
            </w:pPr>
            <w:r>
              <w:rPr>
                <w:rFonts w:ascii="宋体" w:hAnsi="宋体"/>
                <w:sz w:val="24"/>
              </w:rPr>
              <w:t>中标候选人的确定原则及标准</w:t>
            </w:r>
            <w:r>
              <w:rPr>
                <w:rFonts w:ascii="宋体" w:hAnsi="宋体" w:hint="eastAsia"/>
                <w:sz w:val="24"/>
              </w:rPr>
              <w:t>:</w:t>
            </w:r>
          </w:p>
          <w:p w14:paraId="33507D07" w14:textId="77777777" w:rsidR="00464DC0" w:rsidRDefault="006E624C">
            <w:pPr>
              <w:spacing w:line="456" w:lineRule="auto"/>
              <w:rPr>
                <w:rFonts w:ascii="宋体" w:hAnsi="宋体"/>
                <w:sz w:val="24"/>
              </w:rPr>
            </w:pPr>
            <w:r>
              <w:rPr>
                <w:rFonts w:ascii="宋体" w:hAnsi="宋体"/>
                <w:sz w:val="24"/>
              </w:rPr>
              <w:t>确定实质上响应招标文件且满足下列条件</w:t>
            </w:r>
            <w:r>
              <w:rPr>
                <w:rFonts w:ascii="宋体" w:hAnsi="宋体" w:hint="eastAsia"/>
                <w:sz w:val="24"/>
              </w:rPr>
              <w:t>第一名</w:t>
            </w:r>
            <w:r>
              <w:rPr>
                <w:rFonts w:ascii="宋体" w:hAnsi="宋体"/>
                <w:sz w:val="24"/>
              </w:rPr>
              <w:t>为中标候选人。按评审后得分由高到低顺序排列。得分相同的，按投标报价由低到高顺序排列，得分与投标报价均相同的，按技术指标优劣排列。</w:t>
            </w:r>
          </w:p>
        </w:tc>
      </w:tr>
      <w:tr w:rsidR="00464DC0" w14:paraId="3D1FC8FF" w14:textId="77777777">
        <w:tc>
          <w:tcPr>
            <w:tcW w:w="710" w:type="dxa"/>
            <w:vAlign w:val="center"/>
          </w:tcPr>
          <w:p w14:paraId="78BBB4CA"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Align w:val="center"/>
          </w:tcPr>
          <w:p w14:paraId="54139341" w14:textId="77777777" w:rsidR="00464DC0" w:rsidRDefault="006E624C">
            <w:pPr>
              <w:spacing w:line="480" w:lineRule="auto"/>
              <w:jc w:val="center"/>
              <w:rPr>
                <w:rFonts w:ascii="宋体" w:hAnsi="宋体"/>
                <w:sz w:val="24"/>
              </w:rPr>
            </w:pPr>
            <w:r>
              <w:rPr>
                <w:rFonts w:ascii="宋体" w:hAnsi="宋体" w:hint="eastAsia"/>
                <w:sz w:val="24"/>
              </w:rPr>
              <w:t>六</w:t>
            </w:r>
          </w:p>
        </w:tc>
        <w:tc>
          <w:tcPr>
            <w:tcW w:w="1701" w:type="dxa"/>
            <w:vAlign w:val="center"/>
          </w:tcPr>
          <w:p w14:paraId="0E0517C8" w14:textId="77777777" w:rsidR="00464DC0" w:rsidRDefault="006E624C">
            <w:pPr>
              <w:spacing w:line="480" w:lineRule="auto"/>
              <w:jc w:val="center"/>
              <w:rPr>
                <w:rFonts w:ascii="宋体" w:hAnsi="宋体"/>
                <w:sz w:val="24"/>
              </w:rPr>
            </w:pPr>
            <w:r>
              <w:rPr>
                <w:rFonts w:ascii="宋体" w:hAnsi="宋体" w:hint="eastAsia"/>
                <w:sz w:val="24"/>
              </w:rPr>
              <w:t>（五）</w:t>
            </w:r>
            <w:r>
              <w:rPr>
                <w:rFonts w:ascii="宋体" w:hAnsi="宋体"/>
                <w:sz w:val="24"/>
              </w:rPr>
              <w:t>1</w:t>
            </w:r>
          </w:p>
        </w:tc>
        <w:tc>
          <w:tcPr>
            <w:tcW w:w="7229" w:type="dxa"/>
            <w:vAlign w:val="center"/>
          </w:tcPr>
          <w:p w14:paraId="746E0E19" w14:textId="77777777" w:rsidR="00464DC0" w:rsidRDefault="006E624C">
            <w:pPr>
              <w:spacing w:line="456" w:lineRule="auto"/>
              <w:rPr>
                <w:rFonts w:ascii="宋体" w:hAnsi="宋体"/>
                <w:sz w:val="24"/>
              </w:rPr>
            </w:pPr>
            <w:r>
              <w:rPr>
                <w:rFonts w:ascii="宋体" w:hAnsi="宋体"/>
                <w:sz w:val="24"/>
              </w:rPr>
              <w:t>中标人应当自收到中标通知书之日起</w:t>
            </w:r>
            <w:r>
              <w:rPr>
                <w:rFonts w:ascii="宋体" w:hAnsi="宋体"/>
                <w:sz w:val="24"/>
                <w:u w:val="single"/>
              </w:rPr>
              <w:t>30</w:t>
            </w:r>
            <w:r>
              <w:rPr>
                <w:rFonts w:ascii="宋体" w:hAnsi="宋体"/>
                <w:sz w:val="24"/>
              </w:rPr>
              <w:t>日内，与买方签订合同，否则按开标后撤回投标处理。</w:t>
            </w:r>
          </w:p>
        </w:tc>
      </w:tr>
      <w:tr w:rsidR="00464DC0" w14:paraId="7A32004C" w14:textId="77777777">
        <w:tc>
          <w:tcPr>
            <w:tcW w:w="710" w:type="dxa"/>
            <w:vAlign w:val="center"/>
          </w:tcPr>
          <w:p w14:paraId="076EB87B"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Align w:val="center"/>
          </w:tcPr>
          <w:p w14:paraId="3DA7F1FE" w14:textId="77777777" w:rsidR="00464DC0" w:rsidRDefault="006E624C">
            <w:pPr>
              <w:spacing w:line="480" w:lineRule="auto"/>
              <w:jc w:val="center"/>
              <w:rPr>
                <w:rFonts w:ascii="宋体" w:hAnsi="宋体"/>
                <w:sz w:val="24"/>
              </w:rPr>
            </w:pPr>
            <w:r>
              <w:rPr>
                <w:rFonts w:ascii="宋体" w:hAnsi="宋体" w:hint="eastAsia"/>
                <w:sz w:val="24"/>
              </w:rPr>
              <w:t>六</w:t>
            </w:r>
          </w:p>
        </w:tc>
        <w:tc>
          <w:tcPr>
            <w:tcW w:w="1701" w:type="dxa"/>
            <w:vAlign w:val="center"/>
          </w:tcPr>
          <w:p w14:paraId="6EFB76A9" w14:textId="77777777" w:rsidR="00464DC0" w:rsidRDefault="006E624C">
            <w:pPr>
              <w:spacing w:line="480" w:lineRule="auto"/>
              <w:jc w:val="center"/>
              <w:rPr>
                <w:rFonts w:ascii="宋体" w:hAnsi="宋体"/>
                <w:sz w:val="24"/>
              </w:rPr>
            </w:pPr>
            <w:r>
              <w:rPr>
                <w:rFonts w:ascii="宋体" w:hAnsi="宋体" w:hint="eastAsia"/>
                <w:sz w:val="24"/>
              </w:rPr>
              <w:t>（六）</w:t>
            </w:r>
            <w:r>
              <w:rPr>
                <w:rFonts w:ascii="宋体" w:hAnsi="宋体"/>
                <w:sz w:val="24"/>
              </w:rPr>
              <w:t>1</w:t>
            </w:r>
          </w:p>
        </w:tc>
        <w:tc>
          <w:tcPr>
            <w:tcW w:w="7229" w:type="dxa"/>
            <w:vAlign w:val="center"/>
          </w:tcPr>
          <w:p w14:paraId="400425FC" w14:textId="77777777" w:rsidR="00464DC0" w:rsidRDefault="006E624C">
            <w:pPr>
              <w:spacing w:line="456" w:lineRule="auto"/>
              <w:rPr>
                <w:rFonts w:ascii="宋体" w:hAnsi="宋体"/>
                <w:sz w:val="24"/>
              </w:rPr>
            </w:pPr>
            <w:r>
              <w:rPr>
                <w:rFonts w:ascii="宋体" w:hAnsi="宋体"/>
                <w:kern w:val="0"/>
                <w:sz w:val="24"/>
              </w:rPr>
              <w:t>投标人对中标公告有异议的，应当在中标公告发布之日起七个工作日内，以书面形式向招标单位提出质疑</w:t>
            </w:r>
            <w:r>
              <w:rPr>
                <w:rFonts w:ascii="宋体" w:hAnsi="宋体" w:hint="eastAsia"/>
                <w:kern w:val="0"/>
                <w:sz w:val="24"/>
              </w:rPr>
              <w:t>，</w:t>
            </w:r>
            <w:r>
              <w:rPr>
                <w:rFonts w:ascii="宋体" w:hAnsi="宋体"/>
                <w:kern w:val="0"/>
                <w:sz w:val="24"/>
              </w:rPr>
              <w:t>招标单位应当在收到投标人书面质疑后七个工作日内，对质疑内容做出答复。</w:t>
            </w:r>
          </w:p>
        </w:tc>
      </w:tr>
      <w:tr w:rsidR="00464DC0" w14:paraId="7456C269" w14:textId="77777777">
        <w:trPr>
          <w:trHeight w:val="1125"/>
        </w:trPr>
        <w:tc>
          <w:tcPr>
            <w:tcW w:w="710" w:type="dxa"/>
            <w:vMerge w:val="restart"/>
            <w:vAlign w:val="center"/>
          </w:tcPr>
          <w:p w14:paraId="6B4255F3" w14:textId="77777777" w:rsidR="00464DC0" w:rsidRDefault="006E624C">
            <w:pPr>
              <w:spacing w:line="480" w:lineRule="auto"/>
              <w:jc w:val="center"/>
              <w:rPr>
                <w:rFonts w:ascii="宋体" w:hAnsi="宋体"/>
                <w:sz w:val="24"/>
              </w:rPr>
            </w:pPr>
            <w:r>
              <w:rPr>
                <w:rFonts w:ascii="宋体" w:hAnsi="宋体" w:hint="eastAsia"/>
                <w:sz w:val="24"/>
              </w:rPr>
              <w:t>二</w:t>
            </w:r>
          </w:p>
        </w:tc>
        <w:tc>
          <w:tcPr>
            <w:tcW w:w="709" w:type="dxa"/>
            <w:vMerge w:val="restart"/>
            <w:vAlign w:val="center"/>
          </w:tcPr>
          <w:p w14:paraId="6AE82C4F" w14:textId="77777777" w:rsidR="00464DC0" w:rsidRDefault="006E624C">
            <w:pPr>
              <w:spacing w:line="480" w:lineRule="auto"/>
              <w:jc w:val="center"/>
              <w:rPr>
                <w:rFonts w:ascii="宋体" w:hAnsi="宋体"/>
                <w:sz w:val="24"/>
              </w:rPr>
            </w:pPr>
            <w:r>
              <w:rPr>
                <w:rFonts w:ascii="宋体" w:hAnsi="宋体" w:hint="eastAsia"/>
                <w:sz w:val="24"/>
              </w:rPr>
              <w:t>六</w:t>
            </w:r>
          </w:p>
        </w:tc>
        <w:tc>
          <w:tcPr>
            <w:tcW w:w="1701" w:type="dxa"/>
            <w:vAlign w:val="center"/>
          </w:tcPr>
          <w:p w14:paraId="67F8B53A" w14:textId="77777777" w:rsidR="00464DC0" w:rsidRDefault="006E624C">
            <w:pPr>
              <w:spacing w:line="480" w:lineRule="auto"/>
              <w:jc w:val="center"/>
              <w:rPr>
                <w:rFonts w:ascii="宋体" w:hAnsi="宋体"/>
                <w:sz w:val="24"/>
              </w:rPr>
            </w:pPr>
            <w:r>
              <w:rPr>
                <w:rFonts w:ascii="宋体" w:hAnsi="宋体" w:hint="eastAsia"/>
                <w:sz w:val="24"/>
              </w:rPr>
              <w:t>（七）</w:t>
            </w:r>
            <w:r>
              <w:rPr>
                <w:rFonts w:ascii="宋体" w:hAnsi="宋体"/>
                <w:sz w:val="24"/>
              </w:rPr>
              <w:t>1</w:t>
            </w:r>
          </w:p>
        </w:tc>
        <w:tc>
          <w:tcPr>
            <w:tcW w:w="7229" w:type="dxa"/>
            <w:vAlign w:val="center"/>
          </w:tcPr>
          <w:p w14:paraId="4B4D6CE1" w14:textId="77777777" w:rsidR="00464DC0" w:rsidRDefault="006E624C">
            <w:pPr>
              <w:spacing w:line="456" w:lineRule="auto"/>
              <w:rPr>
                <w:rFonts w:ascii="宋体" w:hAnsi="宋体"/>
                <w:sz w:val="24"/>
              </w:rPr>
            </w:pPr>
            <w:r>
              <w:rPr>
                <w:rFonts w:ascii="宋体" w:hAnsi="宋体"/>
                <w:kern w:val="0"/>
                <w:sz w:val="24"/>
              </w:rPr>
              <w:t>中标人在中标公告发布之日起5个工作日内向招标代理机构缴付中标服务费</w:t>
            </w:r>
            <w:r>
              <w:rPr>
                <w:rFonts w:ascii="宋体" w:hAnsi="宋体" w:hint="eastAsia"/>
                <w:kern w:val="0"/>
                <w:sz w:val="24"/>
              </w:rPr>
              <w:t>。</w:t>
            </w:r>
          </w:p>
        </w:tc>
      </w:tr>
      <w:tr w:rsidR="00464DC0" w14:paraId="7F105629" w14:textId="77777777">
        <w:trPr>
          <w:trHeight w:val="257"/>
        </w:trPr>
        <w:tc>
          <w:tcPr>
            <w:tcW w:w="710" w:type="dxa"/>
            <w:vMerge/>
            <w:vAlign w:val="center"/>
          </w:tcPr>
          <w:p w14:paraId="3F6D2BB5" w14:textId="77777777" w:rsidR="00464DC0" w:rsidRDefault="00464DC0">
            <w:pPr>
              <w:spacing w:line="480" w:lineRule="auto"/>
              <w:jc w:val="center"/>
              <w:rPr>
                <w:rFonts w:ascii="宋体" w:hAnsi="宋体"/>
                <w:sz w:val="24"/>
              </w:rPr>
            </w:pPr>
          </w:p>
        </w:tc>
        <w:tc>
          <w:tcPr>
            <w:tcW w:w="709" w:type="dxa"/>
            <w:vMerge/>
            <w:vAlign w:val="center"/>
          </w:tcPr>
          <w:p w14:paraId="5A329871" w14:textId="77777777" w:rsidR="00464DC0" w:rsidRDefault="00464DC0">
            <w:pPr>
              <w:spacing w:line="480" w:lineRule="auto"/>
              <w:jc w:val="center"/>
              <w:rPr>
                <w:rFonts w:ascii="宋体" w:hAnsi="宋体"/>
                <w:sz w:val="24"/>
              </w:rPr>
            </w:pPr>
          </w:p>
        </w:tc>
        <w:tc>
          <w:tcPr>
            <w:tcW w:w="1701" w:type="dxa"/>
            <w:vAlign w:val="center"/>
          </w:tcPr>
          <w:p w14:paraId="620F1126" w14:textId="77777777" w:rsidR="00464DC0" w:rsidRDefault="006E624C">
            <w:pPr>
              <w:spacing w:line="480" w:lineRule="auto"/>
              <w:jc w:val="center"/>
              <w:rPr>
                <w:rFonts w:ascii="宋体" w:hAnsi="宋体"/>
                <w:sz w:val="24"/>
              </w:rPr>
            </w:pPr>
            <w:r>
              <w:rPr>
                <w:rFonts w:ascii="宋体" w:hAnsi="宋体" w:hint="eastAsia"/>
                <w:sz w:val="24"/>
              </w:rPr>
              <w:t>（七）2</w:t>
            </w:r>
          </w:p>
        </w:tc>
        <w:tc>
          <w:tcPr>
            <w:tcW w:w="7229" w:type="dxa"/>
            <w:vAlign w:val="center"/>
          </w:tcPr>
          <w:p w14:paraId="7711C06F" w14:textId="77777777" w:rsidR="00464DC0" w:rsidRDefault="006E624C">
            <w:pPr>
              <w:spacing w:line="456" w:lineRule="auto"/>
              <w:rPr>
                <w:rFonts w:ascii="宋体" w:hAnsi="宋体"/>
                <w:kern w:val="0"/>
                <w:sz w:val="24"/>
              </w:rPr>
            </w:pPr>
            <w:r>
              <w:rPr>
                <w:rFonts w:ascii="宋体" w:hAnsi="宋体"/>
                <w:sz w:val="24"/>
              </w:rPr>
              <w:t>中标服务费收费办法和标准按照国家发展计划委员会颁发的《招标</w:t>
            </w:r>
            <w:r>
              <w:rPr>
                <w:rFonts w:ascii="宋体" w:hAnsi="宋体"/>
                <w:sz w:val="24"/>
              </w:rPr>
              <w:lastRenderedPageBreak/>
              <w:t>代理服务收费管理暂行办法》（计价格[2002]1980号）和国家发展改革委办公厅关于招标代理服务收费有关问题的通知（发改办价格[2003]857号）执行。</w:t>
            </w:r>
          </w:p>
        </w:tc>
      </w:tr>
      <w:tr w:rsidR="00464DC0" w14:paraId="44CC13BA" w14:textId="77777777">
        <w:trPr>
          <w:trHeight w:val="115"/>
        </w:trPr>
        <w:tc>
          <w:tcPr>
            <w:tcW w:w="10349" w:type="dxa"/>
            <w:gridSpan w:val="4"/>
            <w:vAlign w:val="center"/>
          </w:tcPr>
          <w:p w14:paraId="30C65C34" w14:textId="77777777" w:rsidR="00464DC0" w:rsidRDefault="006E624C">
            <w:pPr>
              <w:spacing w:line="576" w:lineRule="auto"/>
              <w:rPr>
                <w:rFonts w:ascii="宋体" w:hAnsi="宋体"/>
                <w:b/>
                <w:sz w:val="24"/>
              </w:rPr>
            </w:pPr>
            <w:r>
              <w:rPr>
                <w:rFonts w:ascii="宋体" w:hAnsi="宋体" w:hint="eastAsia"/>
                <w:b/>
                <w:sz w:val="24"/>
              </w:rPr>
              <w:lastRenderedPageBreak/>
              <w:t>无效标条款</w:t>
            </w:r>
          </w:p>
        </w:tc>
      </w:tr>
      <w:tr w:rsidR="00464DC0" w14:paraId="4964CAE6" w14:textId="77777777">
        <w:trPr>
          <w:trHeight w:val="750"/>
        </w:trPr>
        <w:tc>
          <w:tcPr>
            <w:tcW w:w="10349" w:type="dxa"/>
            <w:gridSpan w:val="4"/>
            <w:vAlign w:val="center"/>
          </w:tcPr>
          <w:p w14:paraId="641DA26E" w14:textId="77777777" w:rsidR="00464DC0" w:rsidRDefault="006E624C">
            <w:pPr>
              <w:spacing w:line="576" w:lineRule="auto"/>
              <w:rPr>
                <w:rFonts w:ascii="宋体" w:hAnsi="宋体"/>
                <w:sz w:val="24"/>
              </w:rPr>
            </w:pPr>
            <w:r>
              <w:rPr>
                <w:rFonts w:ascii="宋体" w:hAnsi="宋体" w:hint="eastAsia"/>
                <w:sz w:val="24"/>
              </w:rPr>
              <w:t>1.</w:t>
            </w:r>
            <w:r>
              <w:rPr>
                <w:rFonts w:ascii="宋体" w:hAnsi="宋体"/>
                <w:sz w:val="24"/>
              </w:rPr>
              <w:t>应交未交或未足额</w:t>
            </w:r>
            <w:r>
              <w:rPr>
                <w:rFonts w:ascii="宋体" w:hAnsi="宋体" w:hint="eastAsia"/>
                <w:sz w:val="24"/>
              </w:rPr>
              <w:t>缴纳有效的</w:t>
            </w:r>
            <w:r>
              <w:rPr>
                <w:rFonts w:ascii="宋体" w:hAnsi="宋体"/>
                <w:sz w:val="24"/>
              </w:rPr>
              <w:t>投标保证金的</w:t>
            </w:r>
            <w:r>
              <w:rPr>
                <w:rFonts w:ascii="宋体" w:hAnsi="宋体" w:hint="eastAsia"/>
                <w:sz w:val="24"/>
              </w:rPr>
              <w:t>。</w:t>
            </w:r>
          </w:p>
          <w:p w14:paraId="5FED4A53" w14:textId="77777777" w:rsidR="00464DC0" w:rsidRDefault="006E624C">
            <w:pPr>
              <w:spacing w:line="576" w:lineRule="auto"/>
              <w:rPr>
                <w:rFonts w:ascii="宋体" w:hAnsi="宋体"/>
                <w:sz w:val="24"/>
              </w:rPr>
            </w:pPr>
            <w:r>
              <w:rPr>
                <w:rFonts w:ascii="宋体" w:hAnsi="宋体" w:hint="eastAsia"/>
                <w:sz w:val="24"/>
              </w:rPr>
              <w:t>2.投标文件</w:t>
            </w:r>
            <w:r>
              <w:rPr>
                <w:rFonts w:ascii="宋体" w:hAnsi="宋体"/>
                <w:sz w:val="24"/>
              </w:rPr>
              <w:t>未按照招标文件规定要求密封、签署、盖章的</w:t>
            </w:r>
            <w:r>
              <w:rPr>
                <w:rFonts w:ascii="宋体" w:hAnsi="宋体" w:hint="eastAsia"/>
                <w:sz w:val="24"/>
              </w:rPr>
              <w:t>。</w:t>
            </w:r>
          </w:p>
          <w:p w14:paraId="2D492F5D" w14:textId="77777777" w:rsidR="00464DC0" w:rsidRDefault="006E624C">
            <w:pPr>
              <w:spacing w:line="576" w:lineRule="auto"/>
              <w:rPr>
                <w:rFonts w:ascii="宋体" w:hAnsi="宋体"/>
                <w:sz w:val="24"/>
              </w:rPr>
            </w:pPr>
            <w:r>
              <w:rPr>
                <w:rFonts w:ascii="宋体" w:hAnsi="宋体" w:hint="eastAsia"/>
                <w:sz w:val="24"/>
              </w:rPr>
              <w:t>3.《</w:t>
            </w:r>
            <w:r>
              <w:rPr>
                <w:rFonts w:ascii="宋体" w:hAnsi="宋体"/>
                <w:sz w:val="24"/>
              </w:rPr>
              <w:t>开标一览表</w:t>
            </w:r>
            <w:r>
              <w:rPr>
                <w:rFonts w:ascii="宋体" w:hAnsi="宋体" w:hint="eastAsia"/>
                <w:sz w:val="24"/>
              </w:rPr>
              <w:t>》未按照招标文件要求报价、签字、盖章、密封的。</w:t>
            </w:r>
          </w:p>
          <w:p w14:paraId="6BAADB20" w14:textId="77777777" w:rsidR="00464DC0" w:rsidRDefault="006E624C">
            <w:pPr>
              <w:spacing w:line="576" w:lineRule="auto"/>
              <w:rPr>
                <w:rFonts w:ascii="宋体" w:hAnsi="宋体"/>
                <w:sz w:val="24"/>
              </w:rPr>
            </w:pPr>
            <w:r>
              <w:rPr>
                <w:rFonts w:ascii="宋体" w:hAnsi="宋体" w:hint="eastAsia"/>
                <w:sz w:val="24"/>
              </w:rPr>
              <w:t>4.</w:t>
            </w:r>
            <w:r>
              <w:rPr>
                <w:rFonts w:ascii="宋体" w:hAnsi="宋体"/>
                <w:sz w:val="24"/>
              </w:rPr>
              <w:t>投标有效期不满足</w:t>
            </w:r>
            <w:r>
              <w:rPr>
                <w:rFonts w:ascii="宋体" w:hAnsi="宋体" w:hint="eastAsia"/>
                <w:sz w:val="24"/>
              </w:rPr>
              <w:t>招标文件</w:t>
            </w:r>
            <w:r>
              <w:rPr>
                <w:rFonts w:ascii="宋体" w:hAnsi="宋体"/>
                <w:sz w:val="24"/>
              </w:rPr>
              <w:t>要求的</w:t>
            </w:r>
            <w:r>
              <w:rPr>
                <w:rFonts w:ascii="宋体" w:hAnsi="宋体" w:hint="eastAsia"/>
                <w:sz w:val="24"/>
              </w:rPr>
              <w:t>。</w:t>
            </w:r>
          </w:p>
          <w:p w14:paraId="14A53A63" w14:textId="77777777" w:rsidR="00464DC0" w:rsidRDefault="006E624C">
            <w:pPr>
              <w:spacing w:line="576" w:lineRule="auto"/>
              <w:rPr>
                <w:rFonts w:ascii="宋体" w:hAnsi="宋体"/>
                <w:sz w:val="24"/>
              </w:rPr>
            </w:pPr>
            <w:r>
              <w:rPr>
                <w:rFonts w:ascii="宋体" w:hAnsi="宋体" w:hint="eastAsia"/>
                <w:sz w:val="24"/>
              </w:rPr>
              <w:t>5.提供选择性报价的。</w:t>
            </w:r>
          </w:p>
          <w:p w14:paraId="21BDA0D6" w14:textId="77777777" w:rsidR="00464DC0" w:rsidRDefault="006E624C">
            <w:pPr>
              <w:spacing w:line="576" w:lineRule="auto"/>
              <w:rPr>
                <w:rFonts w:ascii="宋体" w:hAnsi="宋体"/>
                <w:sz w:val="24"/>
              </w:rPr>
            </w:pPr>
            <w:r>
              <w:rPr>
                <w:rFonts w:ascii="宋体" w:hAnsi="宋体" w:hint="eastAsia"/>
                <w:sz w:val="24"/>
              </w:rPr>
              <w:t xml:space="preserve">6.投标人不具备招标文件中规定的资格要求的。 </w:t>
            </w:r>
          </w:p>
          <w:p w14:paraId="02D0066A" w14:textId="77777777" w:rsidR="00464DC0" w:rsidRDefault="006E624C">
            <w:pPr>
              <w:spacing w:line="576" w:lineRule="auto"/>
              <w:rPr>
                <w:rFonts w:ascii="宋体" w:hAnsi="宋体"/>
                <w:sz w:val="24"/>
              </w:rPr>
            </w:pPr>
            <w:r>
              <w:rPr>
                <w:rFonts w:ascii="宋体" w:hAnsi="宋体" w:hint="eastAsia"/>
                <w:sz w:val="24"/>
              </w:rPr>
              <w:t>7.</w:t>
            </w:r>
            <w:r>
              <w:rPr>
                <w:rFonts w:ascii="宋体" w:hAnsi="宋体"/>
                <w:sz w:val="24"/>
              </w:rPr>
              <w:t>不符合法律、法规和招标文件中规定的其他实质性要求的</w:t>
            </w:r>
            <w:r>
              <w:rPr>
                <w:rFonts w:ascii="宋体" w:hAnsi="宋体" w:hint="eastAsia"/>
                <w:sz w:val="24"/>
              </w:rPr>
              <w:t>（投标人对招标文件中的斜体字部分、招标文件中带有“应、应当、须、必须、不得”等字样条款的偏离，均有可能导致其投标被拒绝。）</w:t>
            </w:r>
          </w:p>
          <w:p w14:paraId="0192CDBA" w14:textId="77777777" w:rsidR="00464DC0" w:rsidRDefault="006E624C">
            <w:pPr>
              <w:spacing w:line="576" w:lineRule="auto"/>
              <w:rPr>
                <w:rFonts w:ascii="宋体" w:hAnsi="宋体"/>
                <w:sz w:val="24"/>
              </w:rPr>
            </w:pPr>
            <w:r>
              <w:rPr>
                <w:rFonts w:ascii="宋体" w:hAnsi="宋体" w:hint="eastAsia"/>
                <w:sz w:val="24"/>
              </w:rPr>
              <w:t>8.未按照“附件</w:t>
            </w:r>
            <w:r>
              <w:rPr>
                <w:rFonts w:ascii="宋体" w:hAnsi="宋体"/>
                <w:sz w:val="24"/>
              </w:rPr>
              <w:t>6</w:t>
            </w:r>
            <w:r>
              <w:rPr>
                <w:rFonts w:ascii="宋体" w:hAnsi="宋体" w:hint="eastAsia"/>
                <w:sz w:val="24"/>
              </w:rPr>
              <w:t>——</w:t>
            </w:r>
            <w:r>
              <w:rPr>
                <w:rFonts w:ascii="宋体" w:hAnsi="宋体"/>
                <w:sz w:val="24"/>
              </w:rPr>
              <w:t>资格证明文件</w:t>
            </w:r>
            <w:r>
              <w:rPr>
                <w:rFonts w:ascii="宋体" w:hAnsi="宋体" w:hint="eastAsia"/>
                <w:sz w:val="24"/>
              </w:rPr>
              <w:t>”中要求，提供有效的</w:t>
            </w:r>
            <w:r>
              <w:rPr>
                <w:rFonts w:ascii="宋体" w:hAnsi="宋体"/>
                <w:sz w:val="24"/>
              </w:rPr>
              <w:t>资格证明文件</w:t>
            </w:r>
            <w:r>
              <w:rPr>
                <w:rFonts w:ascii="宋体" w:hAnsi="宋体" w:hint="eastAsia"/>
                <w:sz w:val="24"/>
              </w:rPr>
              <w:t>的。</w:t>
            </w:r>
          </w:p>
          <w:p w14:paraId="77EB1B68" w14:textId="77777777" w:rsidR="00464DC0" w:rsidRDefault="006E624C">
            <w:pPr>
              <w:spacing w:line="576" w:lineRule="auto"/>
              <w:rPr>
                <w:rFonts w:ascii="宋体" w:hAnsi="宋体"/>
                <w:sz w:val="24"/>
              </w:rPr>
            </w:pPr>
            <w:r>
              <w:rPr>
                <w:rFonts w:ascii="宋体" w:hAnsi="宋体" w:hint="eastAsia"/>
                <w:sz w:val="24"/>
              </w:rPr>
              <w:t>9.</w:t>
            </w:r>
            <w:r>
              <w:rPr>
                <w:rFonts w:ascii="宋体" w:hAnsi="宋体"/>
                <w:sz w:val="24"/>
              </w:rPr>
              <w:t>在评标期间，试图影响招标单位和评标委员会的任何活动</w:t>
            </w:r>
            <w:r>
              <w:rPr>
                <w:rFonts w:ascii="宋体" w:hAnsi="宋体" w:hint="eastAsia"/>
                <w:sz w:val="24"/>
              </w:rPr>
              <w:t>的。</w:t>
            </w:r>
          </w:p>
          <w:p w14:paraId="11875685" w14:textId="77777777" w:rsidR="00464DC0" w:rsidRDefault="006E624C">
            <w:pPr>
              <w:spacing w:line="576" w:lineRule="auto"/>
              <w:rPr>
                <w:rFonts w:ascii="宋体" w:hAnsi="宋体"/>
                <w:sz w:val="24"/>
              </w:rPr>
            </w:pPr>
            <w:r>
              <w:rPr>
                <w:rFonts w:ascii="宋体" w:hAnsi="宋体" w:hint="eastAsia"/>
                <w:sz w:val="24"/>
              </w:rPr>
              <w:t>10.投标报价超过招标预算的。</w:t>
            </w:r>
          </w:p>
          <w:p w14:paraId="100EE8C9" w14:textId="77777777" w:rsidR="00464DC0" w:rsidRDefault="006E624C">
            <w:pPr>
              <w:spacing w:line="576" w:lineRule="auto"/>
              <w:rPr>
                <w:rFonts w:ascii="宋体" w:hAnsi="宋体"/>
                <w:sz w:val="24"/>
              </w:rPr>
            </w:pPr>
            <w:r>
              <w:rPr>
                <w:rFonts w:ascii="宋体" w:hAnsi="宋体" w:hint="eastAsia"/>
                <w:sz w:val="24"/>
              </w:rPr>
              <w:lastRenderedPageBreak/>
              <w:t>11.投标人未对本项目全部服务进行投标的。</w:t>
            </w:r>
          </w:p>
          <w:p w14:paraId="270530E7" w14:textId="77777777" w:rsidR="00464DC0" w:rsidRDefault="006E624C">
            <w:pPr>
              <w:spacing w:line="576" w:lineRule="auto"/>
              <w:rPr>
                <w:rFonts w:ascii="宋体" w:hAnsi="宋体"/>
                <w:sz w:val="24"/>
              </w:rPr>
            </w:pPr>
            <w:r>
              <w:rPr>
                <w:rFonts w:ascii="宋体" w:hAnsi="宋体" w:hint="eastAsia"/>
                <w:sz w:val="24"/>
              </w:rPr>
              <w:t>12.投标文件未胶装成册的。</w:t>
            </w:r>
          </w:p>
          <w:p w14:paraId="0D31C525" w14:textId="77777777" w:rsidR="00464DC0" w:rsidRDefault="006E624C">
            <w:pPr>
              <w:spacing w:line="576" w:lineRule="auto"/>
              <w:rPr>
                <w:rFonts w:ascii="宋体" w:hAnsi="宋体"/>
                <w:sz w:val="24"/>
              </w:rPr>
            </w:pPr>
            <w:r>
              <w:rPr>
                <w:rFonts w:ascii="宋体" w:hAnsi="宋体" w:hint="eastAsia"/>
                <w:sz w:val="24"/>
              </w:rPr>
              <w:t>13.未提供检察机关出具的行贿犯罪档案查询证明的。</w:t>
            </w:r>
          </w:p>
        </w:tc>
      </w:tr>
      <w:tr w:rsidR="00464DC0" w14:paraId="3E6394B6" w14:textId="77777777">
        <w:trPr>
          <w:trHeight w:val="750"/>
        </w:trPr>
        <w:tc>
          <w:tcPr>
            <w:tcW w:w="10349" w:type="dxa"/>
            <w:gridSpan w:val="4"/>
            <w:vAlign w:val="center"/>
          </w:tcPr>
          <w:p w14:paraId="3AC8A4B5" w14:textId="77777777" w:rsidR="00464DC0" w:rsidRDefault="006E624C">
            <w:pPr>
              <w:spacing w:line="576" w:lineRule="auto"/>
              <w:rPr>
                <w:rFonts w:ascii="宋体" w:hAnsi="宋体"/>
                <w:sz w:val="24"/>
              </w:rPr>
            </w:pPr>
            <w:r>
              <w:rPr>
                <w:rFonts w:ascii="宋体" w:hAnsi="宋体" w:hint="eastAsia"/>
                <w:b/>
                <w:sz w:val="24"/>
              </w:rPr>
              <w:lastRenderedPageBreak/>
              <w:t>废标条款</w:t>
            </w:r>
          </w:p>
        </w:tc>
      </w:tr>
      <w:tr w:rsidR="00464DC0" w14:paraId="6EC47ED5" w14:textId="77777777">
        <w:trPr>
          <w:trHeight w:val="750"/>
        </w:trPr>
        <w:tc>
          <w:tcPr>
            <w:tcW w:w="10349" w:type="dxa"/>
            <w:gridSpan w:val="4"/>
            <w:vAlign w:val="center"/>
          </w:tcPr>
          <w:p w14:paraId="0D4CE59C" w14:textId="77777777" w:rsidR="00464DC0" w:rsidRDefault="006E624C">
            <w:pPr>
              <w:spacing w:line="576" w:lineRule="auto"/>
              <w:rPr>
                <w:rFonts w:ascii="宋体" w:hAnsi="宋体"/>
                <w:sz w:val="24"/>
              </w:rPr>
            </w:pPr>
            <w:r>
              <w:rPr>
                <w:rFonts w:ascii="宋体" w:hAnsi="宋体" w:hint="eastAsia"/>
                <w:sz w:val="24"/>
              </w:rPr>
              <w:t>1.符合专业条件的供应商或者对招标文件作出实质性响应的供应商不足三家的。</w:t>
            </w:r>
          </w:p>
          <w:p w14:paraId="5A113CD4" w14:textId="77777777" w:rsidR="00464DC0" w:rsidRDefault="006E624C">
            <w:pPr>
              <w:spacing w:line="576" w:lineRule="auto"/>
              <w:rPr>
                <w:rFonts w:ascii="宋体" w:hAnsi="宋体"/>
                <w:sz w:val="24"/>
              </w:rPr>
            </w:pPr>
            <w:r>
              <w:rPr>
                <w:rFonts w:ascii="宋体" w:hAnsi="宋体" w:hint="eastAsia"/>
                <w:sz w:val="24"/>
              </w:rPr>
              <w:t>2.出现影响招标公正的违法、违规行为的。</w:t>
            </w:r>
          </w:p>
          <w:p w14:paraId="625782D4" w14:textId="77777777" w:rsidR="00464DC0" w:rsidRDefault="006E624C">
            <w:pPr>
              <w:spacing w:line="576" w:lineRule="auto"/>
              <w:rPr>
                <w:rFonts w:ascii="宋体" w:hAnsi="宋体"/>
                <w:sz w:val="24"/>
              </w:rPr>
            </w:pPr>
            <w:r>
              <w:rPr>
                <w:rFonts w:ascii="宋体" w:hAnsi="宋体" w:hint="eastAsia"/>
                <w:sz w:val="24"/>
              </w:rPr>
              <w:t>3.投标人的报价均超过了招标预算，招标人不能支付的。</w:t>
            </w:r>
          </w:p>
          <w:p w14:paraId="5242FBD8" w14:textId="77777777" w:rsidR="00464DC0" w:rsidRDefault="006E624C">
            <w:pPr>
              <w:spacing w:line="576" w:lineRule="auto"/>
              <w:rPr>
                <w:rFonts w:ascii="宋体" w:hAnsi="宋体"/>
                <w:sz w:val="24"/>
              </w:rPr>
            </w:pPr>
            <w:r>
              <w:rPr>
                <w:rFonts w:ascii="宋体" w:hAnsi="宋体" w:hint="eastAsia"/>
                <w:sz w:val="24"/>
              </w:rPr>
              <w:t>4.因重大变故，招标任务取消的。</w:t>
            </w:r>
          </w:p>
        </w:tc>
      </w:tr>
    </w:tbl>
    <w:p w14:paraId="0342AAC4" w14:textId="77777777" w:rsidR="00464DC0" w:rsidRDefault="00464DC0">
      <w:pPr>
        <w:pStyle w:val="1"/>
        <w:ind w:firstLineChars="175" w:firstLine="562"/>
      </w:pPr>
      <w:bookmarkStart w:id="9" w:name="_Toc98133074"/>
      <w:bookmarkStart w:id="10" w:name="_Toc165460582"/>
      <w:bookmarkStart w:id="11" w:name="_Toc195512323"/>
      <w:bookmarkStart w:id="12" w:name="_Toc98133072"/>
    </w:p>
    <w:p w14:paraId="2F9DDE92" w14:textId="77777777" w:rsidR="00464DC0" w:rsidRDefault="006E624C">
      <w:pPr>
        <w:widowControl/>
        <w:suppressAutoHyphens w:val="0"/>
        <w:autoSpaceDN/>
        <w:jc w:val="left"/>
        <w:textAlignment w:val="auto"/>
        <w:rPr>
          <w:rFonts w:ascii="宋体" w:hAnsi="宋体"/>
          <w:b/>
          <w:sz w:val="32"/>
          <w:szCs w:val="20"/>
        </w:rPr>
      </w:pPr>
      <w:r>
        <w:br w:type="page"/>
      </w:r>
    </w:p>
    <w:p w14:paraId="567057D0" w14:textId="77777777" w:rsidR="00464DC0" w:rsidRDefault="00464DC0">
      <w:pPr>
        <w:pStyle w:val="1"/>
        <w:ind w:firstLineChars="175" w:firstLine="562"/>
      </w:pPr>
    </w:p>
    <w:p w14:paraId="2EE5B010" w14:textId="77777777" w:rsidR="00464DC0" w:rsidRDefault="00464DC0">
      <w:pPr>
        <w:pStyle w:val="1"/>
        <w:ind w:firstLineChars="175" w:firstLine="562"/>
      </w:pPr>
    </w:p>
    <w:p w14:paraId="3CA02610" w14:textId="77777777" w:rsidR="00464DC0" w:rsidRDefault="006E624C">
      <w:pPr>
        <w:pStyle w:val="1"/>
        <w:ind w:firstLineChars="175" w:firstLine="773"/>
      </w:pPr>
      <w:bookmarkStart w:id="13" w:name="_Toc22702"/>
      <w:r>
        <w:rPr>
          <w:sz w:val="44"/>
          <w:szCs w:val="44"/>
        </w:rPr>
        <w:t>第</w:t>
      </w:r>
      <w:r>
        <w:rPr>
          <w:rFonts w:hint="eastAsia"/>
          <w:sz w:val="44"/>
          <w:szCs w:val="44"/>
        </w:rPr>
        <w:t>四</w:t>
      </w:r>
      <w:r>
        <w:rPr>
          <w:sz w:val="44"/>
          <w:szCs w:val="44"/>
        </w:rPr>
        <w:t>章</w:t>
      </w:r>
      <w:bookmarkEnd w:id="9"/>
      <w:bookmarkEnd w:id="10"/>
      <w:r>
        <w:rPr>
          <w:rFonts w:hint="eastAsia"/>
          <w:sz w:val="44"/>
          <w:szCs w:val="44"/>
        </w:rPr>
        <w:t xml:space="preserve">  合同主要条款</w:t>
      </w:r>
      <w:bookmarkEnd w:id="13"/>
    </w:p>
    <w:p w14:paraId="66E0FBE4" w14:textId="77777777" w:rsidR="00464DC0" w:rsidRDefault="006E624C">
      <w:pPr>
        <w:rPr>
          <w:rFonts w:eastAsia="黑体"/>
          <w:sz w:val="52"/>
        </w:rPr>
      </w:pPr>
      <w:r>
        <w:rPr>
          <w:rFonts w:eastAsia="黑体" w:hint="eastAsia"/>
          <w:color w:val="FF0000"/>
          <w:sz w:val="52"/>
        </w:rPr>
        <w:t xml:space="preserve">                            </w:t>
      </w:r>
      <w:r>
        <w:rPr>
          <w:rFonts w:eastAsia="黑体" w:hint="eastAsia"/>
          <w:sz w:val="24"/>
        </w:rPr>
        <w:t>合同编号：</w:t>
      </w:r>
      <w:r>
        <w:rPr>
          <w:rFonts w:eastAsia="黑体" w:hint="eastAsia"/>
          <w:sz w:val="24"/>
        </w:rPr>
        <w:t>XX-201</w:t>
      </w:r>
      <w:r>
        <w:rPr>
          <w:rFonts w:eastAsia="黑体"/>
          <w:sz w:val="24"/>
        </w:rPr>
        <w:t>7</w:t>
      </w:r>
      <w:r>
        <w:rPr>
          <w:rFonts w:eastAsia="黑体" w:hint="eastAsia"/>
          <w:sz w:val="24"/>
        </w:rPr>
        <w:t>0XX</w:t>
      </w:r>
    </w:p>
    <w:p w14:paraId="602C4FFD" w14:textId="77777777" w:rsidR="00464DC0" w:rsidRDefault="00464DC0">
      <w:pPr>
        <w:jc w:val="center"/>
        <w:rPr>
          <w:rFonts w:eastAsia="黑体"/>
          <w:sz w:val="52"/>
          <w:lang w:val="en-GB"/>
        </w:rPr>
      </w:pPr>
    </w:p>
    <w:p w14:paraId="1F0587E9" w14:textId="77777777" w:rsidR="00464DC0" w:rsidRDefault="00464DC0">
      <w:pPr>
        <w:jc w:val="center"/>
        <w:rPr>
          <w:rFonts w:eastAsia="黑体"/>
          <w:sz w:val="52"/>
          <w:lang w:val="en-GB"/>
        </w:rPr>
      </w:pPr>
    </w:p>
    <w:p w14:paraId="323BB7CF" w14:textId="77777777" w:rsidR="00464DC0" w:rsidRDefault="006E624C">
      <w:pPr>
        <w:jc w:val="center"/>
        <w:rPr>
          <w:rFonts w:eastAsia="黑体"/>
          <w:sz w:val="72"/>
          <w:lang w:val="en-GB"/>
        </w:rPr>
      </w:pPr>
      <w:r>
        <w:rPr>
          <w:rFonts w:eastAsia="黑体" w:hint="eastAsia"/>
          <w:sz w:val="72"/>
        </w:rPr>
        <w:t>工程制作合同</w:t>
      </w:r>
    </w:p>
    <w:p w14:paraId="38074296" w14:textId="77777777" w:rsidR="00464DC0" w:rsidRDefault="00464DC0">
      <w:pPr>
        <w:jc w:val="center"/>
        <w:rPr>
          <w:rFonts w:eastAsia="黑体"/>
          <w:sz w:val="52"/>
          <w:lang w:val="en-GB"/>
        </w:rPr>
      </w:pPr>
    </w:p>
    <w:p w14:paraId="09924BCA" w14:textId="77777777" w:rsidR="00464DC0" w:rsidRDefault="00464DC0">
      <w:pPr>
        <w:jc w:val="center"/>
        <w:rPr>
          <w:rFonts w:eastAsia="黑体"/>
          <w:sz w:val="52"/>
          <w:lang w:val="en-GB"/>
        </w:rPr>
      </w:pPr>
    </w:p>
    <w:p w14:paraId="4C7228F3" w14:textId="77777777" w:rsidR="00464DC0" w:rsidRDefault="00464DC0">
      <w:pPr>
        <w:jc w:val="center"/>
        <w:rPr>
          <w:rFonts w:eastAsia="黑体"/>
          <w:sz w:val="52"/>
          <w:lang w:val="en-GB"/>
        </w:rPr>
      </w:pPr>
    </w:p>
    <w:p w14:paraId="5299BE54" w14:textId="77777777" w:rsidR="00464DC0" w:rsidRDefault="00464DC0">
      <w:pPr>
        <w:jc w:val="center"/>
        <w:rPr>
          <w:rFonts w:eastAsia="黑体"/>
          <w:sz w:val="52"/>
          <w:lang w:val="en-GB"/>
        </w:rPr>
      </w:pPr>
    </w:p>
    <w:p w14:paraId="6F27845D" w14:textId="77777777" w:rsidR="00464DC0" w:rsidRDefault="00464DC0">
      <w:pPr>
        <w:jc w:val="center"/>
        <w:rPr>
          <w:rFonts w:eastAsia="黑体"/>
          <w:sz w:val="52"/>
          <w:lang w:val="en-GB"/>
        </w:rPr>
      </w:pPr>
    </w:p>
    <w:p w14:paraId="5A0DDA8C" w14:textId="77777777" w:rsidR="00464DC0" w:rsidRDefault="00464DC0">
      <w:pPr>
        <w:jc w:val="center"/>
        <w:rPr>
          <w:rFonts w:eastAsia="黑体"/>
          <w:sz w:val="52"/>
          <w:lang w:val="en-GB"/>
        </w:rPr>
      </w:pPr>
    </w:p>
    <w:p w14:paraId="608602F3" w14:textId="77777777" w:rsidR="00464DC0" w:rsidRDefault="00464DC0">
      <w:pPr>
        <w:jc w:val="center"/>
        <w:rPr>
          <w:rFonts w:eastAsia="黑体"/>
          <w:sz w:val="52"/>
          <w:lang w:val="en-GB"/>
        </w:rPr>
      </w:pPr>
    </w:p>
    <w:p w14:paraId="102C192B" w14:textId="77777777" w:rsidR="00464DC0" w:rsidRDefault="00464DC0">
      <w:pPr>
        <w:jc w:val="center"/>
        <w:rPr>
          <w:rFonts w:eastAsia="黑体"/>
          <w:sz w:val="52"/>
          <w:lang w:val="en-GB"/>
        </w:rPr>
      </w:pPr>
    </w:p>
    <w:p w14:paraId="06CE47E3" w14:textId="77777777" w:rsidR="00464DC0" w:rsidRDefault="00464DC0">
      <w:pPr>
        <w:ind w:firstLineChars="299" w:firstLine="840"/>
        <w:rPr>
          <w:b/>
          <w:bCs/>
          <w:sz w:val="28"/>
          <w:lang w:val="en-GB"/>
        </w:rPr>
      </w:pPr>
    </w:p>
    <w:p w14:paraId="32A88AF6" w14:textId="77777777" w:rsidR="00464DC0" w:rsidRDefault="006E624C">
      <w:pPr>
        <w:ind w:firstLine="2529"/>
        <w:rPr>
          <w:b/>
          <w:bCs/>
          <w:sz w:val="28"/>
        </w:rPr>
      </w:pPr>
      <w:r>
        <w:rPr>
          <w:rFonts w:hint="eastAsia"/>
          <w:b/>
          <w:bCs/>
          <w:sz w:val="28"/>
          <w:szCs w:val="28"/>
        </w:rPr>
        <w:t>甲方</w:t>
      </w:r>
      <w:r>
        <w:rPr>
          <w:rFonts w:hint="eastAsia"/>
          <w:b/>
          <w:bCs/>
          <w:sz w:val="28"/>
          <w:szCs w:val="28"/>
          <w:lang w:val="en-GB"/>
        </w:rPr>
        <w:t>：</w:t>
      </w:r>
      <w:r>
        <w:rPr>
          <w:rFonts w:hint="eastAsia"/>
          <w:b/>
          <w:bCs/>
          <w:sz w:val="28"/>
        </w:rPr>
        <w:t xml:space="preserve"> </w:t>
      </w:r>
    </w:p>
    <w:p w14:paraId="06E7BB63" w14:textId="77777777" w:rsidR="00464DC0" w:rsidRDefault="00464DC0">
      <w:pPr>
        <w:ind w:firstLineChars="892" w:firstLine="2507"/>
        <w:rPr>
          <w:b/>
          <w:bCs/>
          <w:sz w:val="28"/>
        </w:rPr>
      </w:pPr>
    </w:p>
    <w:p w14:paraId="030C8B67" w14:textId="77777777" w:rsidR="00464DC0" w:rsidRDefault="006E624C">
      <w:pPr>
        <w:spacing w:line="360" w:lineRule="auto"/>
        <w:ind w:firstLineChars="892" w:firstLine="2507"/>
        <w:rPr>
          <w:rFonts w:eastAsia="黑体"/>
          <w:sz w:val="52"/>
        </w:rPr>
      </w:pPr>
      <w:r>
        <w:rPr>
          <w:rFonts w:hint="eastAsia"/>
          <w:b/>
          <w:bCs/>
          <w:sz w:val="28"/>
        </w:rPr>
        <w:t>乙方：</w:t>
      </w:r>
      <w:r>
        <w:rPr>
          <w:rFonts w:eastAsia="黑体"/>
          <w:sz w:val="52"/>
        </w:rPr>
        <w:t xml:space="preserve"> </w:t>
      </w:r>
      <w:r>
        <w:rPr>
          <w:rFonts w:eastAsia="黑体"/>
          <w:sz w:val="52"/>
        </w:rPr>
        <w:br w:type="page"/>
      </w:r>
      <w:r>
        <w:rPr>
          <w:rFonts w:eastAsia="黑体" w:hint="eastAsia"/>
          <w:sz w:val="52"/>
        </w:rPr>
        <w:lastRenderedPageBreak/>
        <w:t xml:space="preserve">           </w:t>
      </w:r>
      <w:r>
        <w:rPr>
          <w:rFonts w:eastAsia="黑体" w:hint="eastAsia"/>
          <w:sz w:val="52"/>
        </w:rPr>
        <w:t>工程制作合同</w:t>
      </w:r>
    </w:p>
    <w:p w14:paraId="134C9802" w14:textId="77777777" w:rsidR="00464DC0" w:rsidRDefault="00464DC0">
      <w:pPr>
        <w:spacing w:line="360" w:lineRule="auto"/>
        <w:ind w:firstLineChars="892" w:firstLine="4638"/>
        <w:rPr>
          <w:rFonts w:eastAsia="黑体"/>
          <w:sz w:val="52"/>
        </w:rPr>
      </w:pPr>
    </w:p>
    <w:p w14:paraId="7C7030EF" w14:textId="77777777" w:rsidR="00464DC0" w:rsidRDefault="00464DC0">
      <w:pPr>
        <w:spacing w:line="360" w:lineRule="auto"/>
        <w:ind w:firstLineChars="892" w:firstLine="2141"/>
        <w:rPr>
          <w:bCs/>
          <w:sz w:val="24"/>
        </w:rPr>
      </w:pPr>
    </w:p>
    <w:p w14:paraId="7712381B" w14:textId="77777777" w:rsidR="00464DC0" w:rsidRDefault="006E624C">
      <w:pPr>
        <w:spacing w:line="360" w:lineRule="auto"/>
        <w:rPr>
          <w:rFonts w:ascii="黑体" w:eastAsia="黑体" w:hAnsi="宋体"/>
          <w:sz w:val="24"/>
        </w:rPr>
      </w:pPr>
      <w:r>
        <w:rPr>
          <w:rFonts w:ascii="黑体" w:eastAsia="黑体" w:hAnsi="宋体" w:hint="eastAsia"/>
          <w:sz w:val="24"/>
        </w:rPr>
        <w:t>甲方：</w:t>
      </w:r>
    </w:p>
    <w:p w14:paraId="10FF6A9C" w14:textId="77777777" w:rsidR="00464DC0" w:rsidRDefault="006E624C">
      <w:pPr>
        <w:spacing w:line="360" w:lineRule="auto"/>
        <w:rPr>
          <w:rFonts w:ascii="黑体" w:eastAsia="黑体" w:hAnsi="宋体"/>
          <w:sz w:val="24"/>
        </w:rPr>
      </w:pPr>
      <w:r>
        <w:rPr>
          <w:rFonts w:ascii="黑体" w:eastAsia="黑体" w:hAnsi="宋体" w:hint="eastAsia"/>
          <w:sz w:val="24"/>
        </w:rPr>
        <w:t xml:space="preserve">地址： </w:t>
      </w:r>
    </w:p>
    <w:p w14:paraId="31A98D75" w14:textId="77777777" w:rsidR="00464DC0" w:rsidRDefault="006E624C">
      <w:pPr>
        <w:spacing w:line="360" w:lineRule="auto"/>
        <w:rPr>
          <w:rFonts w:ascii="黑体" w:eastAsia="黑体" w:hAnsi="宋体"/>
          <w:sz w:val="24"/>
        </w:rPr>
      </w:pPr>
      <w:r>
        <w:rPr>
          <w:rFonts w:ascii="黑体" w:eastAsia="黑体" w:hAnsi="宋体" w:hint="eastAsia"/>
          <w:sz w:val="24"/>
        </w:rPr>
        <w:t>电话：</w:t>
      </w:r>
    </w:p>
    <w:p w14:paraId="50A4907A" w14:textId="77777777" w:rsidR="00464DC0" w:rsidRDefault="006E624C">
      <w:pPr>
        <w:spacing w:line="360" w:lineRule="auto"/>
        <w:rPr>
          <w:rFonts w:ascii="黑体" w:eastAsia="黑体" w:hAnsi="宋体"/>
          <w:sz w:val="24"/>
        </w:rPr>
      </w:pPr>
      <w:r>
        <w:rPr>
          <w:rFonts w:ascii="黑体" w:eastAsia="黑体" w:hAnsi="宋体" w:hint="eastAsia"/>
          <w:sz w:val="24"/>
        </w:rPr>
        <w:t>邮编：</w:t>
      </w:r>
    </w:p>
    <w:p w14:paraId="54478364" w14:textId="77777777" w:rsidR="00464DC0" w:rsidRDefault="006E624C">
      <w:pPr>
        <w:spacing w:line="360" w:lineRule="auto"/>
        <w:rPr>
          <w:rFonts w:ascii="黑体" w:eastAsia="黑体" w:hAnsi="宋体"/>
          <w:sz w:val="24"/>
        </w:rPr>
      </w:pPr>
      <w:r>
        <w:rPr>
          <w:rFonts w:ascii="黑体" w:eastAsia="黑体" w:hAnsi="宋体" w:hint="eastAsia"/>
          <w:sz w:val="24"/>
        </w:rPr>
        <w:t xml:space="preserve"> </w:t>
      </w:r>
    </w:p>
    <w:p w14:paraId="568882D2" w14:textId="77777777" w:rsidR="00464DC0" w:rsidRDefault="006E624C">
      <w:pPr>
        <w:spacing w:line="360" w:lineRule="auto"/>
        <w:rPr>
          <w:bCs/>
          <w:sz w:val="24"/>
        </w:rPr>
      </w:pPr>
      <w:r>
        <w:rPr>
          <w:rFonts w:ascii="黑体" w:eastAsia="黑体" w:hAnsi="宋体" w:hint="eastAsia"/>
          <w:sz w:val="24"/>
        </w:rPr>
        <w:t>乙方：</w:t>
      </w:r>
      <w:r>
        <w:rPr>
          <w:rFonts w:hint="eastAsia"/>
          <w:bCs/>
          <w:sz w:val="24"/>
        </w:rPr>
        <w:t xml:space="preserve"> </w:t>
      </w:r>
    </w:p>
    <w:p w14:paraId="4E0F96EB" w14:textId="77777777" w:rsidR="00464DC0" w:rsidRDefault="006E624C">
      <w:pPr>
        <w:spacing w:line="360" w:lineRule="auto"/>
        <w:rPr>
          <w:rFonts w:ascii="黑体" w:eastAsia="黑体"/>
          <w:sz w:val="24"/>
        </w:rPr>
      </w:pPr>
      <w:r>
        <w:rPr>
          <w:rFonts w:ascii="黑体" w:eastAsia="黑体" w:hint="eastAsia"/>
          <w:sz w:val="24"/>
        </w:rPr>
        <w:t>地址：</w:t>
      </w:r>
    </w:p>
    <w:p w14:paraId="471D8D09" w14:textId="77777777" w:rsidR="00464DC0" w:rsidRDefault="006E624C">
      <w:pPr>
        <w:tabs>
          <w:tab w:val="left" w:pos="3270"/>
        </w:tabs>
        <w:spacing w:line="360" w:lineRule="auto"/>
        <w:rPr>
          <w:rFonts w:ascii="黑体" w:eastAsia="黑体"/>
          <w:b/>
          <w:bCs/>
          <w:sz w:val="24"/>
        </w:rPr>
      </w:pPr>
      <w:r>
        <w:rPr>
          <w:rFonts w:ascii="黑体" w:eastAsia="黑体" w:hint="eastAsia"/>
          <w:sz w:val="24"/>
        </w:rPr>
        <w:t>电话：</w:t>
      </w:r>
      <w:r>
        <w:rPr>
          <w:rFonts w:ascii="黑体" w:eastAsia="黑体"/>
          <w:b/>
          <w:bCs/>
          <w:sz w:val="24"/>
        </w:rPr>
        <w:tab/>
      </w:r>
    </w:p>
    <w:p w14:paraId="53B8800A" w14:textId="77777777" w:rsidR="00464DC0" w:rsidRDefault="006E624C">
      <w:pPr>
        <w:spacing w:line="360" w:lineRule="auto"/>
        <w:rPr>
          <w:rFonts w:ascii="黑体" w:eastAsia="黑体"/>
          <w:bCs/>
          <w:sz w:val="24"/>
        </w:rPr>
      </w:pPr>
      <w:r>
        <w:rPr>
          <w:rFonts w:ascii="黑体" w:eastAsia="黑体" w:hint="eastAsia"/>
          <w:bCs/>
          <w:sz w:val="24"/>
        </w:rPr>
        <w:t>邮编：</w:t>
      </w:r>
    </w:p>
    <w:p w14:paraId="6814DD71" w14:textId="77777777" w:rsidR="00464DC0" w:rsidRDefault="006E624C">
      <w:pPr>
        <w:spacing w:line="360" w:lineRule="auto"/>
        <w:rPr>
          <w:rFonts w:ascii="黑体" w:eastAsia="黑体"/>
          <w:bCs/>
          <w:sz w:val="24"/>
        </w:rPr>
      </w:pPr>
      <w:r>
        <w:rPr>
          <w:rFonts w:ascii="黑体" w:eastAsia="黑体" w:hint="eastAsia"/>
          <w:bCs/>
          <w:sz w:val="24"/>
        </w:rPr>
        <w:t xml:space="preserve">开户行： </w:t>
      </w:r>
    </w:p>
    <w:p w14:paraId="038021C7" w14:textId="77777777" w:rsidR="00464DC0" w:rsidRDefault="006E624C">
      <w:pPr>
        <w:spacing w:line="360" w:lineRule="auto"/>
        <w:rPr>
          <w:rFonts w:ascii="黑体" w:eastAsia="黑体"/>
          <w:bCs/>
          <w:sz w:val="24"/>
        </w:rPr>
      </w:pPr>
      <w:r>
        <w:rPr>
          <w:rFonts w:ascii="黑体" w:eastAsia="黑体" w:hint="eastAsia"/>
          <w:bCs/>
          <w:sz w:val="24"/>
        </w:rPr>
        <w:t xml:space="preserve">开户名： </w:t>
      </w:r>
    </w:p>
    <w:p w14:paraId="659C8E15" w14:textId="77777777" w:rsidR="00464DC0" w:rsidRDefault="006E624C">
      <w:pPr>
        <w:spacing w:line="360" w:lineRule="auto"/>
        <w:rPr>
          <w:rFonts w:ascii="黑体" w:eastAsia="黑体"/>
          <w:bCs/>
          <w:sz w:val="24"/>
        </w:rPr>
      </w:pPr>
      <w:r>
        <w:rPr>
          <w:rFonts w:ascii="黑体" w:eastAsia="黑体" w:hint="eastAsia"/>
          <w:bCs/>
          <w:sz w:val="24"/>
        </w:rPr>
        <w:t xml:space="preserve">账号： </w:t>
      </w:r>
    </w:p>
    <w:p w14:paraId="42039DB6" w14:textId="77777777" w:rsidR="00464DC0" w:rsidRDefault="00464DC0">
      <w:pPr>
        <w:spacing w:beforeLines="50" w:before="120" w:line="360" w:lineRule="auto"/>
        <w:ind w:firstLineChars="200" w:firstLine="560"/>
        <w:rPr>
          <w:rFonts w:ascii="宋体" w:hAnsi="宋体"/>
          <w:spacing w:val="20"/>
          <w:sz w:val="24"/>
        </w:rPr>
      </w:pPr>
    </w:p>
    <w:p w14:paraId="1FC6200B" w14:textId="77777777" w:rsidR="00464DC0" w:rsidRDefault="006E624C">
      <w:pPr>
        <w:spacing w:beforeLines="50" w:before="120" w:line="360" w:lineRule="auto"/>
        <w:ind w:firstLine="640"/>
        <w:rPr>
          <w:rFonts w:ascii="宋体" w:hAnsi="宋体"/>
          <w:spacing w:val="20"/>
          <w:sz w:val="24"/>
        </w:rPr>
      </w:pPr>
      <w:r>
        <w:rPr>
          <w:rFonts w:ascii="宋体" w:hAnsi="宋体" w:hint="eastAsia"/>
          <w:spacing w:val="20"/>
          <w:sz w:val="24"/>
        </w:rPr>
        <w:t>鉴于甲方愿意委托乙方办理相关展台制作、布置等事宜，乙方在本合同约定的事项内具有合法经营资质，乙方愿意承揽该事项,双方根据《中华人民共和国合同法》及其他有关法律法规的规定</w:t>
      </w:r>
      <w:r>
        <w:rPr>
          <w:rFonts w:ascii="宋体" w:hAnsi="宋体"/>
          <w:spacing w:val="20"/>
          <w:sz w:val="24"/>
        </w:rPr>
        <w:t>,</w:t>
      </w:r>
      <w:r>
        <w:rPr>
          <w:rFonts w:ascii="宋体" w:hAnsi="宋体" w:hint="eastAsia"/>
          <w:spacing w:val="20"/>
          <w:sz w:val="24"/>
        </w:rPr>
        <w:t>签订本合同并共同严格遵守。</w:t>
      </w:r>
    </w:p>
    <w:p w14:paraId="0EC80012"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一、展览时间：</w:t>
      </w:r>
      <w:r>
        <w:rPr>
          <w:rFonts w:ascii="宋体" w:hAnsi="宋体" w:hint="eastAsia"/>
          <w:spacing w:val="20"/>
          <w:sz w:val="24"/>
          <w:u w:val="single"/>
        </w:rPr>
        <w:t>201</w:t>
      </w:r>
      <w:r>
        <w:rPr>
          <w:rFonts w:ascii="宋体" w:hAnsi="宋体"/>
          <w:spacing w:val="20"/>
          <w:sz w:val="24"/>
          <w:u w:val="single"/>
        </w:rPr>
        <w:t>7</w:t>
      </w:r>
      <w:r>
        <w:rPr>
          <w:rFonts w:ascii="宋体" w:hAnsi="宋体" w:hint="eastAsia"/>
          <w:spacing w:val="20"/>
          <w:sz w:val="24"/>
          <w:u w:val="single"/>
        </w:rPr>
        <w:t xml:space="preserve"> </w:t>
      </w:r>
      <w:r>
        <w:rPr>
          <w:rFonts w:ascii="宋体" w:hAnsi="宋体" w:hint="eastAsia"/>
          <w:spacing w:val="20"/>
          <w:sz w:val="24"/>
        </w:rPr>
        <w:t>年</w:t>
      </w:r>
      <w:r>
        <w:rPr>
          <w:rFonts w:ascii="宋体" w:hAnsi="宋体"/>
          <w:spacing w:val="20"/>
          <w:sz w:val="24"/>
          <w:u w:val="single"/>
        </w:rPr>
        <w:t xml:space="preserve">   </w:t>
      </w:r>
      <w:r>
        <w:rPr>
          <w:rFonts w:ascii="宋体" w:hAnsi="宋体" w:hint="eastAsia"/>
          <w:spacing w:val="20"/>
          <w:sz w:val="24"/>
        </w:rPr>
        <w:t>月</w:t>
      </w:r>
      <w:r>
        <w:rPr>
          <w:rFonts w:ascii="宋体" w:hAnsi="宋体"/>
          <w:spacing w:val="20"/>
          <w:sz w:val="24"/>
          <w:u w:val="single"/>
        </w:rPr>
        <w:t xml:space="preserve">  </w:t>
      </w:r>
      <w:r>
        <w:rPr>
          <w:rFonts w:ascii="宋体" w:hAnsi="宋体" w:hint="eastAsia"/>
          <w:spacing w:val="20"/>
          <w:sz w:val="24"/>
        </w:rPr>
        <w:t>日至</w:t>
      </w:r>
      <w:r>
        <w:rPr>
          <w:rFonts w:ascii="宋体" w:hAnsi="宋体"/>
          <w:spacing w:val="20"/>
          <w:sz w:val="24"/>
          <w:u w:val="single"/>
        </w:rPr>
        <w:t xml:space="preserve">  </w:t>
      </w:r>
      <w:r>
        <w:rPr>
          <w:rFonts w:ascii="宋体" w:hAnsi="宋体" w:hint="eastAsia"/>
          <w:spacing w:val="20"/>
          <w:sz w:val="24"/>
        </w:rPr>
        <w:t>月</w:t>
      </w:r>
      <w:r>
        <w:rPr>
          <w:rFonts w:ascii="宋体" w:hAnsi="宋体"/>
          <w:spacing w:val="20"/>
          <w:sz w:val="24"/>
          <w:u w:val="single"/>
        </w:rPr>
        <w:t xml:space="preserve">  </w:t>
      </w:r>
      <w:r>
        <w:rPr>
          <w:rFonts w:ascii="宋体" w:hAnsi="宋体" w:hint="eastAsia"/>
          <w:spacing w:val="20"/>
          <w:sz w:val="24"/>
        </w:rPr>
        <w:t>日</w:t>
      </w:r>
    </w:p>
    <w:p w14:paraId="29B75D40" w14:textId="77777777" w:rsidR="00464DC0" w:rsidRDefault="006E624C">
      <w:pPr>
        <w:spacing w:beforeLines="50" w:before="120" w:line="360" w:lineRule="auto"/>
        <w:ind w:firstLineChars="200" w:firstLine="560"/>
        <w:rPr>
          <w:rFonts w:ascii="宋体" w:hAnsi="宋体"/>
          <w:spacing w:val="20"/>
          <w:sz w:val="24"/>
        </w:rPr>
      </w:pPr>
      <w:r>
        <w:rPr>
          <w:rFonts w:ascii="宋体" w:hAnsi="宋体" w:hint="eastAsia"/>
          <w:spacing w:val="20"/>
          <w:sz w:val="24"/>
        </w:rPr>
        <w:t>布展时间：</w:t>
      </w:r>
      <w:r>
        <w:rPr>
          <w:rFonts w:ascii="宋体" w:hAnsi="宋体" w:hint="eastAsia"/>
          <w:spacing w:val="20"/>
          <w:sz w:val="24"/>
          <w:u w:val="single"/>
        </w:rPr>
        <w:t>201</w:t>
      </w:r>
      <w:r>
        <w:rPr>
          <w:rFonts w:ascii="宋体" w:hAnsi="宋体"/>
          <w:spacing w:val="20"/>
          <w:sz w:val="24"/>
          <w:u w:val="single"/>
        </w:rPr>
        <w:t>7</w:t>
      </w:r>
      <w:r>
        <w:rPr>
          <w:rFonts w:ascii="宋体" w:hAnsi="宋体" w:hint="eastAsia"/>
          <w:spacing w:val="20"/>
          <w:sz w:val="24"/>
          <w:u w:val="single"/>
        </w:rPr>
        <w:t xml:space="preserve"> </w:t>
      </w:r>
      <w:r>
        <w:rPr>
          <w:rFonts w:ascii="宋体" w:hAnsi="宋体" w:hint="eastAsia"/>
          <w:spacing w:val="20"/>
          <w:sz w:val="24"/>
        </w:rPr>
        <w:t>年</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日至</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w:t>
      </w:r>
    </w:p>
    <w:p w14:paraId="7A812841" w14:textId="77777777" w:rsidR="00464DC0" w:rsidRDefault="006E624C">
      <w:pPr>
        <w:spacing w:beforeLines="50" w:before="120" w:line="360" w:lineRule="auto"/>
        <w:ind w:firstLineChars="200" w:firstLine="560"/>
        <w:rPr>
          <w:rFonts w:ascii="宋体" w:hAnsi="宋体"/>
          <w:spacing w:val="20"/>
          <w:sz w:val="24"/>
        </w:rPr>
      </w:pPr>
      <w:r>
        <w:rPr>
          <w:rFonts w:ascii="宋体" w:hAnsi="宋体" w:hint="eastAsia"/>
          <w:spacing w:val="20"/>
          <w:sz w:val="24"/>
        </w:rPr>
        <w:t>面积:</w:t>
      </w:r>
      <w:r>
        <w:rPr>
          <w:rFonts w:ascii="宋体" w:hAnsi="宋体" w:hint="eastAsia"/>
          <w:spacing w:val="20"/>
          <w:sz w:val="24"/>
          <w:u w:val="single"/>
        </w:rPr>
        <w:t xml:space="preserve"> 长  米宽 米 高  米</w:t>
      </w:r>
      <w:r>
        <w:rPr>
          <w:rFonts w:ascii="宋体" w:hAnsi="宋体" w:hint="eastAsia"/>
          <w:spacing w:val="20"/>
          <w:sz w:val="24"/>
        </w:rPr>
        <w:t>，</w:t>
      </w:r>
      <w:r>
        <w:rPr>
          <w:rFonts w:ascii="宋体" w:hAnsi="宋体" w:hint="eastAsia"/>
          <w:spacing w:val="20"/>
          <w:sz w:val="24"/>
          <w:u w:val="single"/>
        </w:rPr>
        <w:t xml:space="preserve">共    </w:t>
      </w:r>
      <w:r>
        <w:rPr>
          <w:rFonts w:ascii="宋体" w:hAnsi="宋体" w:hint="eastAsia"/>
          <w:spacing w:val="20"/>
          <w:sz w:val="24"/>
        </w:rPr>
        <w:t>平米</w:t>
      </w:r>
    </w:p>
    <w:p w14:paraId="47F234CF" w14:textId="77777777" w:rsidR="00464DC0" w:rsidRDefault="006E624C">
      <w:pPr>
        <w:spacing w:beforeLines="50" w:before="120" w:line="360" w:lineRule="auto"/>
        <w:ind w:firstLineChars="200" w:firstLine="560"/>
        <w:rPr>
          <w:rFonts w:ascii="宋体" w:hAnsi="宋体"/>
          <w:spacing w:val="20"/>
          <w:sz w:val="24"/>
        </w:rPr>
      </w:pPr>
      <w:r>
        <w:rPr>
          <w:rFonts w:ascii="宋体" w:hAnsi="宋体" w:hint="eastAsia"/>
          <w:spacing w:val="20"/>
          <w:sz w:val="24"/>
        </w:rPr>
        <w:t>展台制作、布置过程中，双方分别委派下列人员负责协调确定具体事务：</w:t>
      </w:r>
    </w:p>
    <w:p w14:paraId="31E0B1F5" w14:textId="77777777" w:rsidR="00464DC0" w:rsidRDefault="006E624C">
      <w:pPr>
        <w:spacing w:beforeLines="50" w:before="120" w:line="360" w:lineRule="auto"/>
        <w:ind w:firstLineChars="200" w:firstLine="560"/>
        <w:rPr>
          <w:rFonts w:ascii="宋体" w:hAnsi="宋体"/>
          <w:spacing w:val="20"/>
          <w:sz w:val="24"/>
          <w:u w:val="single"/>
        </w:rPr>
      </w:pPr>
      <w:r>
        <w:rPr>
          <w:rFonts w:ascii="宋体" w:hAnsi="宋体" w:hint="eastAsia"/>
          <w:spacing w:val="20"/>
          <w:sz w:val="24"/>
        </w:rPr>
        <w:t>甲方联系人：</w:t>
      </w:r>
      <w:r>
        <w:rPr>
          <w:rFonts w:ascii="宋体" w:hAnsi="宋体" w:hint="eastAsia"/>
          <w:spacing w:val="20"/>
          <w:sz w:val="24"/>
          <w:u w:val="single"/>
        </w:rPr>
        <w:t xml:space="preserve">         电话：                  </w:t>
      </w:r>
    </w:p>
    <w:p w14:paraId="1417C5CB" w14:textId="77777777" w:rsidR="00464DC0" w:rsidRDefault="006E624C">
      <w:pPr>
        <w:spacing w:beforeLines="50" w:before="120" w:line="360" w:lineRule="auto"/>
        <w:ind w:firstLineChars="200" w:firstLine="560"/>
        <w:rPr>
          <w:rFonts w:ascii="宋体" w:hAnsi="宋体"/>
          <w:spacing w:val="20"/>
          <w:sz w:val="24"/>
          <w:u w:val="single"/>
        </w:rPr>
      </w:pPr>
      <w:r>
        <w:rPr>
          <w:rFonts w:ascii="宋体" w:hAnsi="宋体" w:hint="eastAsia"/>
          <w:spacing w:val="20"/>
          <w:sz w:val="24"/>
        </w:rPr>
        <w:t>乙方联系人：</w:t>
      </w:r>
      <w:r>
        <w:rPr>
          <w:rFonts w:ascii="宋体" w:hAnsi="宋体" w:hint="eastAsia"/>
          <w:spacing w:val="20"/>
          <w:sz w:val="24"/>
          <w:u w:val="single"/>
        </w:rPr>
        <w:t xml:space="preserve">         电话：       邮箱：       </w:t>
      </w:r>
    </w:p>
    <w:p w14:paraId="6F0BC2A7" w14:textId="77777777" w:rsidR="00464DC0" w:rsidRDefault="006E624C">
      <w:pPr>
        <w:spacing w:beforeLines="50" w:before="120" w:line="360" w:lineRule="auto"/>
        <w:ind w:left="2240" w:hangingChars="800" w:hanging="2240"/>
        <w:rPr>
          <w:rFonts w:ascii="宋体" w:hAnsi="宋体"/>
          <w:spacing w:val="20"/>
          <w:sz w:val="24"/>
        </w:rPr>
      </w:pPr>
      <w:r>
        <w:rPr>
          <w:rFonts w:ascii="宋体" w:hAnsi="宋体" w:hint="eastAsia"/>
          <w:spacing w:val="20"/>
          <w:sz w:val="24"/>
        </w:rPr>
        <w:t>二、项 目名称：</w:t>
      </w:r>
      <w:r>
        <w:rPr>
          <w:rFonts w:ascii="宋体" w:hAnsi="宋体" w:hint="eastAsia"/>
          <w:spacing w:val="20"/>
          <w:sz w:val="24"/>
          <w:u w:val="single"/>
        </w:rPr>
        <w:t xml:space="preserve"> 北京市第十二届文博会昌平展区       </w:t>
      </w:r>
    </w:p>
    <w:p w14:paraId="31376C91" w14:textId="77777777" w:rsidR="00464DC0" w:rsidRDefault="006E624C">
      <w:pPr>
        <w:spacing w:line="360" w:lineRule="auto"/>
        <w:rPr>
          <w:rFonts w:ascii="宋体" w:hAnsi="宋体"/>
          <w:sz w:val="24"/>
          <w:u w:val="single"/>
        </w:rPr>
      </w:pPr>
      <w:r>
        <w:rPr>
          <w:rFonts w:ascii="宋体" w:hAnsi="宋体" w:hint="eastAsia"/>
          <w:spacing w:val="20"/>
          <w:sz w:val="24"/>
        </w:rPr>
        <w:lastRenderedPageBreak/>
        <w:t>三、展览地点：</w:t>
      </w:r>
      <w:r>
        <w:rPr>
          <w:rFonts w:ascii="宋体" w:hint="eastAsia"/>
          <w:kern w:val="0"/>
          <w:sz w:val="24"/>
          <w:szCs w:val="20"/>
          <w:lang w:val="zh-CN"/>
        </w:rPr>
        <w:t xml:space="preserve"> </w:t>
      </w:r>
      <w:r>
        <w:rPr>
          <w:rFonts w:ascii="宋体" w:hint="eastAsia"/>
          <w:kern w:val="0"/>
          <w:sz w:val="24"/>
          <w:szCs w:val="20"/>
          <w:u w:val="single"/>
          <w:lang w:val="zh-CN"/>
        </w:rPr>
        <w:t xml:space="preserve">                          </w:t>
      </w:r>
    </w:p>
    <w:p w14:paraId="364CBFBB"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四、甲方责任：</w:t>
      </w:r>
    </w:p>
    <w:p w14:paraId="39644698" w14:textId="77777777" w:rsidR="00464DC0" w:rsidRDefault="006E624C">
      <w:pPr>
        <w:numPr>
          <w:ilvl w:val="0"/>
          <w:numId w:val="3"/>
        </w:numPr>
        <w:suppressAutoHyphens w:val="0"/>
        <w:autoSpaceDN/>
        <w:spacing w:beforeLines="50" w:before="120" w:line="360" w:lineRule="auto"/>
        <w:ind w:left="426" w:hanging="426"/>
        <w:textAlignment w:val="auto"/>
        <w:rPr>
          <w:rFonts w:ascii="宋体" w:hAnsi="宋体"/>
          <w:spacing w:val="20"/>
          <w:sz w:val="24"/>
        </w:rPr>
      </w:pPr>
      <w:r>
        <w:rPr>
          <w:rFonts w:ascii="宋体" w:hAnsi="宋体" w:hint="eastAsia"/>
          <w:spacing w:val="20"/>
          <w:sz w:val="24"/>
        </w:rPr>
        <w:t>甲方应根据乙方设计的效果图和施工图以及材料报价单(含材料费、制作费、安装、运输费等)对展台的制作实样进行监督与验收。甲方不得随意修改方案、所用材质、增添额外物品,相关具体事宜必须经甲乙双方协商书面决定,因此发生的相关费用由乙方出示收费明细单,并须形成书面的合同</w:t>
      </w:r>
      <w:r>
        <w:rPr>
          <w:rFonts w:ascii="宋体" w:hAnsi="宋体"/>
          <w:spacing w:val="20"/>
          <w:sz w:val="24"/>
        </w:rPr>
        <w:t>,</w:t>
      </w:r>
      <w:r>
        <w:rPr>
          <w:rFonts w:ascii="宋体" w:hAnsi="宋体" w:hint="eastAsia"/>
          <w:spacing w:val="20"/>
          <w:sz w:val="24"/>
        </w:rPr>
        <w:t>作为合同的补充合同。因甲方修改方案、所用材质、增加额外物品导致的一切后果（包括但不限于工期延误等）由甲方自行承担，乙方无责任。因此给乙方造成损失的，甲方承担赔偿责任。</w:t>
      </w:r>
    </w:p>
    <w:p w14:paraId="56F51101" w14:textId="77777777" w:rsidR="00464DC0" w:rsidRDefault="006E624C">
      <w:pPr>
        <w:numPr>
          <w:ilvl w:val="0"/>
          <w:numId w:val="3"/>
        </w:numPr>
        <w:suppressAutoHyphens w:val="0"/>
        <w:autoSpaceDN/>
        <w:spacing w:beforeLines="50" w:before="120" w:line="360" w:lineRule="auto"/>
        <w:ind w:left="426" w:hanging="426"/>
        <w:textAlignment w:val="auto"/>
        <w:rPr>
          <w:rFonts w:ascii="宋体" w:hAnsi="宋体"/>
          <w:spacing w:val="20"/>
          <w:sz w:val="24"/>
        </w:rPr>
      </w:pPr>
      <w:r>
        <w:rPr>
          <w:rFonts w:ascii="宋体" w:hAnsi="宋体" w:hint="eastAsia"/>
          <w:spacing w:val="20"/>
          <w:sz w:val="24"/>
        </w:rPr>
        <w:t>甲方于</w:t>
      </w:r>
      <w:r>
        <w:rPr>
          <w:rFonts w:ascii="宋体" w:hAnsi="宋体" w:hint="eastAsia"/>
          <w:b/>
          <w:bCs/>
          <w:spacing w:val="20"/>
          <w:sz w:val="24"/>
          <w:u w:val="single"/>
        </w:rPr>
        <w:t>201</w:t>
      </w:r>
      <w:r>
        <w:rPr>
          <w:rFonts w:ascii="宋体" w:hAnsi="宋体"/>
          <w:b/>
          <w:bCs/>
          <w:spacing w:val="20"/>
          <w:sz w:val="24"/>
          <w:u w:val="single"/>
        </w:rPr>
        <w:t>7</w:t>
      </w:r>
      <w:r>
        <w:rPr>
          <w:rFonts w:ascii="宋体" w:hAnsi="宋体" w:hint="eastAsia"/>
          <w:b/>
          <w:bCs/>
          <w:spacing w:val="20"/>
          <w:sz w:val="24"/>
          <w:u w:val="single"/>
        </w:rPr>
        <w:t xml:space="preserve"> </w:t>
      </w:r>
      <w:r>
        <w:rPr>
          <w:rFonts w:ascii="宋体" w:hAnsi="宋体" w:hint="eastAsia"/>
          <w:spacing w:val="20"/>
          <w:sz w:val="24"/>
        </w:rPr>
        <w:t>年</w:t>
      </w:r>
      <w:r>
        <w:rPr>
          <w:rFonts w:ascii="宋体" w:hAnsi="宋体" w:hint="eastAsia"/>
          <w:b/>
          <w:bCs/>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日展览场地对展台进行验收, 甲方超过验收时间没有验收并将展台投入使用的，视为验收合格。</w:t>
      </w:r>
    </w:p>
    <w:p w14:paraId="129A40C3" w14:textId="77777777" w:rsidR="00464DC0" w:rsidRDefault="006E624C">
      <w:pPr>
        <w:numPr>
          <w:ilvl w:val="0"/>
          <w:numId w:val="3"/>
        </w:numPr>
        <w:suppressAutoHyphens w:val="0"/>
        <w:autoSpaceDN/>
        <w:spacing w:beforeLines="50" w:before="120" w:line="360" w:lineRule="auto"/>
        <w:ind w:left="426" w:hanging="426"/>
        <w:textAlignment w:val="auto"/>
        <w:rPr>
          <w:rFonts w:ascii="宋体" w:hAnsi="宋体"/>
          <w:spacing w:val="20"/>
          <w:sz w:val="24"/>
        </w:rPr>
      </w:pPr>
      <w:r>
        <w:rPr>
          <w:rFonts w:ascii="宋体" w:hAnsi="宋体" w:hint="eastAsia"/>
          <w:spacing w:val="20"/>
          <w:sz w:val="24"/>
        </w:rPr>
        <w:t>甲方应配合乙方的工作，及时提供布展所需的参展资料，因甲方原因或与甲方有合作关系的第三方原因导致相关资料未能按时送达乙方，致使展览工程工期延误，甲方因此所造成的损失由甲方自行承担，甲方并需支付乙方工作人员的加班费等相关费用，因此给乙方造成损失的，甲方承担赔偿责任。</w:t>
      </w:r>
    </w:p>
    <w:p w14:paraId="42B333CF"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五、乙方负责：</w:t>
      </w:r>
    </w:p>
    <w:p w14:paraId="6FD7642A" w14:textId="77777777" w:rsidR="00464DC0" w:rsidRDefault="006E624C">
      <w:pPr>
        <w:numPr>
          <w:ilvl w:val="0"/>
          <w:numId w:val="4"/>
        </w:numPr>
        <w:suppressAutoHyphens w:val="0"/>
        <w:autoSpaceDN/>
        <w:spacing w:beforeLines="50" w:before="120" w:line="360" w:lineRule="auto"/>
        <w:ind w:left="426" w:hanging="426"/>
        <w:textAlignment w:val="auto"/>
        <w:rPr>
          <w:rFonts w:ascii="宋体" w:hAnsi="宋体"/>
          <w:spacing w:val="20"/>
          <w:sz w:val="24"/>
        </w:rPr>
      </w:pPr>
      <w:r>
        <w:rPr>
          <w:rFonts w:ascii="宋体" w:hAnsi="宋体" w:hint="eastAsia"/>
          <w:spacing w:val="20"/>
          <w:sz w:val="24"/>
        </w:rPr>
        <w:t>乙方应按甲方提供的展览位置进行布置，根据甲方提供的参展资料进行制作。</w:t>
      </w:r>
    </w:p>
    <w:p w14:paraId="352A828A" w14:textId="77777777" w:rsidR="00464DC0" w:rsidRDefault="006E624C">
      <w:pPr>
        <w:numPr>
          <w:ilvl w:val="0"/>
          <w:numId w:val="4"/>
        </w:numPr>
        <w:suppressAutoHyphens w:val="0"/>
        <w:autoSpaceDN/>
        <w:spacing w:beforeLines="50" w:before="120" w:line="360" w:lineRule="auto"/>
        <w:ind w:left="420" w:hanging="420"/>
        <w:textAlignment w:val="auto"/>
        <w:rPr>
          <w:rFonts w:ascii="宋体" w:hAnsi="宋体"/>
          <w:spacing w:val="20"/>
          <w:sz w:val="24"/>
        </w:rPr>
      </w:pPr>
      <w:r>
        <w:rPr>
          <w:rFonts w:ascii="宋体" w:hAnsi="宋体" w:hint="eastAsia"/>
          <w:spacing w:val="20"/>
          <w:sz w:val="24"/>
        </w:rPr>
        <w:t>整个展会期间，乙方必须派电工、木工等专业人员值班监测，对故障及时解决。</w:t>
      </w:r>
    </w:p>
    <w:p w14:paraId="3ADEB589" w14:textId="77777777" w:rsidR="00464DC0" w:rsidRDefault="006E624C">
      <w:pPr>
        <w:numPr>
          <w:ilvl w:val="0"/>
          <w:numId w:val="4"/>
        </w:numPr>
        <w:suppressAutoHyphens w:val="0"/>
        <w:autoSpaceDN/>
        <w:spacing w:beforeLines="50" w:before="120" w:line="360" w:lineRule="auto"/>
        <w:ind w:left="420" w:hanging="420"/>
        <w:textAlignment w:val="auto"/>
        <w:rPr>
          <w:rFonts w:ascii="宋体" w:hAnsi="宋体"/>
          <w:spacing w:val="20"/>
          <w:sz w:val="24"/>
        </w:rPr>
      </w:pPr>
      <w:r>
        <w:rPr>
          <w:rFonts w:ascii="宋体" w:hAnsi="宋体" w:hint="eastAsia"/>
          <w:spacing w:val="20"/>
          <w:sz w:val="24"/>
        </w:rPr>
        <w:t>乙方应在展会规定时间内（</w:t>
      </w:r>
      <w:r>
        <w:rPr>
          <w:rFonts w:ascii="宋体" w:hAnsi="宋体" w:hint="eastAsia"/>
          <w:spacing w:val="20"/>
          <w:sz w:val="24"/>
          <w:u w:val="single"/>
        </w:rPr>
        <w:t>201</w:t>
      </w:r>
      <w:r>
        <w:rPr>
          <w:rFonts w:ascii="宋体" w:hAnsi="宋体"/>
          <w:spacing w:val="20"/>
          <w:sz w:val="24"/>
          <w:u w:val="single"/>
        </w:rPr>
        <w:t>7</w:t>
      </w:r>
      <w:r>
        <w:rPr>
          <w:rFonts w:ascii="宋体" w:hAnsi="宋体" w:hint="eastAsia"/>
          <w:spacing w:val="20"/>
          <w:sz w:val="24"/>
          <w:u w:val="single"/>
        </w:rPr>
        <w:t xml:space="preserve"> </w:t>
      </w:r>
      <w:r>
        <w:rPr>
          <w:rFonts w:ascii="宋体" w:hAnsi="宋体" w:hint="eastAsia"/>
          <w:spacing w:val="20"/>
          <w:sz w:val="24"/>
        </w:rPr>
        <w:t>年</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日前），将展台方案提交展会以供展会进行安全等审查，并保证最终通过审查，按期完工。</w:t>
      </w:r>
    </w:p>
    <w:p w14:paraId="0CE7149A" w14:textId="77777777" w:rsidR="00464DC0" w:rsidRDefault="006E624C">
      <w:pPr>
        <w:numPr>
          <w:ilvl w:val="0"/>
          <w:numId w:val="4"/>
        </w:numPr>
        <w:suppressAutoHyphens w:val="0"/>
        <w:autoSpaceDN/>
        <w:spacing w:beforeLines="50" w:before="120" w:line="360" w:lineRule="auto"/>
        <w:ind w:left="420" w:hanging="420"/>
        <w:textAlignment w:val="auto"/>
        <w:rPr>
          <w:rFonts w:ascii="宋体" w:hAnsi="宋体"/>
          <w:spacing w:val="20"/>
          <w:sz w:val="24"/>
        </w:rPr>
      </w:pPr>
      <w:r>
        <w:rPr>
          <w:rFonts w:ascii="宋体" w:hAnsi="宋体" w:hint="eastAsia"/>
          <w:spacing w:val="20"/>
          <w:sz w:val="24"/>
        </w:rPr>
        <w:t>除甲方行为、不可抗力、意外事件、政府行为及第三方行为外,乙方保证按时按质完成工程进度。</w:t>
      </w:r>
    </w:p>
    <w:p w14:paraId="180E0488" w14:textId="77777777" w:rsidR="00464DC0" w:rsidRDefault="006E624C">
      <w:pPr>
        <w:suppressAutoHyphens w:val="0"/>
        <w:autoSpaceDN/>
        <w:spacing w:beforeLines="50" w:before="120" w:line="360" w:lineRule="auto"/>
        <w:textAlignment w:val="auto"/>
        <w:rPr>
          <w:rFonts w:ascii="宋体" w:hAnsi="宋体"/>
          <w:spacing w:val="20"/>
          <w:sz w:val="24"/>
        </w:rPr>
      </w:pPr>
      <w:r>
        <w:rPr>
          <w:rFonts w:ascii="宋体" w:hAnsi="宋体" w:hint="eastAsia"/>
          <w:spacing w:val="20"/>
          <w:sz w:val="24"/>
        </w:rPr>
        <w:t>六、项目款项：</w:t>
      </w:r>
    </w:p>
    <w:p w14:paraId="6CD08BCD" w14:textId="77777777" w:rsidR="00464DC0" w:rsidRDefault="006E624C">
      <w:pPr>
        <w:spacing w:beforeLines="50" w:before="120" w:line="360" w:lineRule="auto"/>
        <w:ind w:rightChars="-142" w:right="-298"/>
        <w:rPr>
          <w:rFonts w:ascii="宋体" w:hAnsi="宋体"/>
          <w:spacing w:val="20"/>
          <w:sz w:val="24"/>
        </w:rPr>
      </w:pPr>
      <w:r>
        <w:rPr>
          <w:rFonts w:ascii="宋体" w:hAnsi="宋体" w:hint="eastAsia"/>
          <w:spacing w:val="20"/>
          <w:sz w:val="24"/>
        </w:rPr>
        <w:t xml:space="preserve">    本展览工程费用总额为人民币</w:t>
      </w:r>
      <w:r>
        <w:rPr>
          <w:rFonts w:ascii="宋体" w:hAnsi="宋体" w:hint="eastAsia"/>
          <w:b/>
          <w:spacing w:val="20"/>
          <w:sz w:val="24"/>
          <w:u w:val="single"/>
        </w:rPr>
        <w:t xml:space="preserve">            </w:t>
      </w:r>
      <w:r>
        <w:rPr>
          <w:rFonts w:ascii="宋体" w:hAnsi="宋体" w:hint="eastAsia"/>
          <w:b/>
          <w:spacing w:val="20"/>
          <w:sz w:val="24"/>
        </w:rPr>
        <w:t>元</w:t>
      </w:r>
      <w:r>
        <w:rPr>
          <w:rFonts w:ascii="宋体" w:hAnsi="宋体" w:hint="eastAsia"/>
          <w:b/>
          <w:bCs/>
          <w:spacing w:val="20"/>
          <w:sz w:val="24"/>
        </w:rPr>
        <w:t>整</w:t>
      </w:r>
      <w:r>
        <w:rPr>
          <w:rFonts w:ascii="宋体" w:hAnsi="宋体" w:hint="eastAsia"/>
          <w:spacing w:val="20"/>
          <w:sz w:val="24"/>
        </w:rPr>
        <w:t>，即大写</w:t>
      </w:r>
      <w:r>
        <w:rPr>
          <w:rFonts w:ascii="宋体" w:hAnsi="宋体" w:hint="eastAsia"/>
          <w:spacing w:val="20"/>
          <w:sz w:val="24"/>
          <w:u w:val="single"/>
        </w:rPr>
        <w:t xml:space="preserve">           </w:t>
      </w:r>
      <w:r>
        <w:rPr>
          <w:rFonts w:ascii="宋体" w:hAnsi="宋体" w:hint="eastAsia"/>
          <w:b/>
          <w:bCs/>
          <w:spacing w:val="20"/>
          <w:sz w:val="24"/>
        </w:rPr>
        <w:t>整</w:t>
      </w:r>
      <w:r>
        <w:rPr>
          <w:rFonts w:ascii="宋体" w:hAnsi="宋体" w:hint="eastAsia"/>
          <w:spacing w:val="20"/>
          <w:sz w:val="24"/>
        </w:rPr>
        <w:t>。</w:t>
      </w:r>
      <w:r>
        <w:rPr>
          <w:rFonts w:ascii="宋体" w:hAnsi="宋体" w:hint="eastAsia"/>
          <w:b/>
          <w:bCs/>
          <w:i/>
          <w:iCs/>
          <w:spacing w:val="20"/>
          <w:sz w:val="24"/>
        </w:rPr>
        <w:t>由乙方</w:t>
      </w:r>
      <w:r>
        <w:rPr>
          <w:rFonts w:ascii="宋体" w:hAnsi="宋体" w:hint="eastAsia"/>
          <w:b/>
          <w:bCs/>
          <w:i/>
          <w:iCs/>
          <w:spacing w:val="20"/>
          <w:sz w:val="24"/>
          <w:u w:val="single"/>
        </w:rPr>
        <w:t>先行垫资</w:t>
      </w:r>
      <w:r>
        <w:rPr>
          <w:rFonts w:ascii="宋体" w:hAnsi="宋体" w:hint="eastAsia"/>
          <w:b/>
          <w:bCs/>
          <w:i/>
          <w:iCs/>
          <w:spacing w:val="20"/>
          <w:sz w:val="24"/>
        </w:rPr>
        <w:t>完成本工程，甲方于工程结束后</w:t>
      </w:r>
      <w:r>
        <w:rPr>
          <w:rFonts w:ascii="宋体" w:hAnsi="宋体" w:hint="eastAsia"/>
          <w:b/>
          <w:bCs/>
          <w:i/>
          <w:iCs/>
          <w:spacing w:val="20"/>
          <w:sz w:val="24"/>
          <w:u w:val="single"/>
        </w:rPr>
        <w:t>24个月</w:t>
      </w:r>
      <w:r>
        <w:rPr>
          <w:rFonts w:ascii="宋体" w:hAnsi="宋体" w:hint="eastAsia"/>
          <w:b/>
          <w:bCs/>
          <w:i/>
          <w:iCs/>
          <w:spacing w:val="20"/>
          <w:sz w:val="24"/>
        </w:rPr>
        <w:t>内一次性结清全部款项。</w:t>
      </w:r>
      <w:r>
        <w:rPr>
          <w:rFonts w:ascii="宋体" w:hAnsi="宋体" w:hint="eastAsia"/>
          <w:spacing w:val="20"/>
          <w:sz w:val="24"/>
        </w:rPr>
        <w:t>本合同额包括展馆收取的全部费用,本合同额为含税价。</w:t>
      </w:r>
    </w:p>
    <w:p w14:paraId="179032BC" w14:textId="77777777" w:rsidR="00464DC0" w:rsidRDefault="006E624C">
      <w:pPr>
        <w:spacing w:beforeLines="50" w:before="120" w:line="360" w:lineRule="auto"/>
        <w:ind w:rightChars="-142" w:right="-298" w:firstLineChars="200" w:firstLine="560"/>
        <w:rPr>
          <w:rFonts w:ascii="宋体" w:hAnsi="宋体"/>
          <w:spacing w:val="20"/>
          <w:sz w:val="24"/>
        </w:rPr>
      </w:pPr>
      <w:r>
        <w:rPr>
          <w:rFonts w:ascii="宋体" w:hAnsi="宋体" w:hint="eastAsia"/>
          <w:spacing w:val="20"/>
          <w:sz w:val="24"/>
        </w:rPr>
        <w:t>支付方式：</w:t>
      </w:r>
      <w:r>
        <w:rPr>
          <w:rFonts w:ascii="宋体" w:hAnsi="宋体" w:hint="eastAsia"/>
          <w:spacing w:val="20"/>
          <w:sz w:val="24"/>
          <w:u w:val="single"/>
        </w:rPr>
        <w:t xml:space="preserve"> 银行转账</w:t>
      </w:r>
      <w:r>
        <w:rPr>
          <w:rFonts w:ascii="宋体" w:hAnsi="宋体" w:hint="eastAsia"/>
          <w:spacing w:val="20"/>
          <w:sz w:val="24"/>
        </w:rPr>
        <w:t>。</w:t>
      </w:r>
    </w:p>
    <w:p w14:paraId="11F70222"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lastRenderedPageBreak/>
        <w:t>七、违约责任:</w:t>
      </w:r>
    </w:p>
    <w:p w14:paraId="4C198FCB" w14:textId="77777777" w:rsidR="00464DC0" w:rsidRDefault="006E624C">
      <w:pPr>
        <w:numPr>
          <w:ilvl w:val="0"/>
          <w:numId w:val="5"/>
        </w:numPr>
        <w:suppressAutoHyphens w:val="0"/>
        <w:autoSpaceDN/>
        <w:spacing w:beforeLines="50" w:before="120" w:line="360" w:lineRule="auto"/>
        <w:textAlignment w:val="auto"/>
        <w:rPr>
          <w:rFonts w:ascii="宋体" w:hAnsi="宋体"/>
          <w:spacing w:val="20"/>
          <w:sz w:val="24"/>
        </w:rPr>
      </w:pPr>
      <w:r>
        <w:rPr>
          <w:rFonts w:ascii="宋体" w:hAnsi="宋体" w:hint="eastAsia"/>
          <w:spacing w:val="20"/>
          <w:sz w:val="24"/>
        </w:rPr>
        <w:t>甲方应按约定时间向乙方支付各项费用，不得拖延付款时间。每拖延一天，违约金按延期支付款项数额的0.5%/日的标准赔付给乙方。</w:t>
      </w:r>
    </w:p>
    <w:p w14:paraId="0BAE367E" w14:textId="77777777" w:rsidR="00464DC0" w:rsidRDefault="006E624C">
      <w:pPr>
        <w:numPr>
          <w:ilvl w:val="0"/>
          <w:numId w:val="5"/>
        </w:numPr>
        <w:suppressAutoHyphens w:val="0"/>
        <w:autoSpaceDN/>
        <w:spacing w:beforeLines="50" w:before="120" w:line="360" w:lineRule="auto"/>
        <w:textAlignment w:val="auto"/>
        <w:rPr>
          <w:rFonts w:ascii="宋体" w:hAnsi="宋体"/>
          <w:spacing w:val="20"/>
          <w:sz w:val="24"/>
        </w:rPr>
      </w:pPr>
      <w:r>
        <w:rPr>
          <w:rFonts w:ascii="宋体" w:hAnsi="宋体" w:hint="eastAsia"/>
          <w:spacing w:val="20"/>
          <w:sz w:val="24"/>
        </w:rPr>
        <w:t>未经双方书面协商一致,甲方不得修改方案及材质,甲方如违反条约,乙方将有权扣除总工程款的30%作为违约金，甲方还应赔偿乙方因此产生的损失,违约赔偿的范围包括直接损失、间接因此产生的相关费用及损失、维权费用、律师费等。</w:t>
      </w:r>
    </w:p>
    <w:p w14:paraId="356D27C9" w14:textId="77777777" w:rsidR="00464DC0" w:rsidRDefault="006E624C">
      <w:pPr>
        <w:numPr>
          <w:ilvl w:val="0"/>
          <w:numId w:val="5"/>
        </w:numPr>
        <w:suppressAutoHyphens w:val="0"/>
        <w:autoSpaceDN/>
        <w:spacing w:beforeLines="50" w:before="120" w:line="360" w:lineRule="auto"/>
        <w:textAlignment w:val="auto"/>
        <w:rPr>
          <w:rFonts w:ascii="宋体" w:hAnsi="宋体"/>
          <w:spacing w:val="20"/>
          <w:sz w:val="24"/>
        </w:rPr>
      </w:pPr>
      <w:r>
        <w:rPr>
          <w:rFonts w:ascii="宋体" w:hAnsi="宋体" w:hint="eastAsia"/>
          <w:spacing w:val="20"/>
          <w:sz w:val="24"/>
        </w:rPr>
        <w:t>因乙方原因没有按时将展台交付使用而导致甲方参展延误，乙方应赔偿给甲方带来的直接损失并支付工作人员的加班等相关费用。损失按甲方参展发生的实际费用计算</w:t>
      </w:r>
      <w:r>
        <w:rPr>
          <w:rFonts w:hint="eastAsia"/>
          <w:sz w:val="24"/>
        </w:rPr>
        <w:t>。</w:t>
      </w:r>
    </w:p>
    <w:p w14:paraId="379C23B6" w14:textId="77777777" w:rsidR="00464DC0" w:rsidRDefault="006E624C">
      <w:pPr>
        <w:numPr>
          <w:ilvl w:val="0"/>
          <w:numId w:val="5"/>
        </w:numPr>
        <w:suppressAutoHyphens w:val="0"/>
        <w:autoSpaceDN/>
        <w:spacing w:beforeLines="50" w:before="120" w:line="360" w:lineRule="auto"/>
        <w:textAlignment w:val="auto"/>
        <w:rPr>
          <w:rFonts w:ascii="宋体" w:hAnsi="宋体"/>
          <w:spacing w:val="20"/>
          <w:sz w:val="24"/>
        </w:rPr>
      </w:pPr>
      <w:r>
        <w:rPr>
          <w:rFonts w:ascii="宋体" w:hAnsi="宋体" w:hint="eastAsia"/>
          <w:spacing w:val="20"/>
          <w:sz w:val="24"/>
        </w:rPr>
        <w:t>展台的设计、制作、搭建方案经甲方确认后，乙方擅自无理由变更的，甲方有权暂停付款，乙方应向甲方支付相当于本合同总价款的30%作为违约金。甲方无充足理由拒绝导致乙方不能合理正常进行布展工作的，视为甲方违约，乙方有权解除本合同。甲方按照本条第2项承担违约责任。</w:t>
      </w:r>
    </w:p>
    <w:p w14:paraId="7C12C0D9"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八、不可抗力、政府行为及第三方行为:</w:t>
      </w:r>
    </w:p>
    <w:p w14:paraId="767D4CD3" w14:textId="77777777" w:rsidR="00464DC0" w:rsidRDefault="006E624C">
      <w:pPr>
        <w:spacing w:beforeLines="50" w:before="120" w:line="360" w:lineRule="auto"/>
        <w:ind w:firstLineChars="200" w:firstLine="560"/>
        <w:rPr>
          <w:rFonts w:ascii="宋体" w:hAnsi="宋体"/>
          <w:spacing w:val="20"/>
          <w:sz w:val="24"/>
        </w:rPr>
      </w:pPr>
      <w:r>
        <w:rPr>
          <w:rFonts w:ascii="宋体" w:hAnsi="宋体" w:hint="eastAsia"/>
          <w:spacing w:val="20"/>
          <w:sz w:val="24"/>
        </w:rPr>
        <w:t xml:space="preserve">因不可抗力、政府行为、第三方行为(如展览场地提供者、主办协办方等) 导致本合同无法履行的，不视为乙方的违约行为。如系第三方原因影响合同履行的，须由甲方与第三方协调解决，甲方无权向乙方主张权利。 </w:t>
      </w:r>
    </w:p>
    <w:p w14:paraId="3FF92E91" w14:textId="77777777" w:rsidR="00464DC0" w:rsidRDefault="006E624C">
      <w:pPr>
        <w:pStyle w:val="ac"/>
        <w:spacing w:beforeLines="50" w:line="360" w:lineRule="auto"/>
      </w:pPr>
      <w:r>
        <w:rPr>
          <w:rFonts w:hint="eastAsia"/>
        </w:rPr>
        <w:t>九、双方在合同履行期间发生争议，可参照《中华人民共和国合同法》协商解决，如</w:t>
      </w:r>
    </w:p>
    <w:p w14:paraId="557C4A84" w14:textId="77777777" w:rsidR="00464DC0" w:rsidRDefault="006E624C">
      <w:pPr>
        <w:pStyle w:val="ac"/>
        <w:spacing w:beforeLines="50" w:line="360" w:lineRule="auto"/>
      </w:pPr>
      <w:r>
        <w:rPr>
          <w:rFonts w:hint="eastAsia"/>
        </w:rPr>
        <w:t>协商解决无效，双方有诉诸法律的权利，任何一方均可向乙方所在地的人民法院提起诉讼。</w:t>
      </w:r>
    </w:p>
    <w:p w14:paraId="1C437BA1" w14:textId="77777777" w:rsidR="00464DC0" w:rsidRDefault="006E624C">
      <w:pPr>
        <w:spacing w:beforeLines="50" w:before="120" w:line="360" w:lineRule="auto"/>
        <w:rPr>
          <w:rFonts w:ascii="宋体" w:hAnsi="宋体"/>
          <w:sz w:val="24"/>
        </w:rPr>
      </w:pPr>
      <w:r>
        <w:rPr>
          <w:rFonts w:ascii="宋体" w:hAnsi="宋体" w:hint="eastAsia"/>
          <w:sz w:val="24"/>
        </w:rPr>
        <w:t>十、协议书的变更、续签及其它事宜，由双方另行商定。本合同签订后的变更须以双方法定代表人(或授权代理人)正式订立书面变更协议的方式进行， 任何未经另一方签字认可的变更通知均不发生合同变更的效力。</w:t>
      </w:r>
    </w:p>
    <w:p w14:paraId="63EA8283"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十一、本合同一式六份，签字盖章后生效，甲乙双方各执三份，具有同等法律效力(传真件有效，传真发送日为</w:t>
      </w:r>
      <w:r>
        <w:rPr>
          <w:rFonts w:ascii="宋体" w:hAnsi="宋体" w:hint="eastAsia"/>
          <w:spacing w:val="20"/>
          <w:sz w:val="24"/>
          <w:u w:val="single"/>
        </w:rPr>
        <w:t xml:space="preserve"> 201</w:t>
      </w:r>
      <w:r>
        <w:rPr>
          <w:rFonts w:ascii="宋体" w:hAnsi="宋体"/>
          <w:spacing w:val="20"/>
          <w:sz w:val="24"/>
          <w:u w:val="single"/>
        </w:rPr>
        <w:t>7</w:t>
      </w:r>
      <w:r>
        <w:rPr>
          <w:rFonts w:ascii="宋体" w:hAnsi="宋体" w:hint="eastAsia"/>
          <w:spacing w:val="20"/>
          <w:sz w:val="24"/>
          <w:u w:val="single"/>
        </w:rPr>
        <w:t xml:space="preserve"> </w:t>
      </w:r>
      <w:r>
        <w:rPr>
          <w:rFonts w:ascii="宋体" w:hAnsi="宋体" w:hint="eastAsia"/>
          <w:spacing w:val="20"/>
          <w:sz w:val="24"/>
        </w:rPr>
        <w:t>年</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日，当日签字盖章回传有效)。</w:t>
      </w:r>
    </w:p>
    <w:p w14:paraId="369DD02E" w14:textId="77777777" w:rsidR="00464DC0" w:rsidRDefault="00464DC0">
      <w:pPr>
        <w:spacing w:beforeLines="50" w:before="120" w:line="360" w:lineRule="auto"/>
        <w:rPr>
          <w:rFonts w:ascii="宋体" w:hAnsi="宋体"/>
          <w:spacing w:val="20"/>
          <w:sz w:val="24"/>
        </w:rPr>
      </w:pPr>
    </w:p>
    <w:p w14:paraId="5F484076" w14:textId="77777777" w:rsidR="00464DC0" w:rsidRDefault="00464DC0">
      <w:pPr>
        <w:spacing w:beforeLines="50" w:before="120" w:line="360" w:lineRule="auto"/>
        <w:rPr>
          <w:rFonts w:ascii="宋体" w:hAnsi="宋体"/>
          <w:spacing w:val="20"/>
          <w:sz w:val="24"/>
        </w:rPr>
      </w:pPr>
    </w:p>
    <w:p w14:paraId="71DDE134" w14:textId="77777777" w:rsidR="00464DC0" w:rsidRDefault="00464DC0">
      <w:pPr>
        <w:spacing w:beforeLines="50" w:before="120" w:line="360" w:lineRule="auto"/>
        <w:rPr>
          <w:rFonts w:ascii="宋体" w:hAnsi="宋体"/>
          <w:spacing w:val="20"/>
          <w:sz w:val="24"/>
        </w:rPr>
      </w:pPr>
    </w:p>
    <w:p w14:paraId="68158F22" w14:textId="77777777" w:rsidR="00464DC0" w:rsidRDefault="00464DC0">
      <w:pPr>
        <w:spacing w:beforeLines="50" w:before="120" w:line="360" w:lineRule="auto"/>
        <w:rPr>
          <w:rFonts w:ascii="宋体" w:hAnsi="宋体"/>
          <w:spacing w:val="20"/>
          <w:sz w:val="24"/>
        </w:rPr>
      </w:pPr>
    </w:p>
    <w:p w14:paraId="1E210650" w14:textId="77777777" w:rsidR="00464DC0" w:rsidRDefault="006E624C">
      <w:pPr>
        <w:spacing w:line="360" w:lineRule="auto"/>
        <w:rPr>
          <w:rFonts w:ascii="黑体" w:eastAsia="黑体" w:hAnsi="宋体"/>
          <w:b/>
          <w:sz w:val="24"/>
        </w:rPr>
      </w:pPr>
      <w:r>
        <w:rPr>
          <w:rFonts w:ascii="宋体" w:hAnsi="宋体" w:hint="eastAsia"/>
          <w:b/>
          <w:spacing w:val="20"/>
          <w:sz w:val="24"/>
        </w:rPr>
        <w:t>甲方：</w:t>
      </w:r>
      <w:r>
        <w:rPr>
          <w:rFonts w:hint="eastAsia"/>
          <w:b/>
          <w:bCs/>
          <w:szCs w:val="21"/>
        </w:rPr>
        <w:t xml:space="preserve">                                      </w:t>
      </w:r>
      <w:r>
        <w:rPr>
          <w:rFonts w:ascii="宋体" w:hAnsi="宋体" w:hint="eastAsia"/>
          <w:b/>
          <w:spacing w:val="20"/>
          <w:sz w:val="24"/>
        </w:rPr>
        <w:t>乙方：</w:t>
      </w:r>
      <w:r>
        <w:rPr>
          <w:rFonts w:ascii="黑体" w:eastAsia="黑体" w:hAnsi="宋体" w:hint="eastAsia"/>
          <w:b/>
          <w:sz w:val="24"/>
        </w:rPr>
        <w:t xml:space="preserve"> </w:t>
      </w:r>
    </w:p>
    <w:p w14:paraId="73FBE14F"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 xml:space="preserve">负责人：                  </w:t>
      </w:r>
      <w:r>
        <w:rPr>
          <w:rFonts w:ascii="宋体" w:hAnsi="宋体"/>
          <w:spacing w:val="20"/>
          <w:sz w:val="24"/>
        </w:rPr>
        <w:t xml:space="preserve">  </w:t>
      </w:r>
      <w:r>
        <w:rPr>
          <w:rFonts w:ascii="宋体" w:hAnsi="宋体" w:hint="eastAsia"/>
          <w:spacing w:val="20"/>
          <w:sz w:val="24"/>
        </w:rPr>
        <w:t xml:space="preserve">     负责人：</w:t>
      </w:r>
    </w:p>
    <w:p w14:paraId="20FF8106" w14:textId="77777777" w:rsidR="00464DC0" w:rsidRDefault="006E624C">
      <w:pPr>
        <w:spacing w:beforeLines="50" w:before="120" w:line="360" w:lineRule="auto"/>
        <w:rPr>
          <w:rFonts w:ascii="宋体" w:hAnsi="宋体"/>
          <w:spacing w:val="20"/>
          <w:sz w:val="24"/>
        </w:rPr>
      </w:pPr>
      <w:r>
        <w:rPr>
          <w:rFonts w:ascii="宋体" w:hAnsi="宋体" w:hint="eastAsia"/>
          <w:spacing w:val="20"/>
          <w:sz w:val="24"/>
        </w:rPr>
        <w:t>联系方式:</w:t>
      </w:r>
      <w:r>
        <w:rPr>
          <w:rFonts w:ascii="宋体" w:hAnsi="宋体" w:hint="eastAsia"/>
          <w:sz w:val="24"/>
        </w:rPr>
        <w:t xml:space="preserve">                </w:t>
      </w:r>
      <w:r>
        <w:rPr>
          <w:rFonts w:ascii="宋体" w:hAnsi="宋体" w:hint="eastAsia"/>
          <w:spacing w:val="20"/>
          <w:sz w:val="24"/>
        </w:rPr>
        <w:t xml:space="preserve">            联系方式:</w:t>
      </w:r>
    </w:p>
    <w:p w14:paraId="05057742" w14:textId="77777777" w:rsidR="00464DC0" w:rsidRDefault="006E624C">
      <w:pPr>
        <w:spacing w:beforeLines="50" w:before="120" w:line="360" w:lineRule="auto"/>
        <w:rPr>
          <w:rFonts w:ascii="宋体" w:hAnsi="宋体"/>
          <w:color w:val="FF0000"/>
          <w:spacing w:val="20"/>
          <w:sz w:val="24"/>
        </w:rPr>
      </w:pPr>
      <w:r>
        <w:rPr>
          <w:rFonts w:ascii="宋体" w:hAnsi="宋体" w:hint="eastAsia"/>
          <w:spacing w:val="20"/>
          <w:sz w:val="24"/>
        </w:rPr>
        <w:t>日  期：</w:t>
      </w:r>
      <w:r>
        <w:rPr>
          <w:rFonts w:ascii="宋体" w:hAnsi="宋体" w:hint="eastAsia"/>
          <w:spacing w:val="20"/>
          <w:sz w:val="24"/>
          <w:u w:val="single"/>
        </w:rPr>
        <w:t xml:space="preserve">   </w:t>
      </w:r>
      <w:r>
        <w:rPr>
          <w:rFonts w:ascii="宋体" w:hAnsi="宋体" w:hint="eastAsia"/>
          <w:spacing w:val="20"/>
          <w:sz w:val="24"/>
        </w:rPr>
        <w:t>年</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hint="eastAsia"/>
          <w:spacing w:val="20"/>
          <w:sz w:val="24"/>
        </w:rPr>
        <w:t>日          日  期：</w:t>
      </w:r>
      <w:r>
        <w:rPr>
          <w:rFonts w:ascii="宋体" w:hAnsi="宋体" w:hint="eastAsia"/>
          <w:spacing w:val="20"/>
          <w:sz w:val="24"/>
          <w:u w:val="single"/>
        </w:rPr>
        <w:t xml:space="preserve"> 201</w:t>
      </w:r>
      <w:r>
        <w:rPr>
          <w:rFonts w:ascii="宋体" w:hAnsi="宋体"/>
          <w:spacing w:val="20"/>
          <w:sz w:val="24"/>
          <w:u w:val="single"/>
        </w:rPr>
        <w:t>7</w:t>
      </w:r>
      <w:r>
        <w:rPr>
          <w:rFonts w:ascii="宋体" w:hAnsi="宋体" w:hint="eastAsia"/>
          <w:spacing w:val="20"/>
          <w:sz w:val="24"/>
        </w:rPr>
        <w:t>年</w:t>
      </w:r>
      <w:r>
        <w:rPr>
          <w:rFonts w:ascii="宋体" w:hAnsi="宋体" w:hint="eastAsia"/>
          <w:spacing w:val="20"/>
          <w:sz w:val="24"/>
          <w:u w:val="single"/>
        </w:rPr>
        <w:t xml:space="preserve">   </w:t>
      </w:r>
      <w:r>
        <w:rPr>
          <w:rFonts w:ascii="宋体" w:hAnsi="宋体" w:hint="eastAsia"/>
          <w:spacing w:val="20"/>
          <w:sz w:val="24"/>
        </w:rPr>
        <w:t>月</w:t>
      </w:r>
      <w:r>
        <w:rPr>
          <w:rFonts w:ascii="宋体" w:hAnsi="宋体" w:hint="eastAsia"/>
          <w:spacing w:val="20"/>
          <w:sz w:val="24"/>
          <w:u w:val="single"/>
        </w:rPr>
        <w:t xml:space="preserve"> </w:t>
      </w:r>
      <w:r>
        <w:rPr>
          <w:rFonts w:ascii="宋体" w:hAnsi="宋体"/>
          <w:spacing w:val="20"/>
          <w:sz w:val="24"/>
          <w:u w:val="single"/>
        </w:rPr>
        <w:t xml:space="preserve"> </w:t>
      </w:r>
      <w:r>
        <w:rPr>
          <w:rFonts w:ascii="宋体" w:hAnsi="宋体" w:hint="eastAsia"/>
          <w:spacing w:val="20"/>
          <w:sz w:val="24"/>
          <w:u w:val="single"/>
        </w:rPr>
        <w:t xml:space="preserve">  </w:t>
      </w:r>
      <w:r>
        <w:rPr>
          <w:rFonts w:ascii="宋体" w:hAnsi="宋体" w:hint="eastAsia"/>
          <w:spacing w:val="20"/>
          <w:sz w:val="24"/>
        </w:rPr>
        <w:t xml:space="preserve">日 </w:t>
      </w:r>
      <w:r>
        <w:rPr>
          <w:rFonts w:ascii="宋体" w:hAnsi="宋体" w:hint="eastAsia"/>
          <w:color w:val="FF0000"/>
          <w:spacing w:val="20"/>
          <w:sz w:val="24"/>
        </w:rPr>
        <w:t xml:space="preserve"> </w:t>
      </w:r>
    </w:p>
    <w:p w14:paraId="3DBCDBAB" w14:textId="77777777" w:rsidR="00464DC0" w:rsidRDefault="006E624C">
      <w:pPr>
        <w:spacing w:beforeLines="50" w:before="120"/>
        <w:rPr>
          <w:rFonts w:ascii="宋体" w:hAnsi="宋体"/>
          <w:color w:val="000000"/>
          <w:spacing w:val="20"/>
          <w:sz w:val="24"/>
        </w:rPr>
      </w:pPr>
      <w:r>
        <w:rPr>
          <w:rFonts w:hint="eastAsia"/>
          <w:color w:val="000000"/>
        </w:rPr>
        <w:t xml:space="preserve">                                                 </w:t>
      </w:r>
      <w:r>
        <w:rPr>
          <w:rFonts w:ascii="宋体" w:hAnsi="宋体" w:hint="eastAsia"/>
          <w:color w:val="000000"/>
          <w:spacing w:val="20"/>
          <w:sz w:val="24"/>
        </w:rPr>
        <w:t xml:space="preserve">                       </w:t>
      </w:r>
    </w:p>
    <w:p w14:paraId="11440DE9" w14:textId="77777777" w:rsidR="00464DC0" w:rsidRDefault="00464DC0">
      <w:pPr>
        <w:spacing w:beforeLines="50" w:before="120"/>
        <w:rPr>
          <w:rFonts w:ascii="宋体" w:hAnsi="宋体"/>
          <w:color w:val="000000"/>
          <w:spacing w:val="20"/>
          <w:sz w:val="24"/>
        </w:rPr>
      </w:pPr>
    </w:p>
    <w:p w14:paraId="7AD64E80" w14:textId="77777777" w:rsidR="00464DC0" w:rsidRDefault="00464DC0">
      <w:pPr>
        <w:spacing w:beforeLines="50" w:before="120"/>
        <w:rPr>
          <w:rFonts w:ascii="宋体" w:hAnsi="宋体"/>
          <w:color w:val="000000"/>
          <w:spacing w:val="20"/>
          <w:sz w:val="24"/>
        </w:rPr>
      </w:pPr>
    </w:p>
    <w:p w14:paraId="0A8E80CF" w14:textId="77777777" w:rsidR="00464DC0" w:rsidRDefault="00464DC0">
      <w:pPr>
        <w:spacing w:beforeLines="50" w:before="120"/>
        <w:rPr>
          <w:rFonts w:ascii="宋体" w:hAnsi="宋体"/>
          <w:color w:val="000000"/>
          <w:spacing w:val="20"/>
          <w:sz w:val="24"/>
        </w:rPr>
      </w:pPr>
    </w:p>
    <w:p w14:paraId="17F045DD" w14:textId="77777777" w:rsidR="00464DC0" w:rsidRDefault="006E624C">
      <w:pPr>
        <w:widowControl/>
        <w:suppressAutoHyphens w:val="0"/>
        <w:autoSpaceDN/>
        <w:jc w:val="left"/>
        <w:textAlignment w:val="auto"/>
        <w:rPr>
          <w:rFonts w:ascii="宋体" w:hAnsi="宋体"/>
          <w:color w:val="000000"/>
          <w:spacing w:val="20"/>
          <w:sz w:val="24"/>
        </w:rPr>
      </w:pPr>
      <w:r>
        <w:rPr>
          <w:rFonts w:ascii="宋体" w:hAnsi="宋体"/>
          <w:color w:val="000000"/>
          <w:spacing w:val="20"/>
          <w:sz w:val="24"/>
        </w:rPr>
        <w:br w:type="page"/>
      </w:r>
    </w:p>
    <w:p w14:paraId="77B4FFC1" w14:textId="77777777" w:rsidR="00464DC0" w:rsidRDefault="00464DC0">
      <w:pPr>
        <w:spacing w:beforeLines="50" w:before="120"/>
        <w:rPr>
          <w:rFonts w:ascii="宋体" w:hAnsi="宋体"/>
          <w:color w:val="000000"/>
          <w:spacing w:val="20"/>
          <w:sz w:val="24"/>
        </w:rPr>
      </w:pPr>
    </w:p>
    <w:p w14:paraId="75C49276" w14:textId="77777777" w:rsidR="00464DC0" w:rsidRDefault="00464DC0">
      <w:pPr>
        <w:spacing w:beforeLines="50" w:before="120"/>
        <w:rPr>
          <w:rFonts w:ascii="宋体" w:hAnsi="宋体"/>
          <w:color w:val="000000"/>
          <w:spacing w:val="20"/>
          <w:sz w:val="24"/>
        </w:rPr>
      </w:pPr>
    </w:p>
    <w:p w14:paraId="1133A2BE" w14:textId="77777777" w:rsidR="00464DC0" w:rsidRDefault="00464DC0">
      <w:pPr>
        <w:spacing w:beforeLines="50" w:before="120"/>
        <w:rPr>
          <w:rFonts w:ascii="宋体" w:hAnsi="宋体"/>
          <w:color w:val="000000"/>
          <w:spacing w:val="20"/>
          <w:sz w:val="24"/>
        </w:rPr>
      </w:pPr>
    </w:p>
    <w:p w14:paraId="04F71FD4" w14:textId="77777777" w:rsidR="00464DC0" w:rsidRDefault="00464DC0">
      <w:pPr>
        <w:spacing w:beforeLines="50" w:before="120"/>
        <w:rPr>
          <w:rFonts w:ascii="宋体" w:hAnsi="宋体"/>
          <w:color w:val="000000"/>
          <w:spacing w:val="20"/>
          <w:sz w:val="24"/>
        </w:rPr>
      </w:pPr>
    </w:p>
    <w:p w14:paraId="178CC276" w14:textId="77777777" w:rsidR="00464DC0" w:rsidRDefault="00464DC0">
      <w:pPr>
        <w:spacing w:beforeLines="50" w:before="120"/>
        <w:rPr>
          <w:rFonts w:ascii="宋体" w:hAnsi="宋体"/>
          <w:color w:val="000000"/>
          <w:spacing w:val="20"/>
          <w:sz w:val="24"/>
        </w:rPr>
      </w:pPr>
    </w:p>
    <w:p w14:paraId="0E0CF66C" w14:textId="77777777" w:rsidR="00464DC0" w:rsidRDefault="00464DC0">
      <w:pPr>
        <w:spacing w:beforeLines="50" w:before="120"/>
        <w:rPr>
          <w:rFonts w:ascii="宋体" w:hAnsi="宋体"/>
          <w:color w:val="000000"/>
          <w:spacing w:val="20"/>
          <w:sz w:val="24"/>
        </w:rPr>
      </w:pPr>
    </w:p>
    <w:p w14:paraId="225640A3" w14:textId="77777777" w:rsidR="00464DC0" w:rsidRDefault="00464DC0">
      <w:pPr>
        <w:spacing w:beforeLines="50" w:before="120"/>
        <w:rPr>
          <w:rFonts w:ascii="宋体" w:hAnsi="宋体"/>
          <w:color w:val="000000"/>
          <w:spacing w:val="20"/>
          <w:sz w:val="24"/>
        </w:rPr>
      </w:pPr>
    </w:p>
    <w:p w14:paraId="61FA77EB" w14:textId="77777777" w:rsidR="00464DC0" w:rsidRDefault="00464DC0">
      <w:pPr>
        <w:spacing w:beforeLines="50" w:before="120"/>
        <w:rPr>
          <w:rFonts w:ascii="宋体" w:hAnsi="宋体"/>
          <w:color w:val="000000"/>
          <w:spacing w:val="20"/>
          <w:sz w:val="24"/>
        </w:rPr>
      </w:pPr>
    </w:p>
    <w:p w14:paraId="60D74FE1" w14:textId="77777777" w:rsidR="00464DC0" w:rsidRDefault="00464DC0">
      <w:pPr>
        <w:spacing w:beforeLines="50" w:before="120"/>
        <w:rPr>
          <w:rFonts w:ascii="宋体" w:hAnsi="宋体"/>
          <w:color w:val="000000"/>
          <w:spacing w:val="20"/>
          <w:sz w:val="24"/>
        </w:rPr>
      </w:pPr>
    </w:p>
    <w:p w14:paraId="3F205EF4" w14:textId="77777777" w:rsidR="00464DC0" w:rsidRDefault="00464DC0">
      <w:pPr>
        <w:spacing w:beforeLines="50" w:before="120"/>
        <w:rPr>
          <w:rFonts w:ascii="宋体" w:hAnsi="宋体"/>
          <w:color w:val="000000"/>
          <w:spacing w:val="20"/>
          <w:sz w:val="24"/>
        </w:rPr>
      </w:pPr>
    </w:p>
    <w:p w14:paraId="57E785EA" w14:textId="77777777" w:rsidR="00464DC0" w:rsidRDefault="00464DC0">
      <w:pPr>
        <w:spacing w:beforeLines="50" w:before="120"/>
        <w:rPr>
          <w:rFonts w:ascii="宋体" w:hAnsi="宋体"/>
          <w:color w:val="000000"/>
          <w:spacing w:val="20"/>
          <w:sz w:val="24"/>
        </w:rPr>
      </w:pPr>
    </w:p>
    <w:p w14:paraId="68094297" w14:textId="77777777" w:rsidR="00464DC0" w:rsidRDefault="00464DC0">
      <w:pPr>
        <w:spacing w:beforeLines="50" w:before="120"/>
        <w:rPr>
          <w:rFonts w:ascii="宋体" w:hAnsi="宋体"/>
          <w:color w:val="000000"/>
          <w:spacing w:val="20"/>
          <w:sz w:val="24"/>
        </w:rPr>
      </w:pPr>
    </w:p>
    <w:p w14:paraId="464C79DD" w14:textId="77777777" w:rsidR="00464DC0" w:rsidRDefault="00464DC0">
      <w:pPr>
        <w:spacing w:beforeLines="50" w:before="120"/>
        <w:rPr>
          <w:rFonts w:ascii="宋体" w:hAnsi="宋体"/>
          <w:color w:val="000000"/>
          <w:spacing w:val="20"/>
          <w:sz w:val="24"/>
        </w:rPr>
      </w:pPr>
    </w:p>
    <w:p w14:paraId="7EEBF969" w14:textId="77777777" w:rsidR="00464DC0" w:rsidRDefault="00464DC0">
      <w:pPr>
        <w:spacing w:beforeLines="50" w:before="120"/>
        <w:rPr>
          <w:rFonts w:ascii="宋体" w:hAnsi="宋体"/>
          <w:color w:val="000000"/>
          <w:spacing w:val="20"/>
          <w:sz w:val="24"/>
        </w:rPr>
      </w:pPr>
    </w:p>
    <w:p w14:paraId="3DCC2116" w14:textId="77777777" w:rsidR="00464DC0" w:rsidRDefault="006E624C">
      <w:pPr>
        <w:pStyle w:val="1"/>
        <w:rPr>
          <w:rFonts w:ascii="Arial" w:hAnsi="Arial" w:cs="Arial"/>
          <w:sz w:val="24"/>
        </w:rPr>
      </w:pPr>
      <w:bookmarkStart w:id="14" w:name="_Toc4019"/>
      <w:r>
        <w:rPr>
          <w:rFonts w:hint="eastAsia"/>
          <w:sz w:val="44"/>
          <w:szCs w:val="44"/>
        </w:rPr>
        <w:t>第五章  投标文件格式</w:t>
      </w:r>
      <w:bookmarkEnd w:id="14"/>
    </w:p>
    <w:p w14:paraId="5B1E3137" w14:textId="77777777" w:rsidR="00464DC0" w:rsidRDefault="006E624C">
      <w:pPr>
        <w:widowControl/>
        <w:suppressAutoHyphens w:val="0"/>
        <w:autoSpaceDN/>
        <w:jc w:val="left"/>
        <w:textAlignment w:val="auto"/>
        <w:rPr>
          <w:rFonts w:ascii="宋体" w:hAnsi="宋体"/>
          <w:sz w:val="28"/>
          <w:szCs w:val="28"/>
        </w:rPr>
      </w:pPr>
      <w:r>
        <w:rPr>
          <w:rFonts w:ascii="宋体" w:hAnsi="宋体"/>
          <w:sz w:val="28"/>
          <w:szCs w:val="28"/>
        </w:rPr>
        <w:br w:type="page"/>
      </w:r>
    </w:p>
    <w:p w14:paraId="3052FE39" w14:textId="77777777" w:rsidR="00464DC0" w:rsidRDefault="00464DC0">
      <w:pPr>
        <w:widowControl/>
        <w:rPr>
          <w:rFonts w:ascii="宋体" w:hAnsi="宋体"/>
          <w:sz w:val="28"/>
          <w:szCs w:val="28"/>
        </w:rPr>
      </w:pPr>
    </w:p>
    <w:p w14:paraId="7AEF921E" w14:textId="77777777" w:rsidR="00464DC0" w:rsidRDefault="006E624C">
      <w:pPr>
        <w:pStyle w:val="2"/>
        <w:widowControl/>
        <w:tabs>
          <w:tab w:val="left" w:pos="5580"/>
        </w:tabs>
        <w:rPr>
          <w:rFonts w:ascii="宋体" w:eastAsia="宋体" w:hAnsi="宋体" w:cs="Arial"/>
          <w:sz w:val="28"/>
          <w:szCs w:val="28"/>
        </w:rPr>
      </w:pPr>
      <w:r>
        <w:rPr>
          <w:rFonts w:ascii="宋体" w:eastAsia="宋体" w:hAnsi="宋体" w:cs="Arial"/>
          <w:sz w:val="28"/>
          <w:szCs w:val="28"/>
        </w:rPr>
        <w:t>附件1  投标书（格式）</w:t>
      </w:r>
    </w:p>
    <w:p w14:paraId="53C578B1"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 xml:space="preserve">致： </w:t>
      </w:r>
    </w:p>
    <w:p w14:paraId="59B3F870"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根据贵公司</w:t>
      </w:r>
      <w:r>
        <w:rPr>
          <w:rFonts w:ascii="宋体" w:hAnsi="宋体" w:hint="eastAsia"/>
          <w:sz w:val="24"/>
          <w:u w:val="single"/>
        </w:rPr>
        <w:t xml:space="preserve">          项目</w:t>
      </w:r>
      <w:r>
        <w:rPr>
          <w:rFonts w:ascii="宋体" w:hAnsi="宋体" w:hint="eastAsia"/>
          <w:sz w:val="24"/>
        </w:rPr>
        <w:t>的招标文件要求，（全名及职务）经正式授权并以投标人（投标人名称、地址）的名义投标。提交投标文件正本壹份（内装投标文件正本1份，投标文件电子版1份，只限光盘，不留密码，无病毒），副本肆份。签字代表在此声明并同意：</w:t>
      </w:r>
    </w:p>
    <w:p w14:paraId="684ECE3B"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1. 我方愿意遵守招标代理机构招标文件的各项规定参加投标，投标总价为人民币：    （大写）元。</w:t>
      </w:r>
    </w:p>
    <w:p w14:paraId="324A9CB4"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2. 我方同意本投标自投标截止日起</w:t>
      </w:r>
      <w:r>
        <w:rPr>
          <w:rFonts w:ascii="宋体" w:hAnsi="宋体" w:hint="eastAsia"/>
          <w:sz w:val="24"/>
          <w:u w:val="single"/>
        </w:rPr>
        <w:t>90</w:t>
      </w:r>
      <w:r>
        <w:rPr>
          <w:rFonts w:ascii="宋体" w:hAnsi="宋体" w:hint="eastAsia"/>
          <w:sz w:val="24"/>
        </w:rPr>
        <w:t>天内有效。如果我们的投标被接受，则直至合同生效时止，本投标始终有效。</w:t>
      </w:r>
    </w:p>
    <w:p w14:paraId="736A751D"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3. 我方已经详细地阅读了全部招标文件及格式，包括澄清及参考文件（如有），我们完全理解并同意放弃对这方面有不明及误解的权利。</w:t>
      </w:r>
    </w:p>
    <w:p w14:paraId="561BBD90"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4. 我方完全了解本项目规定的有关资格后审的定标规则及相关要求，即不满足资格后审要求的，取消中标候选人的资格。我方完全同意本项目招标及评标文件有关中标候选人进行资格后审的遴选规则的内容，同意放弃对上述规定和规则提出异议或质疑的权利。。</w:t>
      </w:r>
    </w:p>
    <w:p w14:paraId="01442A0A"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5. 我方同意提供招标代理机构要求的有关投标的其他资料。</w:t>
      </w:r>
    </w:p>
    <w:p w14:paraId="2F0D6440"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6.如提供虚假文件及资料，由此产生的后果由我方负责。</w:t>
      </w:r>
    </w:p>
    <w:p w14:paraId="2FCBC1F2"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7.我方理解评标委员会并无义务必须接受最低报价的投标。</w:t>
      </w:r>
    </w:p>
    <w:p w14:paraId="36DC25F6"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8.所有有关本次投标的函电请寄：</w:t>
      </w:r>
    </w:p>
    <w:p w14:paraId="36A923AD" w14:textId="77777777" w:rsidR="00464DC0" w:rsidRDefault="00464DC0">
      <w:pPr>
        <w:spacing w:line="360" w:lineRule="auto"/>
        <w:ind w:rightChars="-51" w:right="-107" w:firstLineChars="200" w:firstLine="480"/>
        <w:rPr>
          <w:rFonts w:ascii="宋体" w:hAnsi="宋体"/>
          <w:sz w:val="24"/>
        </w:rPr>
      </w:pPr>
    </w:p>
    <w:p w14:paraId="11CA62CA"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授权代表（签名）：</w:t>
      </w:r>
    </w:p>
    <w:p w14:paraId="1C3CA90A"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职      务：</w:t>
      </w:r>
    </w:p>
    <w:p w14:paraId="5E2DAD50"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投标人名称：</w:t>
      </w:r>
    </w:p>
    <w:p w14:paraId="195EB73F" w14:textId="77777777" w:rsidR="00464DC0" w:rsidRDefault="006E624C">
      <w:pPr>
        <w:spacing w:line="360" w:lineRule="auto"/>
        <w:ind w:rightChars="-51" w:right="-107" w:firstLineChars="200" w:firstLine="480"/>
        <w:rPr>
          <w:rFonts w:ascii="宋体" w:hAnsi="宋体"/>
          <w:sz w:val="24"/>
        </w:rPr>
      </w:pPr>
      <w:r>
        <w:rPr>
          <w:rFonts w:ascii="宋体" w:hAnsi="宋体" w:hint="eastAsia"/>
          <w:sz w:val="24"/>
        </w:rPr>
        <w:t>投标人印章：</w:t>
      </w:r>
    </w:p>
    <w:p w14:paraId="61A8B5EA" w14:textId="77777777" w:rsidR="00464DC0" w:rsidRDefault="006E624C">
      <w:pPr>
        <w:pStyle w:val="af0"/>
        <w:spacing w:line="480" w:lineRule="auto"/>
        <w:ind w:firstLineChars="177" w:firstLine="425"/>
        <w:rPr>
          <w:sz w:val="24"/>
          <w:szCs w:val="24"/>
        </w:rPr>
      </w:pPr>
      <w:r>
        <w:rPr>
          <w:rFonts w:hint="eastAsia"/>
          <w:sz w:val="24"/>
        </w:rPr>
        <w:t>电话：              传真：              邮编：</w:t>
      </w:r>
    </w:p>
    <w:p w14:paraId="2057BD88" w14:textId="77777777" w:rsidR="00464DC0" w:rsidRDefault="00464DC0">
      <w:pPr>
        <w:pStyle w:val="af0"/>
        <w:widowControl/>
        <w:spacing w:line="360" w:lineRule="auto"/>
        <w:ind w:left="420"/>
        <w:jc w:val="left"/>
        <w:rPr>
          <w:rFonts w:ascii="Arial" w:hAnsi="Arial" w:cs="Arial"/>
          <w:sz w:val="24"/>
          <w:u w:val="single"/>
        </w:rPr>
        <w:sectPr w:rsidR="00464DC0">
          <w:footerReference w:type="default" r:id="rId15"/>
          <w:footerReference w:type="first" r:id="rId16"/>
          <w:pgSz w:w="11907" w:h="16840"/>
          <w:pgMar w:top="1701" w:right="907" w:bottom="1077" w:left="1134" w:header="851" w:footer="851" w:gutter="0"/>
          <w:cols w:space="720"/>
          <w:titlePg/>
        </w:sectPr>
      </w:pPr>
    </w:p>
    <w:p w14:paraId="610ED6FB" w14:textId="77777777" w:rsidR="00464DC0" w:rsidRDefault="00464DC0">
      <w:pPr>
        <w:pStyle w:val="a0"/>
      </w:pPr>
      <w:bookmarkStart w:id="15" w:name="_Toc480942350"/>
      <w:bookmarkStart w:id="16" w:name="_Toc520356218"/>
      <w:bookmarkStart w:id="17" w:name="_Ref467988705"/>
    </w:p>
    <w:p w14:paraId="115A4D74" w14:textId="77777777" w:rsidR="00464DC0" w:rsidRDefault="006E624C">
      <w:pPr>
        <w:pStyle w:val="2"/>
        <w:widowControl/>
        <w:tabs>
          <w:tab w:val="left" w:pos="5580"/>
        </w:tabs>
        <w:rPr>
          <w:rFonts w:ascii="宋体" w:eastAsia="宋体" w:hAnsi="宋体" w:cs="Arial"/>
          <w:sz w:val="28"/>
          <w:szCs w:val="28"/>
        </w:rPr>
      </w:pPr>
      <w:r>
        <w:rPr>
          <w:rFonts w:ascii="宋体" w:eastAsia="宋体" w:hAnsi="宋体" w:cs="Arial"/>
          <w:sz w:val="28"/>
          <w:szCs w:val="28"/>
        </w:rPr>
        <w:t>附件2——</w:t>
      </w:r>
      <w:bookmarkEnd w:id="15"/>
      <w:bookmarkEnd w:id="16"/>
      <w:bookmarkEnd w:id="17"/>
      <w:r>
        <w:rPr>
          <w:rFonts w:ascii="宋体" w:eastAsia="宋体" w:hAnsi="宋体" w:cs="Arial"/>
          <w:sz w:val="28"/>
          <w:szCs w:val="28"/>
        </w:rPr>
        <w:t>开标一览表</w:t>
      </w:r>
    </w:p>
    <w:p w14:paraId="505A0EB1" w14:textId="77777777" w:rsidR="00464DC0" w:rsidRDefault="006E624C">
      <w:pPr>
        <w:pStyle w:val="14"/>
        <w:spacing w:line="480" w:lineRule="exact"/>
      </w:pPr>
      <w:r>
        <w:rPr>
          <w:rFonts w:hint="eastAsia"/>
        </w:rPr>
        <w:t xml:space="preserve">项目名称：____________________________________ </w:t>
      </w:r>
    </w:p>
    <w:p w14:paraId="29F274F1" w14:textId="77777777" w:rsidR="00464DC0" w:rsidRDefault="006E624C">
      <w:pPr>
        <w:pStyle w:val="14"/>
        <w:spacing w:line="480" w:lineRule="exact"/>
      </w:pPr>
      <w:r>
        <w:rPr>
          <w:rFonts w:hint="eastAsia"/>
        </w:rPr>
        <w:t xml:space="preserve">投标人名称：                                         </w:t>
      </w:r>
    </w:p>
    <w:p w14:paraId="557D16D1" w14:textId="77777777" w:rsidR="00464DC0" w:rsidRDefault="006E624C">
      <w:pPr>
        <w:pStyle w:val="14"/>
        <w:spacing w:line="480" w:lineRule="exact"/>
      </w:pPr>
      <w:r>
        <w:rPr>
          <w:rFonts w:hint="eastAsia"/>
        </w:rPr>
        <w:t>招标编号：</w:t>
      </w:r>
    </w:p>
    <w:p w14:paraId="3AE144E4" w14:textId="77777777" w:rsidR="00464DC0" w:rsidRDefault="00464DC0">
      <w:pPr>
        <w:pStyle w:val="14"/>
        <w:spacing w:line="480" w:lineRule="exact"/>
      </w:pPr>
    </w:p>
    <w:tbl>
      <w:tblPr>
        <w:tblW w:w="9386" w:type="dxa"/>
        <w:tblLayout w:type="fixed"/>
        <w:tblCellMar>
          <w:left w:w="30" w:type="dxa"/>
          <w:right w:w="30" w:type="dxa"/>
        </w:tblCellMar>
        <w:tblLook w:val="04A0" w:firstRow="1" w:lastRow="0" w:firstColumn="1" w:lastColumn="0" w:noHBand="0" w:noVBand="1"/>
      </w:tblPr>
      <w:tblGrid>
        <w:gridCol w:w="3858"/>
        <w:gridCol w:w="1842"/>
        <w:gridCol w:w="2410"/>
        <w:gridCol w:w="1276"/>
      </w:tblGrid>
      <w:tr w:rsidR="00464DC0" w14:paraId="1B177405" w14:textId="77777777">
        <w:trPr>
          <w:cantSplit/>
          <w:trHeight w:val="1020"/>
        </w:trPr>
        <w:tc>
          <w:tcPr>
            <w:tcW w:w="3858" w:type="dxa"/>
            <w:tcBorders>
              <w:top w:val="single" w:sz="6" w:space="0" w:color="auto"/>
              <w:left w:val="single" w:sz="6" w:space="0" w:color="auto"/>
              <w:bottom w:val="nil"/>
              <w:right w:val="single" w:sz="6" w:space="0" w:color="auto"/>
            </w:tcBorders>
            <w:vAlign w:val="center"/>
          </w:tcPr>
          <w:p w14:paraId="6F1CA70E" w14:textId="77777777" w:rsidR="00464DC0" w:rsidRDefault="006E624C">
            <w:pPr>
              <w:autoSpaceDE w:val="0"/>
              <w:adjustRightInd w:val="0"/>
              <w:spacing w:line="480" w:lineRule="exact"/>
              <w:jc w:val="center"/>
              <w:rPr>
                <w:rFonts w:ascii="宋体"/>
                <w:b/>
                <w:szCs w:val="21"/>
              </w:rPr>
            </w:pPr>
            <w:r>
              <w:rPr>
                <w:rFonts w:ascii="宋体" w:hint="eastAsia"/>
                <w:b/>
                <w:szCs w:val="21"/>
              </w:rPr>
              <w:t>项目名称</w:t>
            </w:r>
          </w:p>
        </w:tc>
        <w:tc>
          <w:tcPr>
            <w:tcW w:w="1842" w:type="dxa"/>
            <w:tcBorders>
              <w:top w:val="single" w:sz="6" w:space="0" w:color="auto"/>
              <w:left w:val="single" w:sz="6" w:space="0" w:color="auto"/>
              <w:right w:val="single" w:sz="4" w:space="0" w:color="auto"/>
            </w:tcBorders>
            <w:vAlign w:val="center"/>
          </w:tcPr>
          <w:p w14:paraId="3941C82F" w14:textId="77777777" w:rsidR="00464DC0" w:rsidRDefault="00464DC0">
            <w:pPr>
              <w:autoSpaceDE w:val="0"/>
              <w:adjustRightInd w:val="0"/>
              <w:spacing w:line="480" w:lineRule="exact"/>
              <w:jc w:val="center"/>
              <w:rPr>
                <w:rFonts w:ascii="宋体"/>
                <w:b/>
                <w:szCs w:val="21"/>
              </w:rPr>
            </w:pPr>
          </w:p>
          <w:p w14:paraId="2BA995E8" w14:textId="77777777" w:rsidR="00464DC0" w:rsidRDefault="006E624C">
            <w:pPr>
              <w:autoSpaceDE w:val="0"/>
              <w:adjustRightInd w:val="0"/>
              <w:spacing w:line="480" w:lineRule="exact"/>
              <w:jc w:val="center"/>
              <w:rPr>
                <w:rFonts w:ascii="宋体"/>
                <w:b/>
                <w:szCs w:val="21"/>
              </w:rPr>
            </w:pPr>
            <w:r>
              <w:rPr>
                <w:rFonts w:ascii="宋体" w:hint="eastAsia"/>
                <w:b/>
                <w:szCs w:val="21"/>
              </w:rPr>
              <w:t>投标总价</w:t>
            </w:r>
          </w:p>
          <w:p w14:paraId="23E8AF2A" w14:textId="77777777" w:rsidR="00464DC0" w:rsidRDefault="00464DC0">
            <w:pPr>
              <w:autoSpaceDE w:val="0"/>
              <w:adjustRightInd w:val="0"/>
              <w:spacing w:line="480" w:lineRule="exact"/>
              <w:jc w:val="center"/>
              <w:rPr>
                <w:rFonts w:ascii="宋体"/>
                <w:b/>
                <w:szCs w:val="21"/>
              </w:rPr>
            </w:pPr>
          </w:p>
        </w:tc>
        <w:tc>
          <w:tcPr>
            <w:tcW w:w="2410" w:type="dxa"/>
            <w:tcBorders>
              <w:top w:val="single" w:sz="6" w:space="0" w:color="auto"/>
              <w:left w:val="single" w:sz="4" w:space="0" w:color="auto"/>
              <w:bottom w:val="single" w:sz="6" w:space="0" w:color="auto"/>
              <w:right w:val="single" w:sz="6" w:space="0" w:color="auto"/>
            </w:tcBorders>
            <w:vAlign w:val="center"/>
          </w:tcPr>
          <w:p w14:paraId="3094957B" w14:textId="77777777" w:rsidR="00464DC0" w:rsidRDefault="006E624C">
            <w:pPr>
              <w:autoSpaceDE w:val="0"/>
              <w:adjustRightInd w:val="0"/>
              <w:spacing w:line="480" w:lineRule="exact"/>
              <w:jc w:val="center"/>
              <w:rPr>
                <w:rFonts w:ascii="宋体"/>
                <w:b/>
                <w:szCs w:val="21"/>
              </w:rPr>
            </w:pPr>
            <w:r>
              <w:rPr>
                <w:rFonts w:ascii="宋体" w:hint="eastAsia"/>
                <w:b/>
                <w:szCs w:val="21"/>
              </w:rPr>
              <w:t>服务期限</w:t>
            </w:r>
          </w:p>
        </w:tc>
        <w:tc>
          <w:tcPr>
            <w:tcW w:w="1276" w:type="dxa"/>
            <w:tcBorders>
              <w:top w:val="single" w:sz="6" w:space="0" w:color="auto"/>
              <w:left w:val="single" w:sz="6" w:space="0" w:color="auto"/>
              <w:bottom w:val="single" w:sz="6" w:space="0" w:color="auto"/>
              <w:right w:val="single" w:sz="6" w:space="0" w:color="auto"/>
            </w:tcBorders>
            <w:vAlign w:val="center"/>
          </w:tcPr>
          <w:p w14:paraId="4F376480" w14:textId="77777777" w:rsidR="00464DC0" w:rsidRDefault="006E624C">
            <w:pPr>
              <w:autoSpaceDE w:val="0"/>
              <w:adjustRightInd w:val="0"/>
              <w:spacing w:line="480" w:lineRule="exact"/>
              <w:jc w:val="center"/>
              <w:rPr>
                <w:rFonts w:ascii="宋体"/>
                <w:b/>
                <w:szCs w:val="21"/>
              </w:rPr>
            </w:pPr>
            <w:r>
              <w:rPr>
                <w:rFonts w:ascii="宋体" w:hint="eastAsia"/>
                <w:b/>
                <w:szCs w:val="21"/>
              </w:rPr>
              <w:t>备注</w:t>
            </w:r>
          </w:p>
        </w:tc>
      </w:tr>
      <w:tr w:rsidR="00464DC0" w14:paraId="406F55E0" w14:textId="77777777">
        <w:trPr>
          <w:cantSplit/>
          <w:trHeight w:val="1050"/>
        </w:trPr>
        <w:tc>
          <w:tcPr>
            <w:tcW w:w="3858" w:type="dxa"/>
            <w:tcBorders>
              <w:top w:val="single" w:sz="6" w:space="0" w:color="auto"/>
              <w:left w:val="single" w:sz="6" w:space="0" w:color="auto"/>
              <w:bottom w:val="single" w:sz="6" w:space="0" w:color="auto"/>
              <w:right w:val="single" w:sz="6" w:space="0" w:color="auto"/>
            </w:tcBorders>
            <w:vAlign w:val="center"/>
          </w:tcPr>
          <w:p w14:paraId="6DCA9E68" w14:textId="77777777" w:rsidR="00464DC0" w:rsidRDefault="00464DC0">
            <w:pPr>
              <w:autoSpaceDE w:val="0"/>
              <w:adjustRightInd w:val="0"/>
              <w:spacing w:line="480" w:lineRule="exact"/>
              <w:rPr>
                <w:rFonts w:ascii="宋体"/>
              </w:rPr>
            </w:pPr>
          </w:p>
        </w:tc>
        <w:tc>
          <w:tcPr>
            <w:tcW w:w="1842" w:type="dxa"/>
            <w:tcBorders>
              <w:top w:val="single" w:sz="6" w:space="0" w:color="auto"/>
              <w:left w:val="single" w:sz="6" w:space="0" w:color="auto"/>
              <w:bottom w:val="single" w:sz="4" w:space="0" w:color="auto"/>
              <w:right w:val="single" w:sz="4" w:space="0" w:color="auto"/>
            </w:tcBorders>
            <w:vAlign w:val="center"/>
          </w:tcPr>
          <w:p w14:paraId="112BFDA3" w14:textId="77777777" w:rsidR="00464DC0" w:rsidRDefault="00464DC0">
            <w:pPr>
              <w:autoSpaceDE w:val="0"/>
              <w:adjustRightInd w:val="0"/>
              <w:spacing w:line="480" w:lineRule="exact"/>
              <w:jc w:val="center"/>
              <w:rPr>
                <w:rFonts w:ascii="宋体"/>
              </w:rPr>
            </w:pPr>
          </w:p>
        </w:tc>
        <w:tc>
          <w:tcPr>
            <w:tcW w:w="2410" w:type="dxa"/>
            <w:tcBorders>
              <w:top w:val="single" w:sz="6" w:space="0" w:color="auto"/>
              <w:left w:val="single" w:sz="4" w:space="0" w:color="auto"/>
              <w:bottom w:val="single" w:sz="4" w:space="0" w:color="auto"/>
              <w:right w:val="single" w:sz="6" w:space="0" w:color="auto"/>
            </w:tcBorders>
            <w:vAlign w:val="center"/>
          </w:tcPr>
          <w:p w14:paraId="5FAE0172" w14:textId="77777777" w:rsidR="00464DC0" w:rsidRDefault="00464DC0">
            <w:pPr>
              <w:autoSpaceDE w:val="0"/>
              <w:adjustRightInd w:val="0"/>
              <w:spacing w:line="480" w:lineRule="exact"/>
              <w:jc w:val="center"/>
              <w:rPr>
                <w:rFonts w:ascii="宋体"/>
              </w:rPr>
            </w:pPr>
          </w:p>
        </w:tc>
        <w:tc>
          <w:tcPr>
            <w:tcW w:w="1276" w:type="dxa"/>
            <w:tcBorders>
              <w:top w:val="single" w:sz="6" w:space="0" w:color="auto"/>
              <w:left w:val="single" w:sz="6" w:space="0" w:color="auto"/>
              <w:bottom w:val="single" w:sz="4" w:space="0" w:color="auto"/>
              <w:right w:val="single" w:sz="6" w:space="0" w:color="auto"/>
            </w:tcBorders>
            <w:vAlign w:val="center"/>
          </w:tcPr>
          <w:p w14:paraId="317A6B33" w14:textId="77777777" w:rsidR="00464DC0" w:rsidRDefault="00464DC0">
            <w:pPr>
              <w:autoSpaceDE w:val="0"/>
              <w:adjustRightInd w:val="0"/>
              <w:spacing w:line="480" w:lineRule="exact"/>
              <w:jc w:val="center"/>
              <w:rPr>
                <w:rFonts w:ascii="宋体"/>
              </w:rPr>
            </w:pPr>
          </w:p>
        </w:tc>
      </w:tr>
    </w:tbl>
    <w:p w14:paraId="0A3E3DC2" w14:textId="77777777" w:rsidR="00464DC0" w:rsidRDefault="00464DC0">
      <w:pPr>
        <w:pStyle w:val="14"/>
        <w:spacing w:line="480" w:lineRule="exact"/>
      </w:pPr>
    </w:p>
    <w:p w14:paraId="10D3E49E" w14:textId="77777777" w:rsidR="00464DC0" w:rsidRDefault="006E624C">
      <w:pPr>
        <w:pStyle w:val="af0"/>
        <w:widowControl/>
        <w:spacing w:line="360" w:lineRule="auto"/>
        <w:rPr>
          <w:rFonts w:cs="Arial"/>
          <w:sz w:val="24"/>
          <w:szCs w:val="24"/>
        </w:rPr>
      </w:pPr>
      <w:r>
        <w:rPr>
          <w:rFonts w:cs="Arial" w:hint="eastAsia"/>
          <w:sz w:val="24"/>
          <w:szCs w:val="24"/>
        </w:rPr>
        <w:t>注：1. 此表的总计是所有需买方支付的本次招标标的金额总数，即投标总价=货物+相关服务</w:t>
      </w:r>
    </w:p>
    <w:p w14:paraId="2BF62A29" w14:textId="77777777" w:rsidR="00464DC0" w:rsidRDefault="006E624C">
      <w:pPr>
        <w:pStyle w:val="af0"/>
        <w:widowControl/>
        <w:spacing w:line="360" w:lineRule="auto"/>
        <w:rPr>
          <w:rFonts w:cs="Arial"/>
          <w:sz w:val="24"/>
          <w:szCs w:val="24"/>
        </w:rPr>
      </w:pPr>
      <w:r>
        <w:rPr>
          <w:rFonts w:cs="Arial" w:hint="eastAsia"/>
          <w:sz w:val="24"/>
          <w:szCs w:val="24"/>
        </w:rPr>
        <w:t xml:space="preserve">    2. 所有货物的价格是包括了货物及随机附件的设计、采购、制造、检测、试验、包装、运输、保险、税费、软件升级、其它费用等一切支出。</w:t>
      </w:r>
    </w:p>
    <w:p w14:paraId="1DBC398B" w14:textId="77777777" w:rsidR="00464DC0" w:rsidRDefault="006E624C">
      <w:pPr>
        <w:pStyle w:val="af0"/>
        <w:widowControl/>
        <w:spacing w:line="360" w:lineRule="auto"/>
        <w:rPr>
          <w:rFonts w:cs="Arial"/>
          <w:sz w:val="24"/>
          <w:szCs w:val="24"/>
        </w:rPr>
      </w:pPr>
      <w:r>
        <w:rPr>
          <w:rFonts w:cs="Arial" w:hint="eastAsia"/>
          <w:sz w:val="24"/>
          <w:szCs w:val="24"/>
        </w:rPr>
        <w:t xml:space="preserve">    3. 服务内容的价格应包含设计联络、检验、安装督导、调试、验收、培训、技术服务（包括技术资料、图纸的提供）、质保期保障、项目管理等的全部费用。</w:t>
      </w:r>
    </w:p>
    <w:p w14:paraId="58F84A62" w14:textId="77777777" w:rsidR="00464DC0" w:rsidRDefault="006E624C">
      <w:pPr>
        <w:pStyle w:val="af0"/>
        <w:widowControl/>
        <w:spacing w:line="360" w:lineRule="auto"/>
        <w:rPr>
          <w:rFonts w:cs="Arial"/>
          <w:sz w:val="24"/>
          <w:szCs w:val="24"/>
        </w:rPr>
      </w:pPr>
      <w:r>
        <w:rPr>
          <w:rFonts w:cs="Arial" w:hint="eastAsia"/>
          <w:sz w:val="24"/>
          <w:szCs w:val="24"/>
        </w:rPr>
        <w:t xml:space="preserve">   4. 本表中所有项目的价格必须填写（不能空白），没有或免费或已包含在其它分项中的以“0”表示并在相应备注栏中说明。</w:t>
      </w:r>
    </w:p>
    <w:p w14:paraId="484A76FB" w14:textId="77777777" w:rsidR="00464DC0" w:rsidRDefault="00464DC0">
      <w:pPr>
        <w:pStyle w:val="af0"/>
        <w:widowControl/>
        <w:spacing w:line="360" w:lineRule="auto"/>
        <w:rPr>
          <w:rFonts w:cs="Arial"/>
          <w:sz w:val="24"/>
          <w:szCs w:val="24"/>
        </w:rPr>
      </w:pPr>
      <w:bookmarkStart w:id="18" w:name="_Hlt10549836"/>
      <w:bookmarkEnd w:id="18"/>
    </w:p>
    <w:p w14:paraId="6BC34BCE"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w:t>
      </w:r>
      <w:r>
        <w:rPr>
          <w:rFonts w:cs="Arial"/>
          <w:sz w:val="24"/>
          <w:szCs w:val="24"/>
        </w:rPr>
        <w:t xml:space="preserve">  </w:t>
      </w:r>
      <w:r>
        <w:rPr>
          <w:rFonts w:cs="Arial" w:hint="eastAsia"/>
          <w:sz w:val="24"/>
          <w:szCs w:val="24"/>
        </w:rPr>
        <w:t>投标人（公章）：</w:t>
      </w:r>
    </w:p>
    <w:p w14:paraId="3E4008C2"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w:t>
      </w:r>
      <w:r>
        <w:rPr>
          <w:rFonts w:cs="Arial"/>
          <w:sz w:val="24"/>
          <w:szCs w:val="24"/>
        </w:rPr>
        <w:t xml:space="preserve">    </w:t>
      </w:r>
      <w:r>
        <w:rPr>
          <w:rFonts w:cs="Arial" w:hint="eastAsia"/>
          <w:sz w:val="24"/>
          <w:szCs w:val="24"/>
        </w:rPr>
        <w:t>授权代表（签名或盖章）：</w:t>
      </w:r>
    </w:p>
    <w:p w14:paraId="399CDC1C"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日       期：</w:t>
      </w:r>
    </w:p>
    <w:p w14:paraId="51B4EBA6" w14:textId="77777777" w:rsidR="00464DC0" w:rsidRDefault="00464DC0">
      <w:pPr>
        <w:pStyle w:val="af0"/>
        <w:widowControl/>
        <w:spacing w:line="360" w:lineRule="auto"/>
        <w:rPr>
          <w:rFonts w:cs="Arial"/>
          <w:sz w:val="24"/>
          <w:szCs w:val="24"/>
        </w:rPr>
      </w:pPr>
    </w:p>
    <w:p w14:paraId="24C1121A" w14:textId="77777777" w:rsidR="00464DC0" w:rsidRDefault="006E624C">
      <w:pPr>
        <w:pStyle w:val="af0"/>
        <w:widowControl/>
        <w:spacing w:line="360" w:lineRule="auto"/>
        <w:rPr>
          <w:rFonts w:cs="Arial"/>
          <w:b/>
          <w:sz w:val="24"/>
          <w:szCs w:val="24"/>
        </w:rPr>
      </w:pPr>
      <w:r>
        <w:rPr>
          <w:rFonts w:cs="Arial" w:hint="eastAsia"/>
          <w:b/>
          <w:sz w:val="24"/>
          <w:szCs w:val="24"/>
        </w:rPr>
        <w:t>注：一份装在 “唱标信封”内密封，封口盖公章；另一份装订在投标文件中。</w:t>
      </w:r>
    </w:p>
    <w:p w14:paraId="1DE03E46" w14:textId="77777777" w:rsidR="00464DC0" w:rsidRDefault="00464DC0">
      <w:pPr>
        <w:pStyle w:val="af0"/>
        <w:widowControl/>
        <w:spacing w:line="360" w:lineRule="auto"/>
        <w:rPr>
          <w:rFonts w:cs="Arial"/>
          <w:b/>
          <w:sz w:val="24"/>
          <w:szCs w:val="24"/>
        </w:rPr>
      </w:pPr>
    </w:p>
    <w:p w14:paraId="3EC1BA34" w14:textId="77777777" w:rsidR="00464DC0" w:rsidRDefault="00464DC0">
      <w:pPr>
        <w:pStyle w:val="af0"/>
        <w:widowControl/>
        <w:spacing w:line="360" w:lineRule="auto"/>
        <w:rPr>
          <w:rFonts w:cs="Arial"/>
          <w:b/>
          <w:sz w:val="24"/>
          <w:szCs w:val="24"/>
        </w:rPr>
      </w:pPr>
    </w:p>
    <w:p w14:paraId="29112E44" w14:textId="77777777" w:rsidR="00464DC0" w:rsidRDefault="00464DC0">
      <w:pPr>
        <w:pStyle w:val="af0"/>
        <w:widowControl/>
        <w:spacing w:line="360" w:lineRule="auto"/>
        <w:rPr>
          <w:rFonts w:cs="Arial"/>
          <w:b/>
          <w:sz w:val="24"/>
          <w:szCs w:val="24"/>
        </w:rPr>
      </w:pPr>
    </w:p>
    <w:p w14:paraId="1328A439" w14:textId="77777777" w:rsidR="00464DC0" w:rsidRDefault="00464DC0">
      <w:pPr>
        <w:pStyle w:val="af0"/>
        <w:widowControl/>
        <w:spacing w:line="360" w:lineRule="auto"/>
        <w:rPr>
          <w:rFonts w:cs="Arial"/>
          <w:b/>
          <w:sz w:val="24"/>
          <w:szCs w:val="24"/>
        </w:rPr>
      </w:pPr>
    </w:p>
    <w:p w14:paraId="1930D70E" w14:textId="77777777" w:rsidR="00464DC0" w:rsidRDefault="00464DC0">
      <w:pPr>
        <w:pStyle w:val="af0"/>
        <w:widowControl/>
        <w:spacing w:line="360" w:lineRule="auto"/>
        <w:rPr>
          <w:rFonts w:cs="Arial"/>
          <w:b/>
          <w:sz w:val="24"/>
          <w:szCs w:val="24"/>
        </w:rPr>
      </w:pPr>
    </w:p>
    <w:p w14:paraId="01B6FE58" w14:textId="77777777" w:rsidR="00464DC0" w:rsidRDefault="00464DC0">
      <w:pPr>
        <w:pStyle w:val="af0"/>
        <w:widowControl/>
        <w:spacing w:line="360" w:lineRule="auto"/>
        <w:rPr>
          <w:b/>
          <w:bCs/>
          <w:sz w:val="24"/>
        </w:rPr>
      </w:pPr>
    </w:p>
    <w:p w14:paraId="644829AB" w14:textId="77777777" w:rsidR="00464DC0" w:rsidRDefault="006E624C">
      <w:pPr>
        <w:pStyle w:val="2"/>
        <w:widowControl/>
        <w:tabs>
          <w:tab w:val="left" w:pos="5580"/>
        </w:tabs>
        <w:rPr>
          <w:rFonts w:ascii="宋体" w:eastAsia="宋体" w:hAnsi="宋体" w:cs="Arial"/>
          <w:sz w:val="28"/>
          <w:szCs w:val="28"/>
        </w:rPr>
      </w:pPr>
      <w:r>
        <w:rPr>
          <w:rFonts w:ascii="宋体" w:eastAsia="宋体" w:hAnsi="宋体" w:cs="Arial"/>
          <w:sz w:val="28"/>
          <w:szCs w:val="28"/>
        </w:rPr>
        <w:t>附件</w:t>
      </w:r>
      <w:r>
        <w:rPr>
          <w:rFonts w:ascii="宋体" w:eastAsia="宋体" w:hAnsi="宋体" w:cs="Arial" w:hint="eastAsia"/>
          <w:sz w:val="28"/>
          <w:szCs w:val="28"/>
        </w:rPr>
        <w:t>3</w:t>
      </w:r>
      <w:r>
        <w:rPr>
          <w:rFonts w:ascii="宋体" w:eastAsia="宋体" w:hAnsi="宋体" w:cs="Arial"/>
          <w:sz w:val="28"/>
          <w:szCs w:val="28"/>
        </w:rPr>
        <w:t>——</w:t>
      </w:r>
      <w:r>
        <w:rPr>
          <w:rFonts w:ascii="宋体" w:eastAsia="宋体" w:hAnsi="宋体" w:cs="Arial" w:hint="eastAsia"/>
          <w:sz w:val="28"/>
          <w:szCs w:val="28"/>
        </w:rPr>
        <w:t>投标分项报价表</w:t>
      </w:r>
    </w:p>
    <w:p w14:paraId="3F736BB3" w14:textId="77777777" w:rsidR="00464DC0" w:rsidRDefault="006E624C">
      <w:pPr>
        <w:pStyle w:val="14"/>
        <w:spacing w:line="480" w:lineRule="exact"/>
        <w:ind w:firstLineChars="211" w:firstLine="445"/>
        <w:jc w:val="center"/>
        <w:rPr>
          <w:b/>
        </w:rPr>
      </w:pPr>
      <w:r>
        <w:rPr>
          <w:rFonts w:hint="eastAsia"/>
          <w:b/>
        </w:rPr>
        <w:t>详细报价清单</w:t>
      </w:r>
    </w:p>
    <w:p w14:paraId="49F7960E" w14:textId="77777777" w:rsidR="00464DC0" w:rsidRDefault="006E624C">
      <w:pPr>
        <w:pStyle w:val="14"/>
        <w:spacing w:line="480" w:lineRule="exact"/>
        <w:ind w:firstLineChars="1612" w:firstLine="3385"/>
      </w:pPr>
      <w:r>
        <w:rPr>
          <w:rFonts w:hint="eastAsia"/>
        </w:rPr>
        <w:t>[货币单位：人民币/元]</w:t>
      </w:r>
    </w:p>
    <w:p w14:paraId="3A4483BC" w14:textId="77777777" w:rsidR="00464DC0" w:rsidRDefault="006E624C">
      <w:pPr>
        <w:pStyle w:val="14"/>
        <w:spacing w:line="480" w:lineRule="exact"/>
      </w:pPr>
      <w:r>
        <w:rPr>
          <w:rFonts w:hint="eastAsia"/>
        </w:rPr>
        <w:t xml:space="preserve">投标人名称： </w:t>
      </w:r>
    </w:p>
    <w:tbl>
      <w:tblPr>
        <w:tblW w:w="9356" w:type="dxa"/>
        <w:tblInd w:w="-2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65"/>
        <w:gridCol w:w="4114"/>
        <w:gridCol w:w="1417"/>
        <w:gridCol w:w="1559"/>
        <w:gridCol w:w="1701"/>
      </w:tblGrid>
      <w:tr w:rsidR="00464DC0" w14:paraId="2CBC0629" w14:textId="77777777">
        <w:trPr>
          <w:cantSplit/>
          <w:trHeight w:val="810"/>
        </w:trPr>
        <w:tc>
          <w:tcPr>
            <w:tcW w:w="565" w:type="dxa"/>
            <w:tcBorders>
              <w:top w:val="single" w:sz="6" w:space="0" w:color="auto"/>
              <w:left w:val="single" w:sz="6" w:space="0" w:color="auto"/>
              <w:bottom w:val="single" w:sz="6" w:space="0" w:color="auto"/>
              <w:right w:val="single" w:sz="6" w:space="0" w:color="auto"/>
            </w:tcBorders>
            <w:vAlign w:val="center"/>
          </w:tcPr>
          <w:p w14:paraId="717E854E" w14:textId="77777777" w:rsidR="00464DC0" w:rsidRDefault="006E624C">
            <w:pPr>
              <w:autoSpaceDE w:val="0"/>
              <w:adjustRightInd w:val="0"/>
              <w:jc w:val="center"/>
              <w:rPr>
                <w:rFonts w:ascii="宋体" w:hAnsi="宋体"/>
                <w:b/>
                <w:bCs/>
              </w:rPr>
            </w:pPr>
            <w:r>
              <w:rPr>
                <w:rFonts w:ascii="宋体" w:hAnsi="宋体" w:hint="eastAsia"/>
                <w:b/>
                <w:bCs/>
              </w:rPr>
              <w:t>序号</w:t>
            </w:r>
          </w:p>
        </w:tc>
        <w:tc>
          <w:tcPr>
            <w:tcW w:w="4114" w:type="dxa"/>
            <w:tcBorders>
              <w:top w:val="single" w:sz="6" w:space="0" w:color="auto"/>
              <w:left w:val="single" w:sz="6" w:space="0" w:color="auto"/>
              <w:bottom w:val="single" w:sz="6" w:space="0" w:color="auto"/>
              <w:right w:val="single" w:sz="6" w:space="0" w:color="auto"/>
            </w:tcBorders>
            <w:vAlign w:val="center"/>
          </w:tcPr>
          <w:p w14:paraId="1DCD0284" w14:textId="77777777" w:rsidR="00464DC0" w:rsidRDefault="006E624C">
            <w:pPr>
              <w:autoSpaceDE w:val="0"/>
              <w:adjustRightInd w:val="0"/>
              <w:jc w:val="center"/>
              <w:rPr>
                <w:rFonts w:ascii="宋体" w:hAnsi="宋体"/>
                <w:b/>
                <w:bCs/>
              </w:rPr>
            </w:pPr>
            <w:r>
              <w:rPr>
                <w:rFonts w:ascii="宋体" w:hAnsi="宋体" w:hint="eastAsia"/>
                <w:b/>
                <w:bCs/>
              </w:rPr>
              <w:t>报价明细</w:t>
            </w:r>
          </w:p>
        </w:tc>
        <w:tc>
          <w:tcPr>
            <w:tcW w:w="1417" w:type="dxa"/>
            <w:tcBorders>
              <w:top w:val="single" w:sz="6" w:space="0" w:color="auto"/>
              <w:left w:val="single" w:sz="6" w:space="0" w:color="auto"/>
              <w:bottom w:val="single" w:sz="6" w:space="0" w:color="auto"/>
              <w:right w:val="single" w:sz="6" w:space="0" w:color="auto"/>
            </w:tcBorders>
            <w:vAlign w:val="center"/>
          </w:tcPr>
          <w:p w14:paraId="5CE63B1F" w14:textId="77777777" w:rsidR="00464DC0" w:rsidRDefault="006E624C">
            <w:pPr>
              <w:autoSpaceDE w:val="0"/>
              <w:adjustRightInd w:val="0"/>
              <w:jc w:val="center"/>
              <w:rPr>
                <w:rFonts w:ascii="宋体" w:hAnsi="宋体"/>
                <w:b/>
                <w:bCs/>
              </w:rPr>
            </w:pPr>
            <w:r>
              <w:rPr>
                <w:rFonts w:ascii="宋体" w:hAnsi="宋体" w:hint="eastAsia"/>
                <w:b/>
                <w:bCs/>
              </w:rPr>
              <w:t>单价</w:t>
            </w:r>
          </w:p>
        </w:tc>
        <w:tc>
          <w:tcPr>
            <w:tcW w:w="1559" w:type="dxa"/>
            <w:tcBorders>
              <w:top w:val="single" w:sz="6" w:space="0" w:color="auto"/>
              <w:left w:val="single" w:sz="6" w:space="0" w:color="auto"/>
              <w:bottom w:val="single" w:sz="6" w:space="0" w:color="auto"/>
              <w:right w:val="single" w:sz="6" w:space="0" w:color="auto"/>
            </w:tcBorders>
            <w:vAlign w:val="center"/>
          </w:tcPr>
          <w:p w14:paraId="077704CF" w14:textId="77777777" w:rsidR="00464DC0" w:rsidRDefault="006E624C">
            <w:pPr>
              <w:autoSpaceDE w:val="0"/>
              <w:adjustRightInd w:val="0"/>
              <w:jc w:val="center"/>
              <w:rPr>
                <w:rFonts w:ascii="宋体" w:hAnsi="宋体"/>
                <w:b/>
                <w:bCs/>
              </w:rPr>
            </w:pPr>
            <w:r>
              <w:rPr>
                <w:rFonts w:ascii="宋体" w:hAnsi="宋体" w:hint="eastAsia"/>
                <w:b/>
                <w:bCs/>
              </w:rPr>
              <w:t>总价</w:t>
            </w:r>
          </w:p>
        </w:tc>
        <w:tc>
          <w:tcPr>
            <w:tcW w:w="1701" w:type="dxa"/>
            <w:tcBorders>
              <w:top w:val="single" w:sz="6" w:space="0" w:color="auto"/>
              <w:left w:val="single" w:sz="6" w:space="0" w:color="auto"/>
              <w:bottom w:val="single" w:sz="6" w:space="0" w:color="auto"/>
              <w:right w:val="single" w:sz="6" w:space="0" w:color="auto"/>
            </w:tcBorders>
            <w:vAlign w:val="center"/>
          </w:tcPr>
          <w:p w14:paraId="7C0025EE" w14:textId="77777777" w:rsidR="00464DC0" w:rsidRDefault="006E624C">
            <w:pPr>
              <w:autoSpaceDE w:val="0"/>
              <w:adjustRightInd w:val="0"/>
              <w:jc w:val="center"/>
              <w:rPr>
                <w:rFonts w:ascii="宋体" w:hAnsi="宋体"/>
                <w:b/>
                <w:bCs/>
              </w:rPr>
            </w:pPr>
            <w:r>
              <w:rPr>
                <w:rFonts w:ascii="宋体" w:hAnsi="宋体" w:hint="eastAsia"/>
                <w:b/>
                <w:bCs/>
              </w:rPr>
              <w:t>备注</w:t>
            </w:r>
          </w:p>
        </w:tc>
      </w:tr>
      <w:tr w:rsidR="00464DC0" w14:paraId="3BBA6F85"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44451F8C" w14:textId="77777777" w:rsidR="00464DC0" w:rsidRDefault="006E624C">
            <w:pPr>
              <w:autoSpaceDE w:val="0"/>
              <w:adjustRightInd w:val="0"/>
              <w:jc w:val="center"/>
              <w:rPr>
                <w:rFonts w:ascii="宋体" w:hAnsi="宋体"/>
              </w:rPr>
            </w:pPr>
            <w:r>
              <w:rPr>
                <w:rFonts w:ascii="宋体" w:hAnsi="宋体" w:hint="eastAsia"/>
              </w:rPr>
              <w:t>1</w:t>
            </w:r>
          </w:p>
        </w:tc>
        <w:tc>
          <w:tcPr>
            <w:tcW w:w="4114" w:type="dxa"/>
            <w:tcBorders>
              <w:top w:val="single" w:sz="6" w:space="0" w:color="auto"/>
              <w:left w:val="single" w:sz="6" w:space="0" w:color="auto"/>
              <w:bottom w:val="single" w:sz="6" w:space="0" w:color="auto"/>
              <w:right w:val="single" w:sz="6" w:space="0" w:color="auto"/>
            </w:tcBorders>
            <w:vAlign w:val="center"/>
          </w:tcPr>
          <w:p w14:paraId="2AD810BB"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3E06ABBA" w14:textId="77777777" w:rsidR="00464DC0" w:rsidRDefault="00464DC0">
            <w:pPr>
              <w:autoSpaceDE w:val="0"/>
              <w:adjustRightInd w:val="0"/>
              <w:jc w:val="center"/>
              <w:rPr>
                <w:rFonts w:ascii="宋体" w:hAnsi="宋体"/>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20F6D796" w14:textId="77777777" w:rsidR="00464DC0" w:rsidRDefault="00464DC0">
            <w:pPr>
              <w:autoSpaceDE w:val="0"/>
              <w:adjustRightInd w:val="0"/>
              <w:jc w:val="center"/>
              <w:rPr>
                <w:rFonts w:ascii="宋体" w:hAnsi="宋体"/>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38B9673D" w14:textId="77777777" w:rsidR="00464DC0" w:rsidRDefault="00464DC0">
            <w:pPr>
              <w:autoSpaceDE w:val="0"/>
              <w:adjustRightInd w:val="0"/>
              <w:jc w:val="center"/>
              <w:rPr>
                <w:rFonts w:ascii="宋体" w:hAnsi="宋体"/>
                <w:sz w:val="18"/>
                <w:highlight w:val="red"/>
              </w:rPr>
            </w:pPr>
          </w:p>
        </w:tc>
      </w:tr>
      <w:tr w:rsidR="00464DC0" w14:paraId="576496AF"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7A550B6B" w14:textId="77777777" w:rsidR="00464DC0" w:rsidRDefault="006E624C">
            <w:pPr>
              <w:autoSpaceDE w:val="0"/>
              <w:adjustRightInd w:val="0"/>
              <w:jc w:val="center"/>
              <w:rPr>
                <w:rFonts w:ascii="宋体" w:hAnsi="宋体"/>
              </w:rPr>
            </w:pPr>
            <w:r>
              <w:rPr>
                <w:rFonts w:ascii="宋体" w:hAnsi="宋体" w:hint="eastAsia"/>
              </w:rPr>
              <w:t>2</w:t>
            </w:r>
          </w:p>
        </w:tc>
        <w:tc>
          <w:tcPr>
            <w:tcW w:w="4114" w:type="dxa"/>
            <w:tcBorders>
              <w:top w:val="single" w:sz="6" w:space="0" w:color="auto"/>
              <w:left w:val="single" w:sz="6" w:space="0" w:color="auto"/>
              <w:bottom w:val="single" w:sz="6" w:space="0" w:color="auto"/>
              <w:right w:val="single" w:sz="6" w:space="0" w:color="auto"/>
            </w:tcBorders>
            <w:vAlign w:val="center"/>
          </w:tcPr>
          <w:p w14:paraId="2BA3FA5D"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4CC88A3E" w14:textId="77777777" w:rsidR="00464DC0" w:rsidRDefault="00464DC0">
            <w:pPr>
              <w:autoSpaceDE w:val="0"/>
              <w:adjustRightInd w:val="0"/>
              <w:jc w:val="center"/>
              <w:rPr>
                <w:rFonts w:ascii="宋体" w:hAnsi="宋体"/>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446C38CD" w14:textId="77777777" w:rsidR="00464DC0" w:rsidRDefault="00464DC0">
            <w:pPr>
              <w:autoSpaceDE w:val="0"/>
              <w:adjustRightInd w:val="0"/>
              <w:jc w:val="center"/>
              <w:rPr>
                <w:rFonts w:ascii="宋体" w:hAnsi="宋体"/>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06CBE6DE" w14:textId="77777777" w:rsidR="00464DC0" w:rsidRDefault="00464DC0">
            <w:pPr>
              <w:autoSpaceDE w:val="0"/>
              <w:adjustRightInd w:val="0"/>
              <w:jc w:val="center"/>
              <w:rPr>
                <w:rFonts w:ascii="宋体" w:hAnsi="宋体"/>
                <w:sz w:val="18"/>
                <w:highlight w:val="red"/>
              </w:rPr>
            </w:pPr>
          </w:p>
        </w:tc>
      </w:tr>
      <w:tr w:rsidR="00464DC0" w14:paraId="51280394"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48F58EB7" w14:textId="77777777" w:rsidR="00464DC0" w:rsidRDefault="006E624C">
            <w:pPr>
              <w:autoSpaceDE w:val="0"/>
              <w:adjustRightInd w:val="0"/>
              <w:jc w:val="center"/>
              <w:rPr>
                <w:rFonts w:ascii="宋体" w:hAnsi="宋体"/>
              </w:rPr>
            </w:pPr>
            <w:r>
              <w:rPr>
                <w:rFonts w:ascii="宋体" w:hAnsi="宋体" w:hint="eastAsia"/>
              </w:rPr>
              <w:t>3</w:t>
            </w:r>
          </w:p>
        </w:tc>
        <w:tc>
          <w:tcPr>
            <w:tcW w:w="4114" w:type="dxa"/>
            <w:tcBorders>
              <w:top w:val="single" w:sz="6" w:space="0" w:color="auto"/>
              <w:left w:val="single" w:sz="6" w:space="0" w:color="auto"/>
              <w:bottom w:val="single" w:sz="6" w:space="0" w:color="auto"/>
              <w:right w:val="single" w:sz="6" w:space="0" w:color="auto"/>
            </w:tcBorders>
            <w:vAlign w:val="center"/>
          </w:tcPr>
          <w:p w14:paraId="0F70E5D7"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792E1709" w14:textId="77777777" w:rsidR="00464DC0" w:rsidRDefault="00464DC0">
            <w:pPr>
              <w:autoSpaceDE w:val="0"/>
              <w:adjustRightInd w:val="0"/>
              <w:jc w:val="center"/>
              <w:rPr>
                <w:rFonts w:ascii="宋体" w:hAnsi="宋体"/>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78369B5E" w14:textId="77777777" w:rsidR="00464DC0" w:rsidRDefault="00464DC0">
            <w:pPr>
              <w:autoSpaceDE w:val="0"/>
              <w:adjustRightInd w:val="0"/>
              <w:jc w:val="center"/>
              <w:rPr>
                <w:rFonts w:ascii="宋体" w:hAnsi="宋体"/>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61F362F4" w14:textId="77777777" w:rsidR="00464DC0" w:rsidRDefault="00464DC0">
            <w:pPr>
              <w:autoSpaceDE w:val="0"/>
              <w:adjustRightInd w:val="0"/>
              <w:jc w:val="center"/>
              <w:rPr>
                <w:rFonts w:ascii="宋体" w:hAnsi="宋体"/>
                <w:sz w:val="18"/>
                <w:highlight w:val="red"/>
              </w:rPr>
            </w:pPr>
          </w:p>
        </w:tc>
      </w:tr>
      <w:tr w:rsidR="00464DC0" w14:paraId="2F504647"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071E35E9" w14:textId="77777777" w:rsidR="00464DC0" w:rsidRDefault="006E624C">
            <w:pPr>
              <w:autoSpaceDE w:val="0"/>
              <w:adjustRightInd w:val="0"/>
              <w:jc w:val="center"/>
              <w:rPr>
                <w:rFonts w:ascii="宋体" w:hAnsi="宋体"/>
              </w:rPr>
            </w:pPr>
            <w:r>
              <w:rPr>
                <w:rFonts w:ascii="宋体" w:hAnsi="宋体" w:hint="eastAsia"/>
              </w:rPr>
              <w:t>4</w:t>
            </w:r>
          </w:p>
        </w:tc>
        <w:tc>
          <w:tcPr>
            <w:tcW w:w="4114" w:type="dxa"/>
            <w:tcBorders>
              <w:top w:val="single" w:sz="6" w:space="0" w:color="auto"/>
              <w:left w:val="single" w:sz="6" w:space="0" w:color="auto"/>
              <w:bottom w:val="single" w:sz="6" w:space="0" w:color="auto"/>
              <w:right w:val="single" w:sz="6" w:space="0" w:color="auto"/>
            </w:tcBorders>
            <w:vAlign w:val="center"/>
          </w:tcPr>
          <w:p w14:paraId="2D06E9C3"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7D42A791" w14:textId="77777777" w:rsidR="00464DC0" w:rsidRDefault="00464DC0">
            <w:pPr>
              <w:autoSpaceDE w:val="0"/>
              <w:adjustRightInd w:val="0"/>
              <w:jc w:val="center"/>
              <w:rPr>
                <w:rFonts w:ascii="宋体" w:hAnsi="宋体"/>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01235BB1" w14:textId="77777777" w:rsidR="00464DC0" w:rsidRDefault="00464DC0">
            <w:pPr>
              <w:autoSpaceDE w:val="0"/>
              <w:adjustRightInd w:val="0"/>
              <w:jc w:val="center"/>
              <w:rPr>
                <w:rFonts w:ascii="宋体" w:hAnsi="宋体"/>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44814C13" w14:textId="77777777" w:rsidR="00464DC0" w:rsidRDefault="00464DC0">
            <w:pPr>
              <w:autoSpaceDE w:val="0"/>
              <w:adjustRightInd w:val="0"/>
              <w:jc w:val="center"/>
              <w:rPr>
                <w:rFonts w:ascii="宋体" w:hAnsi="宋体"/>
                <w:sz w:val="18"/>
                <w:highlight w:val="red"/>
              </w:rPr>
            </w:pPr>
          </w:p>
        </w:tc>
      </w:tr>
      <w:tr w:rsidR="00464DC0" w14:paraId="4C504408"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35A4DAC6" w14:textId="77777777" w:rsidR="00464DC0" w:rsidRDefault="006E624C">
            <w:pPr>
              <w:autoSpaceDE w:val="0"/>
              <w:adjustRightInd w:val="0"/>
              <w:jc w:val="center"/>
              <w:rPr>
                <w:rFonts w:ascii="宋体" w:hAnsi="宋体"/>
              </w:rPr>
            </w:pPr>
            <w:r>
              <w:rPr>
                <w:rFonts w:ascii="宋体" w:hAnsi="宋体" w:hint="eastAsia"/>
              </w:rPr>
              <w:t>5</w:t>
            </w:r>
          </w:p>
        </w:tc>
        <w:tc>
          <w:tcPr>
            <w:tcW w:w="4114" w:type="dxa"/>
            <w:tcBorders>
              <w:top w:val="single" w:sz="6" w:space="0" w:color="auto"/>
              <w:left w:val="single" w:sz="6" w:space="0" w:color="auto"/>
              <w:bottom w:val="single" w:sz="6" w:space="0" w:color="auto"/>
              <w:right w:val="single" w:sz="6" w:space="0" w:color="auto"/>
            </w:tcBorders>
            <w:vAlign w:val="center"/>
          </w:tcPr>
          <w:p w14:paraId="1069B4A0"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424317AC" w14:textId="77777777" w:rsidR="00464DC0" w:rsidRDefault="00464DC0">
            <w:pPr>
              <w:autoSpaceDE w:val="0"/>
              <w:adjustRightInd w:val="0"/>
              <w:jc w:val="center"/>
              <w:rPr>
                <w:rFonts w:ascii="宋体" w:hAnsi="宋体"/>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22EFE825" w14:textId="77777777" w:rsidR="00464DC0" w:rsidRDefault="00464DC0">
            <w:pPr>
              <w:autoSpaceDE w:val="0"/>
              <w:adjustRightInd w:val="0"/>
              <w:jc w:val="center"/>
              <w:rPr>
                <w:rFonts w:ascii="宋体" w:hAnsi="宋体"/>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68A991EE" w14:textId="77777777" w:rsidR="00464DC0" w:rsidRDefault="00464DC0">
            <w:pPr>
              <w:autoSpaceDE w:val="0"/>
              <w:adjustRightInd w:val="0"/>
              <w:jc w:val="center"/>
              <w:rPr>
                <w:rFonts w:ascii="宋体" w:hAnsi="宋体"/>
                <w:sz w:val="18"/>
                <w:highlight w:val="red"/>
              </w:rPr>
            </w:pPr>
          </w:p>
        </w:tc>
      </w:tr>
      <w:tr w:rsidR="00464DC0" w14:paraId="4F8AC308" w14:textId="77777777">
        <w:trPr>
          <w:trHeight w:val="510"/>
        </w:trPr>
        <w:tc>
          <w:tcPr>
            <w:tcW w:w="565" w:type="dxa"/>
            <w:tcBorders>
              <w:top w:val="single" w:sz="6" w:space="0" w:color="auto"/>
              <w:left w:val="single" w:sz="6" w:space="0" w:color="auto"/>
              <w:bottom w:val="single" w:sz="6" w:space="0" w:color="auto"/>
              <w:right w:val="single" w:sz="6" w:space="0" w:color="auto"/>
            </w:tcBorders>
            <w:vAlign w:val="center"/>
          </w:tcPr>
          <w:p w14:paraId="3E4EC850" w14:textId="77777777" w:rsidR="00464DC0" w:rsidRDefault="006E624C">
            <w:pPr>
              <w:autoSpaceDE w:val="0"/>
              <w:adjustRightInd w:val="0"/>
              <w:jc w:val="center"/>
              <w:rPr>
                <w:rFonts w:ascii="宋体" w:hAnsi="宋体"/>
              </w:rPr>
            </w:pPr>
            <w:r>
              <w:rPr>
                <w:rFonts w:ascii="宋体" w:hAnsi="宋体" w:hint="eastAsia"/>
              </w:rPr>
              <w:t>……</w:t>
            </w:r>
          </w:p>
        </w:tc>
        <w:tc>
          <w:tcPr>
            <w:tcW w:w="4114" w:type="dxa"/>
            <w:tcBorders>
              <w:top w:val="single" w:sz="6" w:space="0" w:color="auto"/>
              <w:left w:val="single" w:sz="6" w:space="0" w:color="auto"/>
              <w:bottom w:val="single" w:sz="6" w:space="0" w:color="auto"/>
              <w:right w:val="single" w:sz="6" w:space="0" w:color="auto"/>
            </w:tcBorders>
            <w:vAlign w:val="center"/>
          </w:tcPr>
          <w:p w14:paraId="6F6783FE" w14:textId="77777777" w:rsidR="00464DC0" w:rsidRDefault="00464DC0">
            <w:pPr>
              <w:autoSpaceDE w:val="0"/>
              <w:adjustRightInd w:val="0"/>
              <w:jc w:val="center"/>
              <w:rPr>
                <w:rFonts w:ascii="宋体" w:hAnsi="宋体"/>
                <w:sz w:val="18"/>
                <w:highlight w:val="red"/>
              </w:rPr>
            </w:pPr>
          </w:p>
        </w:tc>
        <w:tc>
          <w:tcPr>
            <w:tcW w:w="1417" w:type="dxa"/>
            <w:tcBorders>
              <w:top w:val="single" w:sz="6" w:space="0" w:color="auto"/>
              <w:left w:val="single" w:sz="6" w:space="0" w:color="auto"/>
              <w:bottom w:val="single" w:sz="6" w:space="0" w:color="auto"/>
              <w:right w:val="single" w:sz="6" w:space="0" w:color="auto"/>
            </w:tcBorders>
          </w:tcPr>
          <w:p w14:paraId="713FACCB" w14:textId="77777777" w:rsidR="00464DC0" w:rsidRDefault="00464DC0">
            <w:pPr>
              <w:autoSpaceDE w:val="0"/>
              <w:adjustRightInd w:val="0"/>
              <w:jc w:val="center"/>
              <w:rPr>
                <w:rFonts w:ascii="宋体" w:hAnsi="宋体"/>
                <w:b/>
                <w:sz w:val="18"/>
                <w:highlight w:val="red"/>
              </w:rPr>
            </w:pPr>
          </w:p>
        </w:tc>
        <w:tc>
          <w:tcPr>
            <w:tcW w:w="1559" w:type="dxa"/>
            <w:tcBorders>
              <w:top w:val="single" w:sz="6" w:space="0" w:color="auto"/>
              <w:left w:val="single" w:sz="6" w:space="0" w:color="auto"/>
              <w:bottom w:val="single" w:sz="6" w:space="0" w:color="auto"/>
              <w:right w:val="single" w:sz="6" w:space="0" w:color="auto"/>
            </w:tcBorders>
            <w:vAlign w:val="center"/>
          </w:tcPr>
          <w:p w14:paraId="32D4DBF6" w14:textId="77777777" w:rsidR="00464DC0" w:rsidRDefault="00464DC0">
            <w:pPr>
              <w:autoSpaceDE w:val="0"/>
              <w:adjustRightInd w:val="0"/>
              <w:jc w:val="center"/>
              <w:rPr>
                <w:rFonts w:ascii="宋体" w:hAnsi="宋体"/>
                <w:b/>
                <w:sz w:val="18"/>
                <w:highlight w:val="red"/>
              </w:rPr>
            </w:pPr>
          </w:p>
        </w:tc>
        <w:tc>
          <w:tcPr>
            <w:tcW w:w="1701" w:type="dxa"/>
            <w:tcBorders>
              <w:top w:val="single" w:sz="6" w:space="0" w:color="auto"/>
              <w:left w:val="single" w:sz="6" w:space="0" w:color="auto"/>
              <w:bottom w:val="single" w:sz="6" w:space="0" w:color="auto"/>
              <w:right w:val="single" w:sz="6" w:space="0" w:color="auto"/>
            </w:tcBorders>
            <w:vAlign w:val="center"/>
          </w:tcPr>
          <w:p w14:paraId="2B073BB8" w14:textId="77777777" w:rsidR="00464DC0" w:rsidRDefault="00464DC0">
            <w:pPr>
              <w:autoSpaceDE w:val="0"/>
              <w:adjustRightInd w:val="0"/>
              <w:jc w:val="center"/>
              <w:rPr>
                <w:rFonts w:ascii="宋体" w:hAnsi="宋体"/>
                <w:b/>
                <w:sz w:val="18"/>
                <w:highlight w:val="red"/>
              </w:rPr>
            </w:pPr>
          </w:p>
        </w:tc>
      </w:tr>
    </w:tbl>
    <w:p w14:paraId="1968E4CC" w14:textId="77777777" w:rsidR="00464DC0" w:rsidRDefault="00464DC0">
      <w:pPr>
        <w:spacing w:line="360" w:lineRule="auto"/>
        <w:rPr>
          <w:rFonts w:ascii="宋体" w:hAnsi="宋体"/>
        </w:rPr>
      </w:pPr>
    </w:p>
    <w:p w14:paraId="681E263F" w14:textId="77777777" w:rsidR="00464DC0" w:rsidRDefault="006E624C">
      <w:pPr>
        <w:pStyle w:val="af0"/>
        <w:widowControl/>
        <w:spacing w:line="360" w:lineRule="auto"/>
        <w:rPr>
          <w:rFonts w:cs="Arial"/>
          <w:sz w:val="24"/>
          <w:szCs w:val="24"/>
        </w:rPr>
      </w:pPr>
      <w:r>
        <w:rPr>
          <w:rFonts w:cs="Arial" w:hint="eastAsia"/>
          <w:sz w:val="24"/>
          <w:szCs w:val="24"/>
        </w:rPr>
        <w:t>注：1. 此表须按章设计方案的各个区域分别报价。</w:t>
      </w:r>
    </w:p>
    <w:p w14:paraId="67AE2B4E" w14:textId="77777777" w:rsidR="00464DC0" w:rsidRDefault="00464DC0">
      <w:pPr>
        <w:pStyle w:val="af0"/>
        <w:widowControl/>
        <w:spacing w:line="360" w:lineRule="auto"/>
        <w:jc w:val="center"/>
        <w:rPr>
          <w:rFonts w:cs="Arial"/>
          <w:sz w:val="24"/>
          <w:szCs w:val="24"/>
        </w:rPr>
      </w:pPr>
    </w:p>
    <w:p w14:paraId="1FC0492C" w14:textId="77777777" w:rsidR="00464DC0" w:rsidRDefault="00464DC0">
      <w:pPr>
        <w:pStyle w:val="af0"/>
        <w:widowControl/>
        <w:spacing w:line="360" w:lineRule="auto"/>
        <w:jc w:val="center"/>
        <w:rPr>
          <w:rFonts w:cs="Arial"/>
          <w:sz w:val="24"/>
          <w:szCs w:val="24"/>
        </w:rPr>
      </w:pPr>
    </w:p>
    <w:p w14:paraId="2EC3DDCC" w14:textId="77777777" w:rsidR="00464DC0" w:rsidRDefault="00464DC0">
      <w:pPr>
        <w:pStyle w:val="af0"/>
        <w:widowControl/>
        <w:spacing w:line="360" w:lineRule="auto"/>
        <w:jc w:val="center"/>
        <w:rPr>
          <w:rFonts w:cs="Arial"/>
          <w:sz w:val="24"/>
          <w:szCs w:val="24"/>
        </w:rPr>
      </w:pPr>
    </w:p>
    <w:p w14:paraId="2B20B985"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投标人（公章）：</w:t>
      </w:r>
    </w:p>
    <w:p w14:paraId="2179F810"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授权代表（签名或盖章）：</w:t>
      </w:r>
    </w:p>
    <w:p w14:paraId="5F2E41FF" w14:textId="77777777" w:rsidR="00464DC0" w:rsidRDefault="006E624C">
      <w:pPr>
        <w:pStyle w:val="af0"/>
        <w:widowControl/>
        <w:spacing w:line="360" w:lineRule="auto"/>
        <w:jc w:val="center"/>
        <w:rPr>
          <w:rFonts w:cs="Arial"/>
          <w:sz w:val="24"/>
          <w:szCs w:val="24"/>
        </w:rPr>
      </w:pPr>
      <w:r>
        <w:rPr>
          <w:rFonts w:cs="Arial" w:hint="eastAsia"/>
          <w:sz w:val="24"/>
          <w:szCs w:val="24"/>
        </w:rPr>
        <w:t xml:space="preserve">    日    期：</w:t>
      </w:r>
    </w:p>
    <w:p w14:paraId="0CA6B8B8" w14:textId="77777777" w:rsidR="00464DC0" w:rsidRDefault="00464DC0">
      <w:pPr>
        <w:pStyle w:val="af0"/>
        <w:widowControl/>
        <w:spacing w:line="360" w:lineRule="auto"/>
        <w:jc w:val="left"/>
        <w:rPr>
          <w:rFonts w:ascii="Arial" w:hAnsi="Arial" w:cs="Arial"/>
          <w:sz w:val="24"/>
          <w:u w:val="single"/>
        </w:rPr>
        <w:sectPr w:rsidR="00464DC0">
          <w:headerReference w:type="first" r:id="rId17"/>
          <w:pgSz w:w="11907" w:h="16840"/>
          <w:pgMar w:top="1134" w:right="1701" w:bottom="907" w:left="1077" w:header="851" w:footer="851" w:gutter="0"/>
          <w:cols w:space="720"/>
          <w:titlePg/>
          <w:docGrid w:linePitch="286"/>
        </w:sectPr>
      </w:pPr>
    </w:p>
    <w:p w14:paraId="73091F97" w14:textId="77777777" w:rsidR="00464DC0" w:rsidRDefault="006E624C">
      <w:pPr>
        <w:pStyle w:val="2"/>
        <w:widowControl/>
        <w:rPr>
          <w:rFonts w:ascii="宋体" w:eastAsia="宋体" w:hAnsi="宋体" w:cs="Arial"/>
          <w:sz w:val="28"/>
          <w:szCs w:val="28"/>
        </w:rPr>
      </w:pPr>
      <w:bookmarkStart w:id="19" w:name="_Toc99437663"/>
      <w:bookmarkStart w:id="20" w:name="_Hlt99159731"/>
      <w:bookmarkStart w:id="21" w:name="_Toc512937852"/>
      <w:bookmarkStart w:id="22" w:name="_Toc98133075"/>
      <w:bookmarkStart w:id="23" w:name="_Toc195512325"/>
      <w:bookmarkEnd w:id="11"/>
      <w:bookmarkEnd w:id="12"/>
      <w:bookmarkEnd w:id="19"/>
      <w:bookmarkEnd w:id="20"/>
      <w:r>
        <w:rPr>
          <w:rFonts w:ascii="宋体" w:eastAsia="宋体" w:hAnsi="宋体" w:cs="Arial" w:hint="eastAsia"/>
          <w:sz w:val="28"/>
          <w:szCs w:val="28"/>
        </w:rPr>
        <w:lastRenderedPageBreak/>
        <w:t>附件4</w:t>
      </w:r>
      <w:r>
        <w:rPr>
          <w:rFonts w:ascii="宋体" w:eastAsia="宋体" w:hAnsi="宋体" w:cs="Arial"/>
          <w:sz w:val="28"/>
          <w:szCs w:val="28"/>
        </w:rPr>
        <w:t xml:space="preserve">  </w:t>
      </w:r>
      <w:r>
        <w:rPr>
          <w:rFonts w:ascii="宋体" w:eastAsia="宋体" w:hAnsi="宋体" w:cs="Arial" w:hint="eastAsia"/>
          <w:sz w:val="28"/>
          <w:szCs w:val="28"/>
        </w:rPr>
        <w:t>项目实施方案</w:t>
      </w:r>
    </w:p>
    <w:p w14:paraId="400DDF43" w14:textId="77777777" w:rsidR="00464DC0" w:rsidRDefault="00464DC0">
      <w:pPr>
        <w:pStyle w:val="a0"/>
      </w:pPr>
    </w:p>
    <w:p w14:paraId="6F3AED78" w14:textId="77777777" w:rsidR="00464DC0" w:rsidRDefault="00464DC0">
      <w:pPr>
        <w:pStyle w:val="af0"/>
        <w:widowControl/>
        <w:rPr>
          <w:rFonts w:cs="Arial"/>
          <w:sz w:val="28"/>
          <w:szCs w:val="28"/>
        </w:rPr>
      </w:pPr>
    </w:p>
    <w:p w14:paraId="42B51685" w14:textId="77777777" w:rsidR="00464DC0" w:rsidRDefault="006E624C">
      <w:pPr>
        <w:pStyle w:val="af0"/>
        <w:widowControl/>
        <w:tabs>
          <w:tab w:val="left" w:pos="5580"/>
        </w:tabs>
        <w:spacing w:before="120" w:line="480" w:lineRule="auto"/>
        <w:ind w:firstLineChars="300" w:firstLine="720"/>
        <w:rPr>
          <w:rFonts w:cs="Arial"/>
          <w:sz w:val="24"/>
          <w:szCs w:val="24"/>
        </w:rPr>
      </w:pPr>
      <w:r>
        <w:rPr>
          <w:rFonts w:cs="Arial" w:hint="eastAsia"/>
          <w:sz w:val="24"/>
          <w:szCs w:val="24"/>
        </w:rPr>
        <w:t>投标人应按照招标文件服务要求，根据自身实际情况，针对本项目提供实施方案，格式自拟。</w:t>
      </w:r>
    </w:p>
    <w:p w14:paraId="382DC4F5" w14:textId="77777777" w:rsidR="00464DC0" w:rsidRDefault="00464DC0">
      <w:pPr>
        <w:pStyle w:val="af0"/>
        <w:widowControl/>
        <w:tabs>
          <w:tab w:val="left" w:pos="5580"/>
        </w:tabs>
        <w:spacing w:before="120" w:line="480" w:lineRule="auto"/>
        <w:rPr>
          <w:rFonts w:cs="Arial"/>
          <w:sz w:val="24"/>
          <w:szCs w:val="24"/>
        </w:rPr>
      </w:pPr>
    </w:p>
    <w:p w14:paraId="4EE9C046" w14:textId="77777777" w:rsidR="00464DC0" w:rsidRDefault="00464DC0">
      <w:pPr>
        <w:pStyle w:val="af0"/>
        <w:widowControl/>
        <w:tabs>
          <w:tab w:val="left" w:pos="5580"/>
        </w:tabs>
        <w:spacing w:before="120" w:line="480" w:lineRule="auto"/>
        <w:rPr>
          <w:rFonts w:cs="Arial"/>
          <w:sz w:val="24"/>
          <w:szCs w:val="24"/>
        </w:rPr>
      </w:pPr>
    </w:p>
    <w:p w14:paraId="78820C07" w14:textId="77777777" w:rsidR="00464DC0" w:rsidRDefault="00464DC0">
      <w:pPr>
        <w:pStyle w:val="af0"/>
        <w:widowControl/>
        <w:tabs>
          <w:tab w:val="left" w:pos="5580"/>
        </w:tabs>
        <w:spacing w:before="120" w:line="480" w:lineRule="auto"/>
        <w:rPr>
          <w:rFonts w:cs="Arial"/>
          <w:sz w:val="24"/>
          <w:szCs w:val="24"/>
        </w:rPr>
      </w:pPr>
    </w:p>
    <w:p w14:paraId="30145723" w14:textId="77777777" w:rsidR="00464DC0" w:rsidRDefault="006E624C">
      <w:pPr>
        <w:pStyle w:val="af0"/>
        <w:widowControl/>
        <w:tabs>
          <w:tab w:val="left" w:pos="5580"/>
        </w:tabs>
        <w:spacing w:before="120" w:line="480" w:lineRule="auto"/>
        <w:rPr>
          <w:rFonts w:cs="Arial"/>
          <w:sz w:val="24"/>
          <w:szCs w:val="24"/>
        </w:rPr>
      </w:pPr>
      <w:r>
        <w:rPr>
          <w:rFonts w:cs="Arial" w:hint="eastAsia"/>
          <w:sz w:val="24"/>
          <w:szCs w:val="24"/>
        </w:rPr>
        <w:t>投标人（公章）：</w:t>
      </w:r>
    </w:p>
    <w:p w14:paraId="175FB774" w14:textId="77777777" w:rsidR="00464DC0" w:rsidRDefault="006E624C">
      <w:pPr>
        <w:pStyle w:val="af0"/>
        <w:widowControl/>
        <w:tabs>
          <w:tab w:val="left" w:pos="5580"/>
        </w:tabs>
        <w:spacing w:before="120" w:line="480" w:lineRule="auto"/>
        <w:rPr>
          <w:rFonts w:cs="Arial"/>
          <w:sz w:val="24"/>
          <w:szCs w:val="24"/>
        </w:rPr>
      </w:pPr>
      <w:r>
        <w:rPr>
          <w:rFonts w:cs="Arial" w:hint="eastAsia"/>
          <w:sz w:val="24"/>
          <w:szCs w:val="24"/>
        </w:rPr>
        <w:t>授权代表（签名或盖章）：</w:t>
      </w:r>
    </w:p>
    <w:p w14:paraId="4E0D9988" w14:textId="77777777" w:rsidR="00464DC0" w:rsidRDefault="006E624C">
      <w:pPr>
        <w:pStyle w:val="af0"/>
        <w:widowControl/>
        <w:tabs>
          <w:tab w:val="left" w:pos="5580"/>
        </w:tabs>
        <w:spacing w:before="120" w:line="480" w:lineRule="auto"/>
        <w:rPr>
          <w:sz w:val="24"/>
          <w:szCs w:val="24"/>
        </w:rPr>
      </w:pPr>
      <w:r>
        <w:rPr>
          <w:rFonts w:cs="Arial" w:hint="eastAsia"/>
          <w:sz w:val="24"/>
          <w:szCs w:val="24"/>
        </w:rPr>
        <w:t>日       期：</w:t>
      </w:r>
    </w:p>
    <w:p w14:paraId="7AC7DFAD" w14:textId="77777777" w:rsidR="00464DC0" w:rsidRDefault="00464DC0">
      <w:pPr>
        <w:pStyle w:val="af0"/>
        <w:widowControl/>
        <w:rPr>
          <w:rFonts w:ascii="Arial" w:hAnsi="Arial" w:cs="Arial"/>
          <w:sz w:val="24"/>
        </w:rPr>
      </w:pPr>
    </w:p>
    <w:p w14:paraId="60DCF7EA" w14:textId="77777777" w:rsidR="00464DC0" w:rsidRDefault="006E624C">
      <w:pPr>
        <w:pStyle w:val="2"/>
        <w:pageBreakBefore/>
        <w:widowControl/>
        <w:rPr>
          <w:rFonts w:ascii="宋体" w:eastAsia="宋体" w:hAnsi="宋体" w:cs="Arial"/>
          <w:sz w:val="28"/>
          <w:szCs w:val="28"/>
        </w:rPr>
      </w:pPr>
      <w:r>
        <w:rPr>
          <w:rFonts w:ascii="宋体" w:eastAsia="宋体" w:hAnsi="宋体" w:cs="Arial" w:hint="eastAsia"/>
          <w:sz w:val="28"/>
          <w:szCs w:val="28"/>
        </w:rPr>
        <w:lastRenderedPageBreak/>
        <w:t>附件5</w:t>
      </w:r>
      <w:r>
        <w:rPr>
          <w:rFonts w:ascii="宋体" w:eastAsia="宋体" w:hAnsi="宋体" w:cs="Arial"/>
          <w:sz w:val="28"/>
          <w:szCs w:val="28"/>
        </w:rPr>
        <w:t xml:space="preserve">  商务条款偏离表</w:t>
      </w:r>
    </w:p>
    <w:p w14:paraId="181FC6D1" w14:textId="77777777" w:rsidR="00464DC0" w:rsidRDefault="006E624C">
      <w:pPr>
        <w:pStyle w:val="af0"/>
        <w:widowControl/>
        <w:spacing w:line="480" w:lineRule="auto"/>
        <w:jc w:val="left"/>
        <w:rPr>
          <w:rFonts w:cs="Arial"/>
          <w:sz w:val="24"/>
          <w:szCs w:val="24"/>
        </w:rPr>
      </w:pPr>
      <w:r>
        <w:rPr>
          <w:rFonts w:cs="Arial" w:hint="eastAsia"/>
          <w:sz w:val="24"/>
          <w:szCs w:val="24"/>
        </w:rPr>
        <w:t>项目</w:t>
      </w:r>
      <w:r>
        <w:rPr>
          <w:rFonts w:cs="Arial"/>
          <w:sz w:val="24"/>
          <w:szCs w:val="24"/>
        </w:rPr>
        <w:t>名称：____</w:t>
      </w:r>
      <w:r>
        <w:rPr>
          <w:rFonts w:cs="Arial"/>
          <w:sz w:val="24"/>
          <w:szCs w:val="24"/>
          <w:u w:val="single"/>
        </w:rPr>
        <w:t xml:space="preserve">   </w:t>
      </w:r>
      <w:r>
        <w:rPr>
          <w:rFonts w:cs="Arial"/>
          <w:sz w:val="24"/>
          <w:szCs w:val="24"/>
        </w:rPr>
        <w:t>____</w:t>
      </w:r>
      <w:r>
        <w:rPr>
          <w:rFonts w:cs="Arial" w:hint="eastAsia"/>
          <w:sz w:val="24"/>
          <w:szCs w:val="24"/>
        </w:rPr>
        <w:t xml:space="preserve">                                 </w:t>
      </w:r>
      <w:r>
        <w:rPr>
          <w:rFonts w:cs="Arial"/>
          <w:sz w:val="24"/>
          <w:szCs w:val="24"/>
        </w:rPr>
        <w:t>招标编号：___</w:t>
      </w:r>
      <w:r>
        <w:rPr>
          <w:rFonts w:cs="Arial"/>
          <w:sz w:val="24"/>
          <w:szCs w:val="24"/>
          <w:u w:val="single"/>
        </w:rPr>
        <w:t xml:space="preserve">    _</w:t>
      </w:r>
      <w:r>
        <w:rPr>
          <w:rFonts w:cs="Arial"/>
          <w:sz w:val="24"/>
          <w:szCs w:val="24"/>
        </w:rPr>
        <w:t>_____</w:t>
      </w:r>
    </w:p>
    <w:p w14:paraId="161B0E9A" w14:textId="77777777" w:rsidR="00464DC0" w:rsidRDefault="006E624C">
      <w:pPr>
        <w:pStyle w:val="af0"/>
        <w:widowControl/>
        <w:rPr>
          <w:rFonts w:cs="Arial"/>
          <w:sz w:val="24"/>
          <w:szCs w:val="24"/>
        </w:rPr>
      </w:pPr>
      <w:r>
        <w:rPr>
          <w:rFonts w:cs="Arial"/>
          <w:sz w:val="24"/>
          <w:szCs w:val="24"/>
        </w:rPr>
        <w:t>投标人名称：____</w:t>
      </w:r>
      <w:r>
        <w:rPr>
          <w:rFonts w:cs="Arial"/>
          <w:sz w:val="24"/>
          <w:szCs w:val="24"/>
          <w:u w:val="single"/>
        </w:rPr>
        <w:t xml:space="preserve">   </w:t>
      </w:r>
      <w:r>
        <w:rPr>
          <w:rFonts w:cs="Arial"/>
          <w:sz w:val="24"/>
          <w:szCs w:val="24"/>
        </w:rPr>
        <w:t>____</w:t>
      </w:r>
    </w:p>
    <w:p w14:paraId="270BF925" w14:textId="77777777" w:rsidR="00464DC0" w:rsidRDefault="00464DC0">
      <w:pPr>
        <w:pStyle w:val="af0"/>
        <w:widowControl/>
        <w:ind w:firstLine="240"/>
        <w:rPr>
          <w:sz w:val="24"/>
          <w:szCs w:val="24"/>
        </w:rPr>
      </w:pPr>
    </w:p>
    <w:tbl>
      <w:tblPr>
        <w:tblW w:w="10082" w:type="dxa"/>
        <w:tblLayout w:type="fixed"/>
        <w:tblCellMar>
          <w:left w:w="10" w:type="dxa"/>
          <w:right w:w="10" w:type="dxa"/>
        </w:tblCellMar>
        <w:tblLook w:val="04A0" w:firstRow="1" w:lastRow="0" w:firstColumn="1" w:lastColumn="0" w:noHBand="0" w:noVBand="1"/>
      </w:tblPr>
      <w:tblGrid>
        <w:gridCol w:w="971"/>
        <w:gridCol w:w="2093"/>
        <w:gridCol w:w="2585"/>
        <w:gridCol w:w="2585"/>
        <w:gridCol w:w="924"/>
        <w:gridCol w:w="924"/>
      </w:tblGrid>
      <w:tr w:rsidR="00464DC0" w14:paraId="6E2EC4B6"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DA0F" w14:textId="77777777" w:rsidR="00464DC0" w:rsidRDefault="006E624C">
            <w:pPr>
              <w:pStyle w:val="af0"/>
              <w:widowControl/>
              <w:spacing w:before="156"/>
              <w:jc w:val="center"/>
              <w:rPr>
                <w:rFonts w:cs="Arial"/>
                <w:sz w:val="24"/>
                <w:szCs w:val="24"/>
              </w:rPr>
            </w:pPr>
            <w:r>
              <w:rPr>
                <w:rFonts w:cs="Arial"/>
                <w:sz w:val="24"/>
                <w:szCs w:val="24"/>
              </w:rPr>
              <w:t>序号</w:t>
            </w: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72E37" w14:textId="77777777" w:rsidR="00464DC0" w:rsidRDefault="006E624C">
            <w:pPr>
              <w:pStyle w:val="af0"/>
              <w:widowControl/>
              <w:spacing w:before="156"/>
              <w:jc w:val="center"/>
              <w:rPr>
                <w:rFonts w:cs="Arial"/>
                <w:sz w:val="24"/>
                <w:szCs w:val="24"/>
              </w:rPr>
            </w:pPr>
            <w:r>
              <w:rPr>
                <w:rFonts w:cs="Arial"/>
                <w:sz w:val="24"/>
                <w:szCs w:val="24"/>
              </w:rPr>
              <w:t>招标文件</w:t>
            </w:r>
          </w:p>
          <w:p w14:paraId="32B4D9BC" w14:textId="77777777" w:rsidR="00464DC0" w:rsidRDefault="006E624C">
            <w:pPr>
              <w:pStyle w:val="af0"/>
              <w:widowControl/>
              <w:spacing w:before="156"/>
              <w:jc w:val="center"/>
              <w:rPr>
                <w:rFonts w:cs="Arial"/>
                <w:sz w:val="24"/>
                <w:szCs w:val="24"/>
              </w:rPr>
            </w:pPr>
            <w:r>
              <w:rPr>
                <w:rFonts w:cs="Arial"/>
                <w:sz w:val="24"/>
                <w:szCs w:val="24"/>
              </w:rPr>
              <w:t>条款号</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1CE8C" w14:textId="77777777" w:rsidR="00464DC0" w:rsidRDefault="006E624C">
            <w:pPr>
              <w:pStyle w:val="af0"/>
              <w:widowControl/>
              <w:spacing w:before="156"/>
              <w:jc w:val="center"/>
              <w:rPr>
                <w:rFonts w:cs="Arial"/>
                <w:sz w:val="24"/>
                <w:szCs w:val="24"/>
              </w:rPr>
            </w:pPr>
            <w:r>
              <w:rPr>
                <w:rFonts w:cs="Arial"/>
                <w:sz w:val="24"/>
                <w:szCs w:val="24"/>
              </w:rPr>
              <w:t>招标文件的商务</w:t>
            </w:r>
          </w:p>
          <w:p w14:paraId="492DB51D" w14:textId="77777777" w:rsidR="00464DC0" w:rsidRDefault="006E624C">
            <w:pPr>
              <w:pStyle w:val="af0"/>
              <w:widowControl/>
              <w:spacing w:before="156"/>
              <w:jc w:val="center"/>
              <w:rPr>
                <w:rFonts w:cs="Arial"/>
                <w:sz w:val="24"/>
                <w:szCs w:val="24"/>
              </w:rPr>
            </w:pPr>
            <w:r>
              <w:rPr>
                <w:rFonts w:cs="Arial"/>
                <w:sz w:val="24"/>
                <w:szCs w:val="24"/>
              </w:rPr>
              <w:t>条款</w:t>
            </w: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9F4B8" w14:textId="77777777" w:rsidR="00464DC0" w:rsidRDefault="006E624C">
            <w:pPr>
              <w:pStyle w:val="af0"/>
              <w:widowControl/>
              <w:spacing w:before="156"/>
              <w:jc w:val="center"/>
              <w:rPr>
                <w:rFonts w:cs="Arial"/>
                <w:sz w:val="24"/>
                <w:szCs w:val="24"/>
              </w:rPr>
            </w:pPr>
            <w:r>
              <w:rPr>
                <w:rFonts w:cs="Arial"/>
                <w:sz w:val="24"/>
                <w:szCs w:val="24"/>
              </w:rPr>
              <w:t>投标文件的商务</w:t>
            </w:r>
          </w:p>
          <w:p w14:paraId="3C7E3938" w14:textId="77777777" w:rsidR="00464DC0" w:rsidRDefault="006E624C">
            <w:pPr>
              <w:pStyle w:val="af0"/>
              <w:widowControl/>
              <w:spacing w:before="156"/>
              <w:jc w:val="center"/>
              <w:rPr>
                <w:rFonts w:cs="Arial"/>
                <w:sz w:val="24"/>
                <w:szCs w:val="24"/>
              </w:rPr>
            </w:pPr>
            <w:r>
              <w:rPr>
                <w:rFonts w:cs="Arial"/>
                <w:sz w:val="24"/>
                <w:szCs w:val="24"/>
              </w:rPr>
              <w:t>条款</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5F548" w14:textId="77777777" w:rsidR="00464DC0" w:rsidRDefault="006E624C">
            <w:pPr>
              <w:pStyle w:val="af0"/>
              <w:widowControl/>
              <w:spacing w:before="156"/>
              <w:jc w:val="center"/>
              <w:rPr>
                <w:rFonts w:cs="Arial"/>
                <w:sz w:val="24"/>
                <w:szCs w:val="24"/>
              </w:rPr>
            </w:pPr>
            <w:r>
              <w:rPr>
                <w:rFonts w:cs="Arial"/>
                <w:sz w:val="24"/>
                <w:szCs w:val="24"/>
              </w:rPr>
              <w:t>偏离</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FA020" w14:textId="77777777" w:rsidR="00464DC0" w:rsidRDefault="006E624C">
            <w:pPr>
              <w:pStyle w:val="af0"/>
              <w:widowControl/>
              <w:spacing w:before="156"/>
              <w:jc w:val="center"/>
              <w:rPr>
                <w:rFonts w:cs="Arial"/>
                <w:sz w:val="24"/>
                <w:szCs w:val="24"/>
              </w:rPr>
            </w:pPr>
            <w:r>
              <w:rPr>
                <w:rFonts w:cs="Arial"/>
                <w:sz w:val="24"/>
                <w:szCs w:val="24"/>
              </w:rPr>
              <w:t>说明</w:t>
            </w:r>
          </w:p>
        </w:tc>
      </w:tr>
      <w:tr w:rsidR="00464DC0" w14:paraId="2E9957F0"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D7933"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F4F67"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ECE6" w14:textId="77777777" w:rsidR="00464DC0" w:rsidRDefault="00464DC0">
            <w:pPr>
              <w:pStyle w:val="af0"/>
              <w:widowControl/>
              <w:jc w:val="center"/>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FC29" w14:textId="77777777" w:rsidR="00464DC0" w:rsidRDefault="00464DC0">
            <w:pPr>
              <w:pStyle w:val="af0"/>
              <w:widowControl/>
              <w:jc w:val="center"/>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8B1C"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7F53" w14:textId="77777777" w:rsidR="00464DC0" w:rsidRDefault="00464DC0">
            <w:pPr>
              <w:pStyle w:val="af0"/>
              <w:widowControl/>
              <w:rPr>
                <w:rFonts w:cs="Arial"/>
                <w:sz w:val="28"/>
                <w:szCs w:val="28"/>
              </w:rPr>
            </w:pPr>
          </w:p>
        </w:tc>
      </w:tr>
      <w:tr w:rsidR="00464DC0" w14:paraId="5140010D"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6249"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A6B06"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C396"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1575"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7D350"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8B8A" w14:textId="77777777" w:rsidR="00464DC0" w:rsidRDefault="00464DC0">
            <w:pPr>
              <w:pStyle w:val="af0"/>
              <w:widowControl/>
              <w:rPr>
                <w:rFonts w:cs="Arial"/>
                <w:sz w:val="28"/>
                <w:szCs w:val="28"/>
              </w:rPr>
            </w:pPr>
          </w:p>
        </w:tc>
      </w:tr>
      <w:tr w:rsidR="00464DC0" w14:paraId="7D4D8A1B"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53A59"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2E03"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2672"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B8E8"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7FC9"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2441" w14:textId="77777777" w:rsidR="00464DC0" w:rsidRDefault="00464DC0">
            <w:pPr>
              <w:pStyle w:val="af0"/>
              <w:widowControl/>
              <w:rPr>
                <w:rFonts w:cs="Arial"/>
                <w:sz w:val="28"/>
                <w:szCs w:val="28"/>
              </w:rPr>
            </w:pPr>
          </w:p>
        </w:tc>
      </w:tr>
      <w:tr w:rsidR="00464DC0" w14:paraId="23A51FF1"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2C5D"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ABDAF"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AA81"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FF17"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E24F"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CB915" w14:textId="77777777" w:rsidR="00464DC0" w:rsidRDefault="00464DC0">
            <w:pPr>
              <w:pStyle w:val="af0"/>
              <w:widowControl/>
              <w:rPr>
                <w:rFonts w:cs="Arial"/>
                <w:sz w:val="28"/>
                <w:szCs w:val="28"/>
              </w:rPr>
            </w:pPr>
          </w:p>
        </w:tc>
      </w:tr>
      <w:tr w:rsidR="00464DC0" w14:paraId="4D2DD836"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14B4"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2010D"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2A62"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E990"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0BCF"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DD84" w14:textId="77777777" w:rsidR="00464DC0" w:rsidRDefault="00464DC0">
            <w:pPr>
              <w:pStyle w:val="af0"/>
              <w:widowControl/>
              <w:rPr>
                <w:rFonts w:cs="Arial"/>
                <w:sz w:val="28"/>
                <w:szCs w:val="28"/>
              </w:rPr>
            </w:pPr>
          </w:p>
        </w:tc>
      </w:tr>
      <w:tr w:rsidR="00464DC0" w14:paraId="121D4772"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5F7D"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3061"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B75B"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E7C9"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B0007"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00C" w14:textId="77777777" w:rsidR="00464DC0" w:rsidRDefault="00464DC0">
            <w:pPr>
              <w:pStyle w:val="af0"/>
              <w:widowControl/>
              <w:rPr>
                <w:rFonts w:cs="Arial"/>
                <w:sz w:val="28"/>
                <w:szCs w:val="28"/>
              </w:rPr>
            </w:pPr>
          </w:p>
        </w:tc>
      </w:tr>
      <w:tr w:rsidR="00464DC0" w14:paraId="2A658677"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AA4E7"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4E625"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DE411"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5D15"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C0AE"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A82B7" w14:textId="77777777" w:rsidR="00464DC0" w:rsidRDefault="00464DC0">
            <w:pPr>
              <w:pStyle w:val="af0"/>
              <w:widowControl/>
              <w:rPr>
                <w:rFonts w:cs="Arial"/>
                <w:sz w:val="28"/>
                <w:szCs w:val="28"/>
              </w:rPr>
            </w:pPr>
          </w:p>
        </w:tc>
      </w:tr>
      <w:tr w:rsidR="00464DC0" w14:paraId="7CE265D3"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50DC"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EC24B"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07DD5"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80BE7"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673F"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BCEB" w14:textId="77777777" w:rsidR="00464DC0" w:rsidRDefault="00464DC0">
            <w:pPr>
              <w:pStyle w:val="af0"/>
              <w:widowControl/>
              <w:rPr>
                <w:rFonts w:cs="Arial"/>
                <w:sz w:val="28"/>
                <w:szCs w:val="28"/>
              </w:rPr>
            </w:pPr>
          </w:p>
        </w:tc>
      </w:tr>
      <w:tr w:rsidR="00464DC0" w14:paraId="22FCD7CB"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9436B"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C2BC7"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24D7"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4B1B"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04684"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E0B86" w14:textId="77777777" w:rsidR="00464DC0" w:rsidRDefault="00464DC0">
            <w:pPr>
              <w:pStyle w:val="af0"/>
              <w:widowControl/>
              <w:rPr>
                <w:rFonts w:cs="Arial"/>
                <w:sz w:val="28"/>
                <w:szCs w:val="28"/>
              </w:rPr>
            </w:pPr>
          </w:p>
        </w:tc>
      </w:tr>
      <w:tr w:rsidR="00464DC0" w14:paraId="54527105"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3E7E"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D4701"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EC65"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EC26B"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57A02"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7138" w14:textId="77777777" w:rsidR="00464DC0" w:rsidRDefault="00464DC0">
            <w:pPr>
              <w:pStyle w:val="af0"/>
              <w:widowControl/>
              <w:rPr>
                <w:rFonts w:cs="Arial"/>
                <w:sz w:val="28"/>
                <w:szCs w:val="28"/>
              </w:rPr>
            </w:pPr>
          </w:p>
        </w:tc>
      </w:tr>
      <w:tr w:rsidR="00464DC0" w14:paraId="441E79F3"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BA6F"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2A8F"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A210"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228"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AE334"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FDFC" w14:textId="77777777" w:rsidR="00464DC0" w:rsidRDefault="00464DC0">
            <w:pPr>
              <w:pStyle w:val="af0"/>
              <w:widowControl/>
              <w:rPr>
                <w:rFonts w:cs="Arial"/>
                <w:sz w:val="28"/>
                <w:szCs w:val="28"/>
              </w:rPr>
            </w:pPr>
          </w:p>
        </w:tc>
      </w:tr>
      <w:tr w:rsidR="00464DC0" w14:paraId="3C3F9F4B"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2B1A"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77DC2"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031E0"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63344"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9B030"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FE47" w14:textId="77777777" w:rsidR="00464DC0" w:rsidRDefault="00464DC0">
            <w:pPr>
              <w:pStyle w:val="af0"/>
              <w:widowControl/>
              <w:rPr>
                <w:rFonts w:cs="Arial"/>
                <w:sz w:val="28"/>
                <w:szCs w:val="28"/>
              </w:rPr>
            </w:pPr>
          </w:p>
        </w:tc>
      </w:tr>
      <w:tr w:rsidR="00464DC0" w14:paraId="786A5615"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CE3E"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B2418"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4AB6C"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2E11"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284D"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01EA" w14:textId="77777777" w:rsidR="00464DC0" w:rsidRDefault="00464DC0">
            <w:pPr>
              <w:pStyle w:val="af0"/>
              <w:widowControl/>
              <w:rPr>
                <w:rFonts w:cs="Arial"/>
                <w:sz w:val="28"/>
                <w:szCs w:val="28"/>
              </w:rPr>
            </w:pPr>
          </w:p>
        </w:tc>
      </w:tr>
      <w:tr w:rsidR="00464DC0" w14:paraId="69F66098"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548EF"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C27C"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0B15E"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1DF7"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77D20"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F9C8" w14:textId="77777777" w:rsidR="00464DC0" w:rsidRDefault="00464DC0">
            <w:pPr>
              <w:pStyle w:val="af0"/>
              <w:widowControl/>
              <w:rPr>
                <w:rFonts w:cs="Arial"/>
                <w:sz w:val="28"/>
                <w:szCs w:val="28"/>
              </w:rPr>
            </w:pPr>
          </w:p>
        </w:tc>
      </w:tr>
      <w:tr w:rsidR="00464DC0" w14:paraId="61F92D6F"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4997C"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103F5"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1CD03"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29B11"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3D71B"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285B" w14:textId="77777777" w:rsidR="00464DC0" w:rsidRDefault="00464DC0">
            <w:pPr>
              <w:pStyle w:val="af0"/>
              <w:widowControl/>
              <w:rPr>
                <w:rFonts w:cs="Arial"/>
                <w:sz w:val="28"/>
                <w:szCs w:val="28"/>
              </w:rPr>
            </w:pPr>
          </w:p>
        </w:tc>
      </w:tr>
      <w:tr w:rsidR="00464DC0" w14:paraId="2503DD8B"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D743"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FA4F"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81CB"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0FB18"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CA52"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7657" w14:textId="77777777" w:rsidR="00464DC0" w:rsidRDefault="00464DC0">
            <w:pPr>
              <w:pStyle w:val="af0"/>
              <w:widowControl/>
              <w:rPr>
                <w:rFonts w:cs="Arial"/>
                <w:sz w:val="28"/>
                <w:szCs w:val="28"/>
              </w:rPr>
            </w:pPr>
          </w:p>
        </w:tc>
      </w:tr>
      <w:tr w:rsidR="00464DC0" w14:paraId="71110861" w14:textId="77777777">
        <w:trPr>
          <w:trHeight w:val="485"/>
        </w:trPr>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6F3BE" w14:textId="77777777" w:rsidR="00464DC0" w:rsidRDefault="00464DC0">
            <w:pPr>
              <w:pStyle w:val="af0"/>
              <w:widowControl/>
              <w:rPr>
                <w:rFonts w:cs="Arial"/>
                <w:sz w:val="28"/>
                <w:szCs w:val="28"/>
              </w:rPr>
            </w:pPr>
          </w:p>
        </w:tc>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761F"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62A4" w14:textId="77777777" w:rsidR="00464DC0" w:rsidRDefault="00464DC0">
            <w:pPr>
              <w:pStyle w:val="af0"/>
              <w:widowControl/>
              <w:rPr>
                <w:rFonts w:cs="Arial"/>
                <w:sz w:val="28"/>
                <w:szCs w:val="28"/>
              </w:rPr>
            </w:pPr>
          </w:p>
        </w:tc>
        <w:tc>
          <w:tcPr>
            <w:tcW w:w="2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E368C"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F7432" w14:textId="77777777" w:rsidR="00464DC0" w:rsidRDefault="00464DC0">
            <w:pPr>
              <w:pStyle w:val="af0"/>
              <w:widowControl/>
              <w:rPr>
                <w:rFonts w:cs="Arial"/>
                <w:sz w:val="28"/>
                <w:szCs w:val="28"/>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8C1E" w14:textId="77777777" w:rsidR="00464DC0" w:rsidRDefault="00464DC0">
            <w:pPr>
              <w:pStyle w:val="af0"/>
              <w:widowControl/>
              <w:rPr>
                <w:rFonts w:cs="Arial"/>
                <w:sz w:val="28"/>
                <w:szCs w:val="28"/>
              </w:rPr>
            </w:pPr>
          </w:p>
        </w:tc>
      </w:tr>
    </w:tbl>
    <w:p w14:paraId="357B54E5" w14:textId="77777777" w:rsidR="00464DC0" w:rsidRDefault="006E624C">
      <w:pPr>
        <w:pStyle w:val="af0"/>
        <w:widowControl/>
        <w:spacing w:line="480" w:lineRule="auto"/>
        <w:rPr>
          <w:rFonts w:cs="Arial"/>
          <w:b/>
          <w:sz w:val="24"/>
          <w:szCs w:val="24"/>
        </w:rPr>
      </w:pPr>
      <w:r>
        <w:rPr>
          <w:rFonts w:cs="Arial"/>
          <w:b/>
          <w:sz w:val="24"/>
          <w:szCs w:val="24"/>
        </w:rPr>
        <w:t>注：商务条款是指质保、售后、维修、付款等条款。</w:t>
      </w:r>
    </w:p>
    <w:p w14:paraId="57749F25" w14:textId="77777777" w:rsidR="00464DC0" w:rsidRDefault="00464DC0">
      <w:pPr>
        <w:pStyle w:val="af0"/>
        <w:widowControl/>
        <w:spacing w:line="480" w:lineRule="auto"/>
        <w:rPr>
          <w:rFonts w:cs="Arial"/>
          <w:sz w:val="24"/>
          <w:szCs w:val="24"/>
        </w:rPr>
      </w:pPr>
    </w:p>
    <w:p w14:paraId="300A32FF" w14:textId="77777777" w:rsidR="00464DC0" w:rsidRDefault="006E624C">
      <w:pPr>
        <w:pStyle w:val="af0"/>
        <w:widowControl/>
        <w:spacing w:line="480" w:lineRule="auto"/>
        <w:rPr>
          <w:rFonts w:cs="Arial"/>
          <w:sz w:val="24"/>
          <w:szCs w:val="24"/>
        </w:rPr>
      </w:pPr>
      <w:r>
        <w:rPr>
          <w:rFonts w:cs="Arial"/>
          <w:sz w:val="24"/>
          <w:szCs w:val="24"/>
        </w:rPr>
        <w:t>投标人授权代表签字：____________________________</w:t>
      </w:r>
    </w:p>
    <w:p w14:paraId="12533156" w14:textId="77777777" w:rsidR="00464DC0" w:rsidRDefault="006E624C">
      <w:pPr>
        <w:pStyle w:val="af0"/>
        <w:widowControl/>
        <w:spacing w:line="480" w:lineRule="auto"/>
        <w:rPr>
          <w:rFonts w:cs="Arial"/>
          <w:sz w:val="24"/>
          <w:szCs w:val="24"/>
          <w:u w:val="single"/>
        </w:rPr>
      </w:pPr>
      <w:r>
        <w:rPr>
          <w:rFonts w:cs="Arial"/>
          <w:sz w:val="24"/>
          <w:szCs w:val="24"/>
        </w:rPr>
        <w:t>投标人（盖章）：</w:t>
      </w:r>
      <w:r>
        <w:rPr>
          <w:rFonts w:cs="Arial"/>
          <w:sz w:val="24"/>
          <w:szCs w:val="24"/>
          <w:u w:val="single"/>
        </w:rPr>
        <w:t xml:space="preserve"> </w:t>
      </w:r>
      <w:r>
        <w:rPr>
          <w:rFonts w:cs="Arial"/>
          <w:sz w:val="24"/>
          <w:szCs w:val="24"/>
          <w:u w:val="single"/>
        </w:rPr>
        <w:tab/>
        <w:t xml:space="preserve">                        </w:t>
      </w:r>
      <w:r>
        <w:rPr>
          <w:rFonts w:cs="Arial"/>
          <w:sz w:val="24"/>
          <w:szCs w:val="24"/>
          <w:u w:val="single"/>
        </w:rPr>
        <w:tab/>
      </w:r>
    </w:p>
    <w:p w14:paraId="1C987BC6" w14:textId="77777777" w:rsidR="00464DC0" w:rsidRDefault="00464DC0">
      <w:pPr>
        <w:pStyle w:val="af0"/>
        <w:widowControl/>
        <w:spacing w:line="480" w:lineRule="auto"/>
        <w:rPr>
          <w:sz w:val="24"/>
          <w:szCs w:val="24"/>
        </w:rPr>
      </w:pPr>
    </w:p>
    <w:p w14:paraId="20D11201" w14:textId="77777777" w:rsidR="00464DC0" w:rsidRDefault="00464DC0">
      <w:pPr>
        <w:pStyle w:val="2"/>
        <w:keepNext w:val="0"/>
        <w:keepLines w:val="0"/>
        <w:suppressAutoHyphens w:val="0"/>
        <w:spacing w:line="360" w:lineRule="auto"/>
        <w:rPr>
          <w:rFonts w:ascii="宋体" w:eastAsia="宋体" w:hAnsi="宋体"/>
          <w:sz w:val="28"/>
          <w:szCs w:val="28"/>
        </w:rPr>
      </w:pPr>
    </w:p>
    <w:p w14:paraId="0FAC7740" w14:textId="77777777" w:rsidR="00464DC0" w:rsidRDefault="00464DC0">
      <w:pPr>
        <w:pStyle w:val="2"/>
        <w:keepNext w:val="0"/>
        <w:keepLines w:val="0"/>
        <w:suppressAutoHyphens w:val="0"/>
        <w:spacing w:line="360" w:lineRule="auto"/>
        <w:rPr>
          <w:rFonts w:ascii="宋体" w:eastAsia="宋体" w:hAnsi="宋体"/>
          <w:sz w:val="28"/>
          <w:szCs w:val="28"/>
        </w:rPr>
      </w:pPr>
    </w:p>
    <w:p w14:paraId="66677F48" w14:textId="77777777" w:rsidR="00464DC0" w:rsidRDefault="00464DC0">
      <w:pPr>
        <w:pStyle w:val="2"/>
        <w:keepNext w:val="0"/>
        <w:keepLines w:val="0"/>
        <w:suppressAutoHyphens w:val="0"/>
        <w:spacing w:line="360" w:lineRule="auto"/>
        <w:rPr>
          <w:rFonts w:ascii="宋体" w:eastAsia="宋体" w:hAnsi="宋体"/>
          <w:sz w:val="28"/>
          <w:szCs w:val="28"/>
        </w:rPr>
      </w:pPr>
    </w:p>
    <w:p w14:paraId="2B8ACD5E" w14:textId="77777777" w:rsidR="00464DC0" w:rsidRDefault="00464DC0">
      <w:pPr>
        <w:pStyle w:val="2"/>
        <w:keepNext w:val="0"/>
        <w:keepLines w:val="0"/>
        <w:suppressAutoHyphens w:val="0"/>
        <w:spacing w:line="360" w:lineRule="auto"/>
        <w:rPr>
          <w:rFonts w:ascii="宋体" w:eastAsia="宋体" w:hAnsi="宋体"/>
          <w:sz w:val="28"/>
          <w:szCs w:val="28"/>
        </w:rPr>
      </w:pPr>
    </w:p>
    <w:p w14:paraId="06F54B52" w14:textId="77777777" w:rsidR="00464DC0" w:rsidRDefault="00464DC0">
      <w:pPr>
        <w:pStyle w:val="2"/>
        <w:keepNext w:val="0"/>
        <w:keepLines w:val="0"/>
        <w:suppressAutoHyphens w:val="0"/>
        <w:spacing w:line="360" w:lineRule="auto"/>
        <w:rPr>
          <w:rFonts w:ascii="宋体" w:eastAsia="宋体" w:hAnsi="宋体"/>
          <w:sz w:val="28"/>
          <w:szCs w:val="28"/>
        </w:rPr>
      </w:pPr>
    </w:p>
    <w:p w14:paraId="0B5736CC" w14:textId="77777777" w:rsidR="00464DC0" w:rsidRDefault="00464DC0">
      <w:pPr>
        <w:pStyle w:val="2"/>
        <w:keepNext w:val="0"/>
        <w:keepLines w:val="0"/>
        <w:suppressAutoHyphens w:val="0"/>
        <w:spacing w:line="360" w:lineRule="auto"/>
        <w:rPr>
          <w:rFonts w:ascii="宋体" w:eastAsia="宋体" w:hAnsi="宋体"/>
          <w:sz w:val="28"/>
          <w:szCs w:val="28"/>
        </w:rPr>
      </w:pPr>
    </w:p>
    <w:p w14:paraId="2BDDF7D1" w14:textId="77777777" w:rsidR="00464DC0" w:rsidRDefault="00464DC0">
      <w:pPr>
        <w:pStyle w:val="2"/>
        <w:keepNext w:val="0"/>
        <w:keepLines w:val="0"/>
        <w:suppressAutoHyphens w:val="0"/>
        <w:spacing w:line="360" w:lineRule="auto"/>
        <w:rPr>
          <w:rFonts w:ascii="宋体" w:eastAsia="宋体" w:hAnsi="宋体"/>
          <w:sz w:val="28"/>
          <w:szCs w:val="28"/>
        </w:rPr>
      </w:pPr>
    </w:p>
    <w:p w14:paraId="7D78E03E" w14:textId="77777777" w:rsidR="00464DC0" w:rsidRDefault="006E624C">
      <w:pPr>
        <w:pStyle w:val="2"/>
        <w:keepNext w:val="0"/>
        <w:keepLines w:val="0"/>
        <w:suppressAutoHyphens w:val="0"/>
        <w:spacing w:line="360" w:lineRule="auto"/>
        <w:rPr>
          <w:rFonts w:ascii="宋体" w:eastAsia="宋体" w:hAnsi="宋体"/>
          <w:sz w:val="28"/>
          <w:szCs w:val="28"/>
        </w:rPr>
      </w:pPr>
      <w:r>
        <w:rPr>
          <w:rFonts w:ascii="宋体" w:eastAsia="宋体" w:hAnsi="宋体" w:hint="eastAsia"/>
          <w:sz w:val="28"/>
          <w:szCs w:val="28"/>
        </w:rPr>
        <w:t>附件6</w:t>
      </w:r>
      <w:r>
        <w:rPr>
          <w:rFonts w:ascii="宋体" w:eastAsia="宋体" w:hAnsi="宋体" w:cs="Arial"/>
          <w:sz w:val="28"/>
          <w:szCs w:val="28"/>
        </w:rPr>
        <w:t xml:space="preserve">  </w:t>
      </w:r>
      <w:r>
        <w:rPr>
          <w:rFonts w:ascii="宋体" w:eastAsia="宋体" w:hAnsi="宋体"/>
          <w:sz w:val="28"/>
          <w:szCs w:val="28"/>
        </w:rPr>
        <w:t>资格证明文件（格式）</w:t>
      </w:r>
    </w:p>
    <w:p w14:paraId="213FAA21" w14:textId="77777777" w:rsidR="00464DC0" w:rsidRDefault="006E624C">
      <w:pPr>
        <w:pStyle w:val="af0"/>
        <w:widowControl/>
        <w:spacing w:line="360" w:lineRule="auto"/>
        <w:jc w:val="center"/>
        <w:rPr>
          <w:rFonts w:cs="Arial"/>
          <w:b/>
          <w:bCs/>
          <w:kern w:val="2"/>
          <w:sz w:val="24"/>
          <w:szCs w:val="24"/>
        </w:rPr>
      </w:pPr>
      <w:r>
        <w:rPr>
          <w:rFonts w:ascii="Arial" w:hAnsi="Arial" w:cs="Arial"/>
          <w:b/>
          <w:bCs/>
          <w:sz w:val="24"/>
        </w:rPr>
        <w:br w:type="page"/>
      </w:r>
      <w:r>
        <w:rPr>
          <w:rFonts w:cs="Arial" w:hint="eastAsia"/>
          <w:b/>
          <w:bCs/>
          <w:sz w:val="24"/>
          <w:szCs w:val="24"/>
        </w:rPr>
        <w:lastRenderedPageBreak/>
        <w:t>附件6</w:t>
      </w:r>
      <w:r>
        <w:rPr>
          <w:rFonts w:cs="Arial"/>
          <w:b/>
          <w:bCs/>
          <w:sz w:val="24"/>
          <w:szCs w:val="24"/>
        </w:rPr>
        <w:t xml:space="preserve">-1  </w:t>
      </w:r>
      <w:r>
        <w:rPr>
          <w:rFonts w:cs="Arial" w:hint="eastAsia"/>
          <w:b/>
          <w:bCs/>
          <w:kern w:val="2"/>
          <w:sz w:val="24"/>
          <w:szCs w:val="24"/>
        </w:rPr>
        <w:t>法人或者其他组织的营业执照、企业资质等证明文件，自然人的身份证明</w:t>
      </w:r>
    </w:p>
    <w:p w14:paraId="226E745B" w14:textId="77777777" w:rsidR="00464DC0" w:rsidRDefault="00464DC0">
      <w:pPr>
        <w:pStyle w:val="af0"/>
        <w:widowControl/>
        <w:jc w:val="center"/>
        <w:rPr>
          <w:rFonts w:cs="Arial"/>
          <w:b/>
          <w:bCs/>
          <w:kern w:val="2"/>
          <w:sz w:val="24"/>
          <w:szCs w:val="24"/>
        </w:rPr>
      </w:pPr>
    </w:p>
    <w:p w14:paraId="02727BAA" w14:textId="77777777" w:rsidR="00464DC0" w:rsidRDefault="006E624C">
      <w:pPr>
        <w:widowControl/>
        <w:spacing w:before="120" w:line="360" w:lineRule="auto"/>
        <w:jc w:val="center"/>
        <w:rPr>
          <w:rFonts w:ascii="宋体" w:hAnsi="宋体" w:cs="Arial"/>
          <w:bCs/>
          <w:sz w:val="24"/>
        </w:rPr>
      </w:pPr>
      <w:r>
        <w:rPr>
          <w:rFonts w:ascii="宋体" w:hAnsi="宋体" w:cs="Arial"/>
          <w:bCs/>
          <w:sz w:val="24"/>
        </w:rPr>
        <w:t>（复印件并加盖公章）</w:t>
      </w:r>
    </w:p>
    <w:p w14:paraId="7CFEC980" w14:textId="77777777" w:rsidR="00464DC0" w:rsidRDefault="006E624C">
      <w:pPr>
        <w:pStyle w:val="af0"/>
        <w:widowControl/>
        <w:rPr>
          <w:rFonts w:ascii="Arial" w:hAnsi="Arial" w:cs="Arial"/>
          <w:sz w:val="24"/>
        </w:rPr>
      </w:pPr>
      <w:r>
        <w:rPr>
          <w:rFonts w:ascii="Arial" w:hAnsi="Arial" w:cs="Arial"/>
          <w:sz w:val="24"/>
        </w:rPr>
        <w:t xml:space="preserve"> </w:t>
      </w:r>
    </w:p>
    <w:p w14:paraId="55851BCD" w14:textId="77777777" w:rsidR="00464DC0" w:rsidRDefault="006E624C">
      <w:pPr>
        <w:pStyle w:val="af0"/>
        <w:widowControl/>
        <w:rPr>
          <w:rFonts w:ascii="Arial" w:hAnsi="Arial" w:cs="Arial"/>
          <w:sz w:val="24"/>
        </w:rPr>
      </w:pPr>
      <w:r>
        <w:rPr>
          <w:rFonts w:ascii="Arial" w:hAnsi="Arial" w:cs="Arial"/>
          <w:sz w:val="24"/>
        </w:rPr>
        <w:t xml:space="preserve"> </w:t>
      </w:r>
    </w:p>
    <w:p w14:paraId="6E887265" w14:textId="77777777" w:rsidR="00464DC0" w:rsidRDefault="00464DC0">
      <w:pPr>
        <w:pStyle w:val="af0"/>
        <w:pageBreakBefore/>
        <w:widowControl/>
        <w:rPr>
          <w:rFonts w:ascii="Arial" w:hAnsi="Arial" w:cs="Arial"/>
          <w:sz w:val="24"/>
        </w:rPr>
      </w:pPr>
    </w:p>
    <w:p w14:paraId="03996E41" w14:textId="77777777" w:rsidR="00464DC0" w:rsidRDefault="006E624C">
      <w:pPr>
        <w:widowControl/>
        <w:jc w:val="center"/>
        <w:rPr>
          <w:rFonts w:ascii="宋体" w:hAnsi="宋体" w:cs="Arial"/>
          <w:b/>
          <w:bCs/>
          <w:sz w:val="24"/>
        </w:rPr>
      </w:pPr>
      <w:r>
        <w:rPr>
          <w:rFonts w:ascii="宋体" w:hAnsi="宋体" w:cs="Arial" w:hint="eastAsia"/>
          <w:b/>
          <w:bCs/>
          <w:sz w:val="24"/>
        </w:rPr>
        <w:t>附件6</w:t>
      </w:r>
      <w:r>
        <w:rPr>
          <w:rFonts w:ascii="宋体" w:hAnsi="宋体" w:cs="Arial"/>
          <w:b/>
          <w:bCs/>
          <w:sz w:val="24"/>
        </w:rPr>
        <w:t>-2  税务登记证书复印件</w:t>
      </w:r>
    </w:p>
    <w:p w14:paraId="302753E9" w14:textId="77777777" w:rsidR="00464DC0" w:rsidRDefault="00464DC0">
      <w:pPr>
        <w:widowControl/>
        <w:jc w:val="center"/>
        <w:rPr>
          <w:rFonts w:ascii="宋体" w:hAnsi="宋体"/>
          <w:sz w:val="24"/>
        </w:rPr>
      </w:pPr>
    </w:p>
    <w:p w14:paraId="6FCAD022" w14:textId="77777777" w:rsidR="00464DC0" w:rsidRDefault="006E624C">
      <w:pPr>
        <w:widowControl/>
        <w:jc w:val="center"/>
        <w:rPr>
          <w:rFonts w:ascii="宋体" w:hAnsi="宋体" w:cs="Arial"/>
          <w:bCs/>
          <w:sz w:val="24"/>
        </w:rPr>
      </w:pPr>
      <w:r>
        <w:rPr>
          <w:rFonts w:ascii="宋体" w:hAnsi="宋体" w:cs="Arial"/>
          <w:bCs/>
          <w:sz w:val="24"/>
        </w:rPr>
        <w:t>（加盖公章</w:t>
      </w:r>
      <w:r>
        <w:rPr>
          <w:rFonts w:ascii="宋体" w:hAnsi="宋体" w:cs="Arial" w:hint="eastAsia"/>
          <w:bCs/>
          <w:sz w:val="24"/>
        </w:rPr>
        <w:t>，如提供三证合一的营业执照，则不需提供此项</w:t>
      </w:r>
      <w:r>
        <w:rPr>
          <w:rFonts w:ascii="宋体" w:hAnsi="宋体" w:cs="Arial"/>
          <w:bCs/>
          <w:sz w:val="24"/>
        </w:rPr>
        <w:t>）</w:t>
      </w:r>
    </w:p>
    <w:p w14:paraId="529F94EC" w14:textId="77777777" w:rsidR="00464DC0" w:rsidRDefault="006E624C">
      <w:pPr>
        <w:widowControl/>
        <w:jc w:val="center"/>
        <w:rPr>
          <w:rFonts w:ascii="Arial" w:hAnsi="Arial" w:cs="Arial"/>
          <w:b/>
          <w:bCs/>
          <w:sz w:val="24"/>
        </w:rPr>
      </w:pPr>
      <w:r>
        <w:rPr>
          <w:rFonts w:ascii="Arial" w:hAnsi="Arial" w:cs="Arial"/>
          <w:b/>
          <w:bCs/>
          <w:sz w:val="24"/>
        </w:rPr>
        <w:t xml:space="preserve"> </w:t>
      </w:r>
    </w:p>
    <w:p w14:paraId="4F210337" w14:textId="77777777" w:rsidR="00464DC0" w:rsidRDefault="00464DC0">
      <w:pPr>
        <w:pStyle w:val="af0"/>
        <w:widowControl/>
        <w:spacing w:after="240"/>
        <w:jc w:val="center"/>
        <w:rPr>
          <w:rFonts w:cs="宋体"/>
          <w:szCs w:val="21"/>
        </w:rPr>
      </w:pPr>
    </w:p>
    <w:p w14:paraId="40853AE2" w14:textId="77777777" w:rsidR="00464DC0" w:rsidRDefault="006E624C">
      <w:pPr>
        <w:pStyle w:val="af0"/>
        <w:widowControl/>
        <w:rPr>
          <w:rFonts w:ascii="Arial" w:hAnsi="Arial" w:cs="Arial"/>
          <w:sz w:val="24"/>
        </w:rPr>
      </w:pPr>
      <w:r>
        <w:rPr>
          <w:rFonts w:ascii="Arial" w:hAnsi="Arial" w:cs="Arial"/>
          <w:sz w:val="24"/>
        </w:rPr>
        <w:t xml:space="preserve"> </w:t>
      </w:r>
    </w:p>
    <w:p w14:paraId="5230CB23" w14:textId="77777777" w:rsidR="00464DC0" w:rsidRDefault="006E624C">
      <w:pPr>
        <w:pStyle w:val="af0"/>
        <w:widowControl/>
        <w:rPr>
          <w:rFonts w:ascii="Arial" w:hAnsi="Arial" w:cs="Arial"/>
          <w:sz w:val="24"/>
        </w:rPr>
      </w:pPr>
      <w:r>
        <w:rPr>
          <w:rFonts w:ascii="Arial" w:hAnsi="Arial" w:cs="Arial"/>
          <w:sz w:val="24"/>
        </w:rPr>
        <w:t xml:space="preserve"> </w:t>
      </w:r>
    </w:p>
    <w:p w14:paraId="34EDF228" w14:textId="77777777" w:rsidR="00464DC0" w:rsidRDefault="006E624C">
      <w:pPr>
        <w:pStyle w:val="af0"/>
        <w:widowControl/>
        <w:rPr>
          <w:rFonts w:cs="宋体"/>
          <w:szCs w:val="21"/>
        </w:rPr>
      </w:pPr>
      <w:r>
        <w:rPr>
          <w:rFonts w:hint="eastAsia"/>
        </w:rPr>
        <w:t xml:space="preserve"> </w:t>
      </w:r>
    </w:p>
    <w:p w14:paraId="276FA659" w14:textId="77777777" w:rsidR="00464DC0" w:rsidRDefault="006E624C">
      <w:pPr>
        <w:pageBreakBefore/>
        <w:widowControl/>
        <w:spacing w:line="480" w:lineRule="auto"/>
        <w:jc w:val="center"/>
        <w:rPr>
          <w:rFonts w:ascii="宋体" w:hAnsi="宋体"/>
          <w:sz w:val="24"/>
        </w:rPr>
      </w:pPr>
      <w:r>
        <w:rPr>
          <w:rFonts w:ascii="宋体" w:hAnsi="宋体" w:cs="Arial" w:hint="eastAsia"/>
          <w:b/>
          <w:bCs/>
          <w:sz w:val="24"/>
        </w:rPr>
        <w:lastRenderedPageBreak/>
        <w:t>附件6</w:t>
      </w:r>
      <w:r>
        <w:rPr>
          <w:rFonts w:ascii="宋体" w:hAnsi="宋体" w:cs="Arial"/>
          <w:b/>
          <w:bCs/>
          <w:sz w:val="24"/>
        </w:rPr>
        <w:t>-3  法定代表人授权书(</w:t>
      </w:r>
      <w:r>
        <w:rPr>
          <w:rFonts w:ascii="宋体" w:hAnsi="宋体" w:cs="Arial" w:hint="eastAsia"/>
          <w:b/>
          <w:bCs/>
          <w:sz w:val="24"/>
        </w:rPr>
        <w:t>参考</w:t>
      </w:r>
      <w:r>
        <w:rPr>
          <w:rFonts w:ascii="宋体" w:hAnsi="宋体" w:cs="Arial"/>
          <w:b/>
          <w:bCs/>
          <w:sz w:val="24"/>
        </w:rPr>
        <w:t>格式)</w:t>
      </w:r>
    </w:p>
    <w:p w14:paraId="014D788E" w14:textId="77777777" w:rsidR="00464DC0" w:rsidRDefault="00464DC0">
      <w:pPr>
        <w:pStyle w:val="af0"/>
        <w:widowControl/>
        <w:spacing w:line="480" w:lineRule="auto"/>
        <w:ind w:firstLineChars="152" w:firstLine="365"/>
        <w:jc w:val="left"/>
        <w:rPr>
          <w:rFonts w:cs="Arial"/>
          <w:sz w:val="24"/>
          <w:szCs w:val="24"/>
        </w:rPr>
      </w:pPr>
    </w:p>
    <w:p w14:paraId="1416995C" w14:textId="77777777" w:rsidR="00464DC0" w:rsidRDefault="006E624C">
      <w:pPr>
        <w:pStyle w:val="af0"/>
        <w:widowControl/>
        <w:spacing w:line="480" w:lineRule="auto"/>
        <w:ind w:firstLineChars="177" w:firstLine="425"/>
        <w:jc w:val="left"/>
        <w:rPr>
          <w:rFonts w:cs="宋体"/>
          <w:sz w:val="24"/>
          <w:szCs w:val="24"/>
        </w:rPr>
      </w:pPr>
      <w:r>
        <w:rPr>
          <w:rFonts w:cs="Arial"/>
          <w:sz w:val="24"/>
          <w:szCs w:val="24"/>
        </w:rPr>
        <w:t>本授权书声明：注册于</w:t>
      </w:r>
      <w:r>
        <w:rPr>
          <w:rFonts w:cs="Arial"/>
          <w:sz w:val="24"/>
          <w:szCs w:val="24"/>
          <w:u w:val="single"/>
        </w:rPr>
        <w:t>（国家或地区的名称）</w:t>
      </w:r>
      <w:r>
        <w:rPr>
          <w:rFonts w:cs="Arial"/>
          <w:sz w:val="24"/>
          <w:szCs w:val="24"/>
        </w:rPr>
        <w:t>的（</w:t>
      </w:r>
      <w:r>
        <w:rPr>
          <w:rFonts w:cs="Arial"/>
          <w:i/>
          <w:iCs/>
          <w:sz w:val="24"/>
          <w:szCs w:val="24"/>
          <w:u w:val="single"/>
        </w:rPr>
        <w:t>公司名称</w:t>
      </w:r>
      <w:r>
        <w:rPr>
          <w:rFonts w:cs="Arial"/>
          <w:sz w:val="24"/>
          <w:szCs w:val="24"/>
        </w:rPr>
        <w:t>）的在下面签字的（</w:t>
      </w:r>
      <w:r>
        <w:rPr>
          <w:rFonts w:cs="Arial"/>
          <w:i/>
          <w:iCs/>
          <w:sz w:val="24"/>
          <w:szCs w:val="24"/>
          <w:u w:val="single"/>
        </w:rPr>
        <w:t>法人代表姓名、职务</w:t>
      </w:r>
      <w:r>
        <w:rPr>
          <w:rFonts w:cs="Arial"/>
          <w:sz w:val="24"/>
          <w:szCs w:val="24"/>
        </w:rPr>
        <w:t>）代表本公司授权（</w:t>
      </w:r>
      <w:r>
        <w:rPr>
          <w:rFonts w:cs="Arial"/>
          <w:i/>
          <w:iCs/>
          <w:sz w:val="24"/>
          <w:szCs w:val="24"/>
          <w:u w:val="single"/>
        </w:rPr>
        <w:t>单位名称</w:t>
      </w:r>
      <w:r>
        <w:rPr>
          <w:rFonts w:cs="Arial"/>
          <w:sz w:val="24"/>
          <w:szCs w:val="24"/>
        </w:rPr>
        <w:t>）的在下面签字的（</w:t>
      </w:r>
      <w:r>
        <w:rPr>
          <w:rFonts w:cs="Arial"/>
          <w:i/>
          <w:iCs/>
          <w:sz w:val="24"/>
          <w:szCs w:val="24"/>
          <w:u w:val="single"/>
        </w:rPr>
        <w:t>被授权人的姓名、职务</w:t>
      </w:r>
      <w:r>
        <w:rPr>
          <w:rFonts w:cs="Arial"/>
          <w:sz w:val="24"/>
          <w:szCs w:val="24"/>
        </w:rPr>
        <w:t>）为本公司的合法代理人，就（</w:t>
      </w:r>
      <w:r>
        <w:rPr>
          <w:rFonts w:cs="Arial"/>
          <w:i/>
          <w:iCs/>
          <w:sz w:val="24"/>
          <w:szCs w:val="24"/>
          <w:u w:val="single"/>
        </w:rPr>
        <w:t>项目名称</w:t>
      </w:r>
      <w:r>
        <w:rPr>
          <w:rFonts w:cs="Arial"/>
          <w:sz w:val="24"/>
          <w:szCs w:val="24"/>
        </w:rPr>
        <w:t>）的投标，以本公司名义处理一切与之有关的事务。</w:t>
      </w:r>
      <w:r>
        <w:rPr>
          <w:rFonts w:cs="Arial"/>
          <w:sz w:val="24"/>
          <w:szCs w:val="24"/>
        </w:rPr>
        <w:br/>
        <w:t xml:space="preserve">  </w:t>
      </w:r>
    </w:p>
    <w:p w14:paraId="4206139F" w14:textId="77777777" w:rsidR="00464DC0" w:rsidRDefault="006E624C">
      <w:pPr>
        <w:pStyle w:val="af0"/>
        <w:widowControl/>
        <w:spacing w:line="480" w:lineRule="auto"/>
        <w:ind w:firstLine="426"/>
        <w:rPr>
          <w:rFonts w:cs="Arial"/>
          <w:sz w:val="24"/>
          <w:szCs w:val="24"/>
        </w:rPr>
      </w:pPr>
      <w:r>
        <w:rPr>
          <w:rFonts w:cs="Arial"/>
          <w:sz w:val="24"/>
          <w:szCs w:val="24"/>
        </w:rPr>
        <w:t>本授权书于__________年_____月______日签字生效,特此声明。</w:t>
      </w:r>
    </w:p>
    <w:p w14:paraId="7E2B9EC0" w14:textId="77777777" w:rsidR="00464DC0" w:rsidRDefault="006E624C">
      <w:pPr>
        <w:pStyle w:val="af0"/>
        <w:widowControl/>
        <w:spacing w:line="480" w:lineRule="auto"/>
        <w:ind w:firstLine="426"/>
        <w:rPr>
          <w:rFonts w:cs="Arial"/>
          <w:sz w:val="24"/>
          <w:szCs w:val="24"/>
        </w:rPr>
      </w:pPr>
      <w:r>
        <w:rPr>
          <w:rFonts w:cs="Arial" w:hint="eastAsia"/>
          <w:sz w:val="24"/>
          <w:szCs w:val="24"/>
        </w:rPr>
        <w:t xml:space="preserve"> </w:t>
      </w:r>
    </w:p>
    <w:p w14:paraId="6A762821" w14:textId="77777777" w:rsidR="00464DC0" w:rsidRDefault="006E624C">
      <w:pPr>
        <w:pStyle w:val="af0"/>
        <w:widowControl/>
        <w:spacing w:line="480" w:lineRule="auto"/>
        <w:ind w:firstLine="426"/>
        <w:rPr>
          <w:rFonts w:cs="Arial"/>
          <w:sz w:val="24"/>
          <w:szCs w:val="24"/>
        </w:rPr>
      </w:pPr>
      <w:r>
        <w:rPr>
          <w:rFonts w:cs="Arial"/>
          <w:sz w:val="24"/>
          <w:szCs w:val="24"/>
        </w:rPr>
        <w:t>法定代表人签字或盖章：_______________________________</w:t>
      </w:r>
    </w:p>
    <w:p w14:paraId="51EE67E8" w14:textId="77777777" w:rsidR="00464DC0" w:rsidRDefault="006E624C">
      <w:pPr>
        <w:pStyle w:val="af0"/>
        <w:widowControl/>
        <w:spacing w:line="480" w:lineRule="auto"/>
        <w:ind w:firstLine="426"/>
        <w:rPr>
          <w:rFonts w:cs="Arial"/>
          <w:sz w:val="24"/>
          <w:szCs w:val="24"/>
        </w:rPr>
      </w:pPr>
      <w:r>
        <w:rPr>
          <w:rFonts w:cs="Arial" w:hint="eastAsia"/>
          <w:sz w:val="24"/>
          <w:szCs w:val="24"/>
        </w:rPr>
        <w:t xml:space="preserve"> </w:t>
      </w:r>
    </w:p>
    <w:p w14:paraId="42151B07" w14:textId="77777777" w:rsidR="00464DC0" w:rsidRDefault="006E624C">
      <w:pPr>
        <w:pStyle w:val="af0"/>
        <w:widowControl/>
        <w:spacing w:line="480" w:lineRule="auto"/>
        <w:ind w:firstLine="426"/>
        <w:rPr>
          <w:rFonts w:cs="Arial"/>
          <w:sz w:val="24"/>
          <w:szCs w:val="24"/>
        </w:rPr>
      </w:pPr>
      <w:r>
        <w:rPr>
          <w:rFonts w:cs="Arial"/>
          <w:sz w:val="24"/>
          <w:szCs w:val="24"/>
        </w:rPr>
        <w:t>被授权人签字：_______________________________</w:t>
      </w:r>
    </w:p>
    <w:p w14:paraId="3EBABD06" w14:textId="77777777" w:rsidR="00464DC0" w:rsidRDefault="006E624C">
      <w:pPr>
        <w:pStyle w:val="af0"/>
        <w:widowControl/>
        <w:spacing w:line="480" w:lineRule="auto"/>
        <w:ind w:firstLine="426"/>
        <w:rPr>
          <w:rFonts w:cs="Arial"/>
          <w:sz w:val="24"/>
          <w:szCs w:val="24"/>
        </w:rPr>
      </w:pPr>
      <w:r>
        <w:rPr>
          <w:rFonts w:cs="Arial" w:hint="eastAsia"/>
          <w:sz w:val="24"/>
          <w:szCs w:val="24"/>
        </w:rPr>
        <w:t xml:space="preserve"> </w:t>
      </w:r>
    </w:p>
    <w:p w14:paraId="1CF27516" w14:textId="77777777" w:rsidR="00464DC0" w:rsidRDefault="006E624C">
      <w:pPr>
        <w:pStyle w:val="af0"/>
        <w:widowControl/>
        <w:spacing w:line="480" w:lineRule="auto"/>
        <w:ind w:firstLine="426"/>
        <w:rPr>
          <w:rFonts w:cs="Arial"/>
          <w:sz w:val="24"/>
          <w:szCs w:val="24"/>
        </w:rPr>
      </w:pPr>
      <w:r>
        <w:rPr>
          <w:rFonts w:cs="Arial"/>
          <w:sz w:val="24"/>
          <w:szCs w:val="24"/>
        </w:rPr>
        <w:t>公司盖章：</w:t>
      </w:r>
      <w:r>
        <w:rPr>
          <w:rFonts w:cs="Arial"/>
          <w:sz w:val="24"/>
          <w:szCs w:val="24"/>
          <w:u w:val="single"/>
        </w:rPr>
        <w:t xml:space="preserve">                                     </w:t>
      </w:r>
      <w:r>
        <w:rPr>
          <w:rFonts w:cs="Arial"/>
          <w:sz w:val="24"/>
          <w:szCs w:val="24"/>
        </w:rPr>
        <w:t xml:space="preserve"> </w:t>
      </w:r>
    </w:p>
    <w:p w14:paraId="1C8281AB" w14:textId="77777777" w:rsidR="00464DC0" w:rsidRDefault="006E624C">
      <w:pPr>
        <w:pStyle w:val="af0"/>
        <w:widowControl/>
        <w:spacing w:line="480" w:lineRule="auto"/>
        <w:ind w:firstLine="426"/>
        <w:rPr>
          <w:rFonts w:cs="Arial"/>
          <w:sz w:val="24"/>
          <w:szCs w:val="24"/>
        </w:rPr>
      </w:pPr>
      <w:r>
        <w:rPr>
          <w:rFonts w:cs="Arial" w:hint="eastAsia"/>
          <w:sz w:val="24"/>
          <w:szCs w:val="24"/>
        </w:rPr>
        <w:t xml:space="preserve"> </w:t>
      </w:r>
    </w:p>
    <w:p w14:paraId="55B54B32" w14:textId="77777777" w:rsidR="00464DC0" w:rsidRDefault="006E624C">
      <w:pPr>
        <w:pStyle w:val="af0"/>
        <w:widowControl/>
        <w:spacing w:line="480" w:lineRule="auto"/>
        <w:ind w:firstLine="426"/>
        <w:rPr>
          <w:rFonts w:cs="Arial"/>
          <w:sz w:val="24"/>
          <w:szCs w:val="24"/>
        </w:rPr>
      </w:pPr>
      <w:r>
        <w:rPr>
          <w:rFonts w:cs="Arial"/>
          <w:sz w:val="24"/>
          <w:szCs w:val="24"/>
        </w:rPr>
        <w:t>附：</w:t>
      </w:r>
    </w:p>
    <w:p w14:paraId="2712A158" w14:textId="77777777" w:rsidR="00464DC0" w:rsidRDefault="006E624C">
      <w:pPr>
        <w:pStyle w:val="af0"/>
        <w:widowControl/>
        <w:spacing w:line="480" w:lineRule="auto"/>
        <w:ind w:firstLine="426"/>
        <w:rPr>
          <w:rFonts w:cs="Arial"/>
          <w:sz w:val="24"/>
          <w:szCs w:val="24"/>
        </w:rPr>
      </w:pPr>
      <w:r>
        <w:rPr>
          <w:rFonts w:cs="Arial"/>
          <w:sz w:val="24"/>
          <w:szCs w:val="24"/>
        </w:rPr>
        <w:t>被授权人姓名：</w:t>
      </w:r>
      <w:r>
        <w:rPr>
          <w:rFonts w:cs="Arial" w:hint="eastAsia"/>
          <w:sz w:val="24"/>
          <w:szCs w:val="24"/>
          <w:u w:val="single"/>
        </w:rPr>
        <w:t xml:space="preserve">                                 </w:t>
      </w:r>
    </w:p>
    <w:p w14:paraId="10C48131" w14:textId="77777777" w:rsidR="00464DC0" w:rsidRDefault="006E624C">
      <w:pPr>
        <w:pStyle w:val="af0"/>
        <w:widowControl/>
        <w:spacing w:line="480" w:lineRule="auto"/>
        <w:ind w:firstLine="426"/>
        <w:rPr>
          <w:rFonts w:cs="Arial"/>
          <w:sz w:val="24"/>
          <w:szCs w:val="24"/>
        </w:rPr>
      </w:pPr>
      <w:r>
        <w:rPr>
          <w:rFonts w:cs="Arial"/>
          <w:sz w:val="24"/>
          <w:szCs w:val="24"/>
        </w:rPr>
        <w:t>职        务：</w:t>
      </w:r>
      <w:r>
        <w:rPr>
          <w:rFonts w:cs="Arial" w:hint="eastAsia"/>
          <w:sz w:val="24"/>
          <w:szCs w:val="24"/>
          <w:u w:val="single"/>
        </w:rPr>
        <w:t xml:space="preserve">                                 </w:t>
      </w:r>
    </w:p>
    <w:p w14:paraId="5D9CEE92" w14:textId="77777777" w:rsidR="00464DC0" w:rsidRDefault="006E624C">
      <w:pPr>
        <w:pStyle w:val="af0"/>
        <w:widowControl/>
        <w:spacing w:line="480" w:lineRule="auto"/>
        <w:ind w:firstLine="426"/>
        <w:rPr>
          <w:rFonts w:cs="Arial"/>
          <w:sz w:val="24"/>
          <w:szCs w:val="24"/>
        </w:rPr>
      </w:pPr>
      <w:r>
        <w:rPr>
          <w:rFonts w:cs="Arial"/>
          <w:sz w:val="24"/>
          <w:szCs w:val="24"/>
        </w:rPr>
        <w:t>详细通讯地址：</w:t>
      </w:r>
      <w:r>
        <w:rPr>
          <w:rFonts w:cs="Arial" w:hint="eastAsia"/>
          <w:sz w:val="24"/>
          <w:szCs w:val="24"/>
          <w:u w:val="single"/>
        </w:rPr>
        <w:t xml:space="preserve">                                 </w:t>
      </w:r>
    </w:p>
    <w:p w14:paraId="68793299" w14:textId="77777777" w:rsidR="00464DC0" w:rsidRDefault="006E624C">
      <w:pPr>
        <w:pStyle w:val="af0"/>
        <w:widowControl/>
        <w:spacing w:line="480" w:lineRule="auto"/>
        <w:ind w:firstLine="426"/>
        <w:rPr>
          <w:rFonts w:cs="Arial"/>
          <w:sz w:val="24"/>
          <w:szCs w:val="24"/>
        </w:rPr>
      </w:pPr>
      <w:r>
        <w:rPr>
          <w:rFonts w:cs="Arial"/>
          <w:sz w:val="24"/>
          <w:szCs w:val="24"/>
        </w:rPr>
        <w:t>邮</w:t>
      </w:r>
      <w:r>
        <w:rPr>
          <w:rFonts w:cs="Arial" w:hint="eastAsia"/>
          <w:sz w:val="24"/>
          <w:szCs w:val="24"/>
        </w:rPr>
        <w:t xml:space="preserve"> </w:t>
      </w:r>
      <w:r>
        <w:rPr>
          <w:rFonts w:cs="Arial"/>
          <w:sz w:val="24"/>
          <w:szCs w:val="24"/>
        </w:rPr>
        <w:t>政</w:t>
      </w:r>
      <w:r>
        <w:rPr>
          <w:rFonts w:cs="Arial" w:hint="eastAsia"/>
          <w:sz w:val="24"/>
          <w:szCs w:val="24"/>
        </w:rPr>
        <w:t xml:space="preserve">  </w:t>
      </w:r>
      <w:r>
        <w:rPr>
          <w:rFonts w:cs="Arial"/>
          <w:sz w:val="24"/>
          <w:szCs w:val="24"/>
        </w:rPr>
        <w:t>编</w:t>
      </w:r>
      <w:r>
        <w:rPr>
          <w:rFonts w:cs="Arial" w:hint="eastAsia"/>
          <w:sz w:val="24"/>
          <w:szCs w:val="24"/>
        </w:rPr>
        <w:t xml:space="preserve"> </w:t>
      </w:r>
      <w:r>
        <w:rPr>
          <w:rFonts w:cs="Arial"/>
          <w:sz w:val="24"/>
          <w:szCs w:val="24"/>
        </w:rPr>
        <w:t>码：</w:t>
      </w:r>
      <w:r>
        <w:rPr>
          <w:rFonts w:cs="Arial" w:hint="eastAsia"/>
          <w:sz w:val="24"/>
          <w:szCs w:val="24"/>
          <w:u w:val="single"/>
        </w:rPr>
        <w:t xml:space="preserve">                                 </w:t>
      </w:r>
    </w:p>
    <w:p w14:paraId="0C971670" w14:textId="77777777" w:rsidR="00464DC0" w:rsidRDefault="006E624C">
      <w:pPr>
        <w:pStyle w:val="af0"/>
        <w:widowControl/>
        <w:spacing w:line="480" w:lineRule="auto"/>
        <w:ind w:firstLine="426"/>
        <w:rPr>
          <w:rFonts w:cs="Arial"/>
          <w:sz w:val="24"/>
          <w:szCs w:val="24"/>
        </w:rPr>
      </w:pPr>
      <w:r>
        <w:rPr>
          <w:rFonts w:cs="Arial"/>
          <w:sz w:val="24"/>
          <w:szCs w:val="24"/>
        </w:rPr>
        <w:t>传        真：</w:t>
      </w:r>
      <w:r>
        <w:rPr>
          <w:rFonts w:cs="Arial" w:hint="eastAsia"/>
          <w:sz w:val="24"/>
          <w:szCs w:val="24"/>
          <w:u w:val="single"/>
        </w:rPr>
        <w:t xml:space="preserve">                                 </w:t>
      </w:r>
    </w:p>
    <w:p w14:paraId="1B448E06" w14:textId="77777777" w:rsidR="00464DC0" w:rsidRDefault="006E624C">
      <w:pPr>
        <w:pStyle w:val="af0"/>
        <w:widowControl/>
        <w:spacing w:line="480" w:lineRule="auto"/>
        <w:ind w:firstLine="426"/>
        <w:rPr>
          <w:rFonts w:cs="Arial"/>
          <w:sz w:val="24"/>
          <w:szCs w:val="24"/>
        </w:rPr>
      </w:pPr>
      <w:r>
        <w:rPr>
          <w:rFonts w:cs="Arial"/>
          <w:sz w:val="24"/>
          <w:szCs w:val="24"/>
        </w:rPr>
        <w:t>电        话：</w:t>
      </w:r>
      <w:r>
        <w:rPr>
          <w:rFonts w:cs="Arial" w:hint="eastAsia"/>
          <w:sz w:val="24"/>
          <w:szCs w:val="24"/>
          <w:u w:val="single"/>
        </w:rPr>
        <w:t xml:space="preserve">                                 </w:t>
      </w:r>
    </w:p>
    <w:p w14:paraId="30092CA9" w14:textId="77777777" w:rsidR="00464DC0" w:rsidRDefault="00464DC0">
      <w:pPr>
        <w:widowControl/>
        <w:spacing w:before="120" w:line="360" w:lineRule="auto"/>
        <w:jc w:val="center"/>
        <w:rPr>
          <w:rFonts w:ascii="宋体" w:hAnsi="宋体" w:cs="Arial"/>
          <w:b/>
          <w:bCs/>
          <w:sz w:val="28"/>
          <w:szCs w:val="28"/>
        </w:rPr>
      </w:pPr>
    </w:p>
    <w:p w14:paraId="6B0316E0" w14:textId="77777777" w:rsidR="00464DC0" w:rsidRDefault="006E624C">
      <w:pPr>
        <w:widowControl/>
        <w:spacing w:before="120" w:line="480" w:lineRule="auto"/>
        <w:jc w:val="center"/>
        <w:rPr>
          <w:rFonts w:ascii="宋体" w:hAnsi="宋体" w:cs="Arial"/>
          <w:b/>
          <w:bCs/>
          <w:sz w:val="24"/>
        </w:rPr>
      </w:pPr>
      <w:r>
        <w:rPr>
          <w:rFonts w:ascii="宋体" w:hAnsi="宋体" w:cs="Arial" w:hint="eastAsia"/>
          <w:b/>
          <w:bCs/>
          <w:sz w:val="24"/>
        </w:rPr>
        <w:lastRenderedPageBreak/>
        <w:t>附件6</w:t>
      </w:r>
      <w:r>
        <w:rPr>
          <w:rFonts w:ascii="宋体" w:hAnsi="宋体" w:cs="Arial"/>
          <w:b/>
          <w:bCs/>
          <w:sz w:val="24"/>
        </w:rPr>
        <w:t>-</w:t>
      </w:r>
      <w:r>
        <w:rPr>
          <w:rFonts w:ascii="宋体" w:hAnsi="宋体" w:cs="Arial" w:hint="eastAsia"/>
          <w:b/>
          <w:bCs/>
          <w:sz w:val="24"/>
        </w:rPr>
        <w:t>4</w:t>
      </w:r>
      <w:r>
        <w:rPr>
          <w:rFonts w:ascii="宋体" w:hAnsi="宋体" w:cs="Arial"/>
          <w:b/>
          <w:bCs/>
          <w:sz w:val="24"/>
        </w:rPr>
        <w:t xml:space="preserve">  投标人的</w:t>
      </w:r>
      <w:r>
        <w:rPr>
          <w:rFonts w:ascii="宋体" w:hAnsi="宋体" w:cs="Arial" w:hint="eastAsia"/>
          <w:b/>
          <w:bCs/>
          <w:sz w:val="24"/>
        </w:rPr>
        <w:t>财务状况报告</w:t>
      </w:r>
    </w:p>
    <w:p w14:paraId="70917427" w14:textId="77777777" w:rsidR="00464DC0" w:rsidRDefault="006E624C">
      <w:pPr>
        <w:widowControl/>
        <w:spacing w:before="120" w:line="480" w:lineRule="auto"/>
        <w:jc w:val="center"/>
        <w:rPr>
          <w:rFonts w:ascii="宋体" w:hAnsi="宋体" w:cs="Arial"/>
          <w:bCs/>
          <w:sz w:val="24"/>
        </w:rPr>
      </w:pPr>
      <w:r>
        <w:rPr>
          <w:rFonts w:ascii="宋体" w:hAnsi="宋体" w:cs="Arial" w:hint="eastAsia"/>
          <w:bCs/>
          <w:sz w:val="24"/>
        </w:rPr>
        <w:t>（</w:t>
      </w:r>
      <w:r>
        <w:rPr>
          <w:rFonts w:ascii="宋体" w:hAnsi="宋体" w:cs="Arial"/>
          <w:bCs/>
          <w:sz w:val="24"/>
        </w:rPr>
        <w:t>会计师事务所出具的</w:t>
      </w:r>
      <w:r>
        <w:rPr>
          <w:rFonts w:ascii="宋体" w:hAnsi="宋体" w:cs="Arial" w:hint="eastAsia"/>
          <w:bCs/>
          <w:sz w:val="24"/>
        </w:rPr>
        <w:t>201</w:t>
      </w:r>
      <w:r>
        <w:rPr>
          <w:rFonts w:ascii="宋体" w:hAnsi="宋体" w:cs="Arial"/>
          <w:bCs/>
          <w:sz w:val="24"/>
        </w:rPr>
        <w:t>6</w:t>
      </w:r>
      <w:r>
        <w:rPr>
          <w:rFonts w:ascii="宋体" w:hAnsi="宋体" w:cs="Arial" w:hint="eastAsia"/>
          <w:bCs/>
          <w:sz w:val="24"/>
        </w:rPr>
        <w:t>年度</w:t>
      </w:r>
      <w:r>
        <w:rPr>
          <w:rFonts w:ascii="宋体" w:hAnsi="宋体" w:cs="Arial"/>
          <w:bCs/>
          <w:sz w:val="24"/>
        </w:rPr>
        <w:t>财务审计报告或银行出具的资信证明</w:t>
      </w:r>
      <w:r>
        <w:rPr>
          <w:rFonts w:ascii="宋体" w:hAnsi="宋体" w:cs="Arial" w:hint="eastAsia"/>
          <w:bCs/>
          <w:sz w:val="24"/>
        </w:rPr>
        <w:t>）</w:t>
      </w:r>
    </w:p>
    <w:p w14:paraId="1721E1D9" w14:textId="77777777" w:rsidR="00464DC0" w:rsidRDefault="006E624C">
      <w:pPr>
        <w:widowControl/>
        <w:spacing w:before="120" w:line="480" w:lineRule="auto"/>
        <w:ind w:firstLine="549"/>
        <w:jc w:val="center"/>
        <w:rPr>
          <w:rFonts w:ascii="宋体" w:hAnsi="宋体" w:cs="Arial"/>
          <w:b/>
          <w:bCs/>
          <w:sz w:val="24"/>
        </w:rPr>
      </w:pPr>
      <w:r>
        <w:rPr>
          <w:rFonts w:ascii="宋体" w:hAnsi="宋体" w:cs="Arial"/>
          <w:b/>
          <w:bCs/>
          <w:sz w:val="24"/>
        </w:rPr>
        <w:t xml:space="preserve"> </w:t>
      </w:r>
    </w:p>
    <w:p w14:paraId="09E2080B" w14:textId="77777777" w:rsidR="00464DC0" w:rsidRDefault="006E624C">
      <w:pPr>
        <w:widowControl/>
        <w:spacing w:before="120" w:line="480" w:lineRule="auto"/>
        <w:ind w:firstLine="426"/>
        <w:rPr>
          <w:rFonts w:ascii="宋体" w:hAnsi="宋体" w:cs="Arial"/>
          <w:sz w:val="24"/>
        </w:rPr>
      </w:pPr>
      <w:r>
        <w:rPr>
          <w:rFonts w:ascii="宋体" w:hAnsi="宋体" w:cs="Arial"/>
          <w:sz w:val="24"/>
        </w:rPr>
        <w:t>说明：</w:t>
      </w:r>
    </w:p>
    <w:p w14:paraId="3F5B490A" w14:textId="77777777" w:rsidR="00464DC0" w:rsidRDefault="006E624C">
      <w:pPr>
        <w:widowControl/>
        <w:spacing w:before="120" w:line="480" w:lineRule="auto"/>
        <w:ind w:firstLine="426"/>
        <w:rPr>
          <w:rFonts w:ascii="宋体" w:hAnsi="宋体"/>
          <w:sz w:val="24"/>
        </w:rPr>
      </w:pPr>
      <w:r>
        <w:rPr>
          <w:rFonts w:ascii="宋体" w:hAnsi="宋体" w:cs="Arial"/>
          <w:sz w:val="24"/>
        </w:rPr>
        <w:t>1</w:t>
      </w:r>
      <w:r>
        <w:rPr>
          <w:rFonts w:ascii="宋体" w:hAnsi="宋体" w:cs="Arial" w:hint="eastAsia"/>
          <w:sz w:val="24"/>
        </w:rPr>
        <w:t>.</w:t>
      </w:r>
      <w:r>
        <w:rPr>
          <w:rFonts w:ascii="宋体" w:hAnsi="宋体" w:cs="Arial"/>
          <w:sz w:val="24"/>
        </w:rPr>
        <w:t>投标人在投标文件中，可提供本单位</w:t>
      </w:r>
      <w:r>
        <w:rPr>
          <w:rFonts w:ascii="宋体" w:hAnsi="宋体" w:cs="Arial" w:hint="eastAsia"/>
          <w:sz w:val="24"/>
        </w:rPr>
        <w:t>201</w:t>
      </w:r>
      <w:r>
        <w:rPr>
          <w:rFonts w:ascii="宋体" w:hAnsi="宋体" w:cs="Arial"/>
          <w:sz w:val="24"/>
        </w:rPr>
        <w:t>6</w:t>
      </w:r>
      <w:r>
        <w:rPr>
          <w:rFonts w:ascii="宋体" w:hAnsi="宋体" w:cs="Arial" w:hint="eastAsia"/>
          <w:sz w:val="24"/>
        </w:rPr>
        <w:t>年度</w:t>
      </w:r>
      <w:r>
        <w:rPr>
          <w:rFonts w:ascii="宋体" w:hAnsi="宋体" w:cs="Arial"/>
          <w:sz w:val="24"/>
        </w:rPr>
        <w:t>经会计师事务所出具的审计报告复印件并加盖本单位公章。</w:t>
      </w:r>
    </w:p>
    <w:p w14:paraId="2C0DE392" w14:textId="77777777" w:rsidR="00464DC0" w:rsidRDefault="006E624C">
      <w:pPr>
        <w:widowControl/>
        <w:spacing w:before="120" w:line="480" w:lineRule="auto"/>
        <w:ind w:firstLine="426"/>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如投标人无法提供</w:t>
      </w:r>
      <w:r>
        <w:rPr>
          <w:rFonts w:ascii="宋体" w:hAnsi="宋体" w:cs="Arial" w:hint="eastAsia"/>
          <w:sz w:val="24"/>
        </w:rPr>
        <w:t>201</w:t>
      </w:r>
      <w:r>
        <w:rPr>
          <w:rFonts w:ascii="宋体" w:hAnsi="宋体" w:cs="Arial"/>
          <w:sz w:val="24"/>
        </w:rPr>
        <w:t>6</w:t>
      </w:r>
      <w:r>
        <w:rPr>
          <w:rFonts w:ascii="宋体" w:hAnsi="宋体" w:cs="Arial" w:hint="eastAsia"/>
          <w:sz w:val="24"/>
        </w:rPr>
        <w:t>年度</w:t>
      </w:r>
      <w:r>
        <w:rPr>
          <w:rFonts w:ascii="宋体" w:hAnsi="宋体" w:cs="Arial"/>
          <w:sz w:val="24"/>
        </w:rPr>
        <w:t>审计报告，则需提供银行出具针对本项目的资信证明。</w:t>
      </w:r>
    </w:p>
    <w:p w14:paraId="2BE010D6" w14:textId="77777777" w:rsidR="00464DC0" w:rsidRDefault="006E624C">
      <w:pPr>
        <w:widowControl/>
        <w:spacing w:before="120" w:line="480" w:lineRule="auto"/>
        <w:ind w:firstLine="426"/>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银行资信证明应能说明该投标人与银行之间业务往来正常，企业信誉良好等。银行出具的存款证明不能替代银行资信证明。</w:t>
      </w:r>
    </w:p>
    <w:p w14:paraId="4DF2AF71" w14:textId="77777777" w:rsidR="00464DC0" w:rsidRDefault="006E624C">
      <w:pPr>
        <w:pStyle w:val="af0"/>
        <w:widowControl/>
        <w:jc w:val="center"/>
        <w:rPr>
          <w:rFonts w:cs="宋体"/>
          <w:szCs w:val="21"/>
        </w:rPr>
      </w:pPr>
      <w:r>
        <w:rPr>
          <w:rFonts w:hint="eastAsia"/>
        </w:rPr>
        <w:t xml:space="preserve"> </w:t>
      </w:r>
    </w:p>
    <w:p w14:paraId="724169C0" w14:textId="77777777" w:rsidR="00464DC0" w:rsidRDefault="006E624C">
      <w:pPr>
        <w:pageBreakBefore/>
        <w:widowControl/>
        <w:spacing w:before="120" w:line="480" w:lineRule="auto"/>
        <w:jc w:val="center"/>
        <w:rPr>
          <w:rFonts w:ascii="宋体" w:hAnsi="宋体"/>
          <w:sz w:val="24"/>
        </w:rPr>
      </w:pPr>
      <w:r>
        <w:rPr>
          <w:rFonts w:ascii="宋体" w:hAnsi="宋体" w:cs="Arial" w:hint="eastAsia"/>
          <w:b/>
          <w:bCs/>
          <w:sz w:val="24"/>
        </w:rPr>
        <w:lastRenderedPageBreak/>
        <w:t>附件6</w:t>
      </w:r>
      <w:r>
        <w:rPr>
          <w:rFonts w:ascii="宋体" w:hAnsi="宋体" w:cs="Arial"/>
          <w:b/>
          <w:bCs/>
          <w:sz w:val="24"/>
        </w:rPr>
        <w:t>-</w:t>
      </w:r>
      <w:r>
        <w:rPr>
          <w:rFonts w:ascii="宋体" w:hAnsi="宋体" w:cs="Arial" w:hint="eastAsia"/>
          <w:b/>
          <w:bCs/>
          <w:sz w:val="24"/>
        </w:rPr>
        <w:t>5</w:t>
      </w:r>
      <w:r>
        <w:rPr>
          <w:rFonts w:ascii="宋体" w:hAnsi="宋体" w:cs="Arial"/>
          <w:b/>
          <w:bCs/>
          <w:sz w:val="24"/>
        </w:rPr>
        <w:t xml:space="preserve">  社会保障资金缴纳记录</w:t>
      </w:r>
    </w:p>
    <w:p w14:paraId="5282D393" w14:textId="77777777" w:rsidR="00464DC0" w:rsidRDefault="00464DC0">
      <w:pPr>
        <w:widowControl/>
        <w:spacing w:line="480" w:lineRule="auto"/>
        <w:jc w:val="center"/>
        <w:rPr>
          <w:rFonts w:ascii="宋体" w:hAnsi="宋体" w:cs="Arial"/>
          <w:b/>
          <w:bCs/>
          <w:sz w:val="24"/>
        </w:rPr>
      </w:pPr>
    </w:p>
    <w:p w14:paraId="7FFB8CBC" w14:textId="77777777" w:rsidR="00464DC0" w:rsidRDefault="006E624C">
      <w:pPr>
        <w:spacing w:line="480" w:lineRule="auto"/>
        <w:ind w:firstLineChars="177" w:firstLine="425"/>
        <w:rPr>
          <w:rFonts w:ascii="宋体" w:hAnsi="宋体"/>
          <w:sz w:val="24"/>
        </w:rPr>
      </w:pPr>
      <w:r>
        <w:rPr>
          <w:rFonts w:ascii="宋体" w:hAnsi="宋体"/>
          <w:sz w:val="24"/>
        </w:rPr>
        <w:t>说明：</w:t>
      </w:r>
      <w:r>
        <w:rPr>
          <w:rFonts w:ascii="宋体" w:hAnsi="宋体" w:hint="eastAsia"/>
          <w:sz w:val="24"/>
        </w:rPr>
        <w:t>供应商须提供</w:t>
      </w:r>
      <w:r w:rsidRPr="003A0BD7">
        <w:rPr>
          <w:rFonts w:ascii="宋体" w:hAnsi="宋体" w:hint="eastAsia"/>
          <w:sz w:val="24"/>
        </w:rPr>
        <w:t>201</w:t>
      </w:r>
      <w:r w:rsidRPr="003A0BD7">
        <w:rPr>
          <w:rFonts w:ascii="宋体" w:hAnsi="宋体"/>
          <w:sz w:val="24"/>
        </w:rPr>
        <w:t>6</w:t>
      </w:r>
      <w:r w:rsidRPr="003A0BD7">
        <w:rPr>
          <w:rFonts w:ascii="宋体" w:hAnsi="宋体" w:hint="eastAsia"/>
          <w:sz w:val="24"/>
        </w:rPr>
        <w:t>年以来不少于6个月</w:t>
      </w:r>
      <w:r>
        <w:rPr>
          <w:rFonts w:ascii="宋体" w:hAnsi="宋体" w:hint="eastAsia"/>
          <w:sz w:val="24"/>
        </w:rPr>
        <w:t>的依法缴纳社会保障资金的证明材料，证明材料可以是缴费的银行单据、公司所在社保机构开具的证明等，并加盖供应商公章（自行编写无效）</w:t>
      </w:r>
    </w:p>
    <w:p w14:paraId="7052FC6F" w14:textId="77777777" w:rsidR="00464DC0" w:rsidRDefault="006E624C">
      <w:pPr>
        <w:pStyle w:val="3"/>
        <w:spacing w:line="480" w:lineRule="auto"/>
        <w:ind w:firstLine="422"/>
        <w:jc w:val="center"/>
        <w:rPr>
          <w:szCs w:val="24"/>
          <w:u w:val="none"/>
        </w:rPr>
      </w:pPr>
      <w:r>
        <w:rPr>
          <w:rFonts w:ascii="Arial" w:hAnsi="Arial" w:cs="Arial"/>
          <w:b w:val="0"/>
          <w:bCs/>
        </w:rPr>
        <w:br w:type="page"/>
      </w:r>
      <w:bookmarkStart w:id="24" w:name="_Toc455164056"/>
      <w:r>
        <w:rPr>
          <w:rFonts w:hint="eastAsia"/>
          <w:szCs w:val="24"/>
          <w:u w:val="none"/>
        </w:rPr>
        <w:lastRenderedPageBreak/>
        <w:t>附件6</w:t>
      </w:r>
      <w:r>
        <w:rPr>
          <w:szCs w:val="24"/>
          <w:u w:val="none"/>
        </w:rPr>
        <w:t>-</w:t>
      </w:r>
      <w:r>
        <w:rPr>
          <w:rFonts w:hint="eastAsia"/>
          <w:szCs w:val="24"/>
          <w:u w:val="none"/>
        </w:rPr>
        <w:t>6 依法缴纳税收的证明材料</w:t>
      </w:r>
      <w:bookmarkEnd w:id="24"/>
    </w:p>
    <w:p w14:paraId="3AAB1D25" w14:textId="77777777" w:rsidR="00464DC0" w:rsidRDefault="006E624C">
      <w:pPr>
        <w:widowControl/>
        <w:spacing w:line="480" w:lineRule="auto"/>
        <w:ind w:firstLineChars="177" w:firstLine="425"/>
        <w:jc w:val="left"/>
        <w:rPr>
          <w:rFonts w:ascii="宋体" w:hAnsi="宋体" w:cs="Arial"/>
          <w:b/>
          <w:bCs/>
          <w:sz w:val="24"/>
        </w:rPr>
      </w:pPr>
      <w:r>
        <w:rPr>
          <w:rFonts w:ascii="宋体" w:hAnsi="宋体" w:hint="eastAsia"/>
          <w:sz w:val="24"/>
        </w:rPr>
        <w:t>说明：供应商须提供</w:t>
      </w:r>
      <w:r w:rsidRPr="003A0BD7">
        <w:rPr>
          <w:rFonts w:ascii="宋体" w:hAnsi="宋体" w:hint="eastAsia"/>
          <w:sz w:val="24"/>
        </w:rPr>
        <w:t>201</w:t>
      </w:r>
      <w:r w:rsidRPr="003A0BD7">
        <w:rPr>
          <w:rFonts w:ascii="宋体" w:hAnsi="宋体"/>
          <w:sz w:val="24"/>
        </w:rPr>
        <w:t>6</w:t>
      </w:r>
      <w:r w:rsidRPr="003A0BD7">
        <w:rPr>
          <w:rFonts w:ascii="宋体" w:hAnsi="宋体" w:hint="eastAsia"/>
          <w:sz w:val="24"/>
        </w:rPr>
        <w:t>年以来不少于6个月</w:t>
      </w:r>
      <w:r>
        <w:rPr>
          <w:rFonts w:ascii="宋体" w:hAnsi="宋体" w:hint="eastAsia"/>
          <w:sz w:val="24"/>
        </w:rPr>
        <w:t>的依法缴纳税收的记录复印件并加盖供应商公章（自行编写无效）</w:t>
      </w:r>
    </w:p>
    <w:p w14:paraId="5189E0CB" w14:textId="77777777" w:rsidR="00464DC0" w:rsidRDefault="006E624C">
      <w:pPr>
        <w:pageBreakBefore/>
        <w:widowControl/>
        <w:spacing w:before="120" w:line="480" w:lineRule="auto"/>
        <w:jc w:val="center"/>
        <w:rPr>
          <w:rFonts w:ascii="宋体" w:hAnsi="宋体" w:cs="Arial"/>
          <w:b/>
          <w:bCs/>
          <w:sz w:val="24"/>
        </w:rPr>
      </w:pPr>
      <w:r>
        <w:rPr>
          <w:rFonts w:ascii="宋体" w:hAnsi="宋体" w:cs="Arial" w:hint="eastAsia"/>
          <w:b/>
          <w:bCs/>
          <w:sz w:val="24"/>
        </w:rPr>
        <w:lastRenderedPageBreak/>
        <w:t>附件6</w:t>
      </w:r>
      <w:r>
        <w:rPr>
          <w:rFonts w:ascii="宋体" w:hAnsi="宋体" w:cs="Arial"/>
          <w:b/>
          <w:bCs/>
          <w:sz w:val="24"/>
        </w:rPr>
        <w:t>-</w:t>
      </w:r>
      <w:r>
        <w:rPr>
          <w:rFonts w:ascii="宋体" w:hAnsi="宋体" w:cs="Arial" w:hint="eastAsia"/>
          <w:b/>
          <w:bCs/>
          <w:sz w:val="24"/>
        </w:rPr>
        <w:t>7</w:t>
      </w:r>
      <w:r>
        <w:rPr>
          <w:rFonts w:ascii="宋体" w:hAnsi="宋体" w:cs="Arial"/>
          <w:b/>
          <w:bCs/>
          <w:sz w:val="24"/>
        </w:rPr>
        <w:t xml:space="preserve">  近三年投标人无违法、违纪的承诺书</w:t>
      </w:r>
    </w:p>
    <w:p w14:paraId="3181A91C" w14:textId="77777777" w:rsidR="00464DC0" w:rsidRDefault="006E624C">
      <w:pPr>
        <w:widowControl/>
        <w:spacing w:before="120" w:line="480" w:lineRule="auto"/>
        <w:jc w:val="center"/>
        <w:rPr>
          <w:rFonts w:ascii="宋体" w:hAnsi="宋体" w:cs="Arial"/>
          <w:b/>
          <w:bCs/>
          <w:color w:val="000000"/>
          <w:sz w:val="28"/>
          <w:szCs w:val="28"/>
        </w:rPr>
      </w:pPr>
      <w:r>
        <w:rPr>
          <w:rFonts w:ascii="宋体" w:hAnsi="宋体" w:cs="Arial" w:hint="eastAsia"/>
          <w:b/>
          <w:bCs/>
          <w:color w:val="000000"/>
          <w:sz w:val="24"/>
        </w:rPr>
        <w:t>（</w:t>
      </w:r>
      <w:r>
        <w:rPr>
          <w:rFonts w:ascii="宋体" w:hAnsi="宋体" w:cs="Arial" w:hint="eastAsia"/>
          <w:bCs/>
          <w:color w:val="000000"/>
          <w:sz w:val="24"/>
        </w:rPr>
        <w:t>格式自拟，</w:t>
      </w:r>
      <w:r>
        <w:rPr>
          <w:rFonts w:hint="eastAsia"/>
          <w:bCs/>
          <w:sz w:val="24"/>
        </w:rPr>
        <w:t>须加盖供应商公章、法人或法人授权代表签字</w:t>
      </w:r>
      <w:r>
        <w:rPr>
          <w:rFonts w:ascii="宋体" w:hAnsi="宋体" w:cs="Arial" w:hint="eastAsia"/>
          <w:b/>
          <w:bCs/>
          <w:color w:val="000000"/>
          <w:sz w:val="24"/>
        </w:rPr>
        <w:t>）</w:t>
      </w:r>
    </w:p>
    <w:p w14:paraId="56415716" w14:textId="77777777" w:rsidR="00464DC0" w:rsidRDefault="00464DC0">
      <w:pPr>
        <w:widowControl/>
        <w:spacing w:before="120" w:line="360" w:lineRule="auto"/>
        <w:jc w:val="center"/>
        <w:rPr>
          <w:rFonts w:ascii="宋体" w:hAnsi="宋体" w:cs="Arial"/>
          <w:b/>
          <w:bCs/>
          <w:color w:val="000000"/>
          <w:sz w:val="24"/>
        </w:rPr>
      </w:pPr>
    </w:p>
    <w:p w14:paraId="23B6BE83" w14:textId="77777777" w:rsidR="00464DC0" w:rsidRDefault="00464DC0">
      <w:pPr>
        <w:widowControl/>
        <w:spacing w:before="120" w:line="360" w:lineRule="auto"/>
        <w:jc w:val="center"/>
        <w:rPr>
          <w:rFonts w:ascii="宋体" w:hAnsi="宋体" w:cs="Arial"/>
          <w:b/>
          <w:bCs/>
          <w:color w:val="000000"/>
          <w:sz w:val="24"/>
        </w:rPr>
      </w:pPr>
    </w:p>
    <w:p w14:paraId="34B76110" w14:textId="77777777" w:rsidR="00464DC0" w:rsidRDefault="00464DC0">
      <w:pPr>
        <w:widowControl/>
        <w:spacing w:before="120" w:line="360" w:lineRule="auto"/>
        <w:jc w:val="center"/>
        <w:rPr>
          <w:rFonts w:ascii="宋体" w:hAnsi="宋体" w:cs="Arial"/>
          <w:b/>
          <w:bCs/>
          <w:color w:val="000000"/>
          <w:sz w:val="24"/>
        </w:rPr>
      </w:pPr>
    </w:p>
    <w:p w14:paraId="7A136280" w14:textId="77777777" w:rsidR="00464DC0" w:rsidRDefault="00464DC0">
      <w:pPr>
        <w:widowControl/>
        <w:spacing w:before="120" w:line="360" w:lineRule="auto"/>
        <w:jc w:val="center"/>
        <w:rPr>
          <w:rFonts w:ascii="宋体" w:hAnsi="宋体" w:cs="Arial"/>
          <w:b/>
          <w:bCs/>
          <w:color w:val="000000"/>
          <w:sz w:val="24"/>
        </w:rPr>
      </w:pPr>
    </w:p>
    <w:p w14:paraId="54B6B179" w14:textId="77777777" w:rsidR="00464DC0" w:rsidRDefault="00464DC0">
      <w:pPr>
        <w:widowControl/>
        <w:spacing w:before="120" w:line="360" w:lineRule="auto"/>
        <w:jc w:val="center"/>
        <w:rPr>
          <w:rFonts w:ascii="宋体" w:hAnsi="宋体" w:cs="Arial"/>
          <w:b/>
          <w:bCs/>
          <w:color w:val="000000"/>
          <w:sz w:val="24"/>
        </w:rPr>
      </w:pPr>
    </w:p>
    <w:p w14:paraId="7FC35B3A" w14:textId="77777777" w:rsidR="00464DC0" w:rsidRDefault="00464DC0">
      <w:pPr>
        <w:widowControl/>
        <w:spacing w:before="120" w:line="360" w:lineRule="auto"/>
        <w:jc w:val="center"/>
        <w:rPr>
          <w:rFonts w:ascii="宋体" w:hAnsi="宋体" w:cs="Arial"/>
          <w:b/>
          <w:bCs/>
          <w:color w:val="000000"/>
          <w:sz w:val="24"/>
        </w:rPr>
      </w:pPr>
    </w:p>
    <w:p w14:paraId="048FABF9" w14:textId="77777777" w:rsidR="00464DC0" w:rsidRDefault="00464DC0">
      <w:pPr>
        <w:widowControl/>
        <w:spacing w:before="120" w:line="360" w:lineRule="auto"/>
        <w:jc w:val="center"/>
        <w:rPr>
          <w:rFonts w:ascii="宋体" w:hAnsi="宋体" w:cs="Arial"/>
          <w:b/>
          <w:bCs/>
          <w:color w:val="000000"/>
          <w:sz w:val="24"/>
        </w:rPr>
      </w:pPr>
    </w:p>
    <w:p w14:paraId="16C51227" w14:textId="77777777" w:rsidR="00464DC0" w:rsidRDefault="00464DC0">
      <w:pPr>
        <w:widowControl/>
        <w:spacing w:before="120" w:line="360" w:lineRule="auto"/>
        <w:jc w:val="center"/>
        <w:rPr>
          <w:rFonts w:ascii="宋体" w:hAnsi="宋体" w:cs="Arial"/>
          <w:b/>
          <w:bCs/>
          <w:color w:val="000000"/>
          <w:sz w:val="24"/>
        </w:rPr>
      </w:pPr>
    </w:p>
    <w:p w14:paraId="21561978" w14:textId="77777777" w:rsidR="00464DC0" w:rsidRDefault="00464DC0">
      <w:pPr>
        <w:widowControl/>
        <w:spacing w:before="120" w:line="360" w:lineRule="auto"/>
        <w:jc w:val="center"/>
        <w:rPr>
          <w:rFonts w:ascii="宋体" w:hAnsi="宋体" w:cs="Arial"/>
          <w:b/>
          <w:bCs/>
          <w:color w:val="000000"/>
          <w:sz w:val="24"/>
        </w:rPr>
      </w:pPr>
    </w:p>
    <w:p w14:paraId="7F1BC604" w14:textId="77777777" w:rsidR="00464DC0" w:rsidRDefault="00464DC0">
      <w:pPr>
        <w:widowControl/>
        <w:spacing w:before="120" w:line="360" w:lineRule="auto"/>
        <w:jc w:val="center"/>
        <w:rPr>
          <w:rFonts w:ascii="宋体" w:hAnsi="宋体" w:cs="Arial"/>
          <w:b/>
          <w:bCs/>
          <w:color w:val="000000"/>
          <w:sz w:val="24"/>
        </w:rPr>
      </w:pPr>
    </w:p>
    <w:p w14:paraId="678874D9" w14:textId="77777777" w:rsidR="00464DC0" w:rsidRDefault="00464DC0">
      <w:pPr>
        <w:widowControl/>
        <w:spacing w:before="120" w:line="360" w:lineRule="auto"/>
        <w:jc w:val="center"/>
        <w:rPr>
          <w:rFonts w:ascii="宋体" w:hAnsi="宋体" w:cs="Arial"/>
          <w:b/>
          <w:bCs/>
          <w:color w:val="000000"/>
          <w:sz w:val="24"/>
        </w:rPr>
      </w:pPr>
    </w:p>
    <w:p w14:paraId="78F78A29" w14:textId="77777777" w:rsidR="00464DC0" w:rsidRDefault="00464DC0">
      <w:pPr>
        <w:widowControl/>
        <w:spacing w:before="120" w:line="360" w:lineRule="auto"/>
        <w:jc w:val="center"/>
        <w:rPr>
          <w:rFonts w:ascii="宋体" w:hAnsi="宋体" w:cs="Arial"/>
          <w:b/>
          <w:bCs/>
          <w:color w:val="000000"/>
          <w:sz w:val="24"/>
        </w:rPr>
      </w:pPr>
    </w:p>
    <w:p w14:paraId="4B7C4539" w14:textId="77777777" w:rsidR="00464DC0" w:rsidRDefault="00464DC0">
      <w:pPr>
        <w:widowControl/>
        <w:spacing w:before="120" w:line="360" w:lineRule="auto"/>
        <w:jc w:val="center"/>
        <w:rPr>
          <w:rFonts w:ascii="宋体" w:hAnsi="宋体" w:cs="Arial"/>
          <w:b/>
          <w:bCs/>
          <w:color w:val="000000"/>
          <w:sz w:val="24"/>
        </w:rPr>
      </w:pPr>
    </w:p>
    <w:p w14:paraId="79787F22" w14:textId="77777777" w:rsidR="00464DC0" w:rsidRDefault="00464DC0">
      <w:pPr>
        <w:widowControl/>
        <w:spacing w:before="120" w:line="360" w:lineRule="auto"/>
        <w:jc w:val="center"/>
        <w:rPr>
          <w:rFonts w:ascii="宋体" w:hAnsi="宋体" w:cs="Arial"/>
          <w:b/>
          <w:bCs/>
          <w:color w:val="000000"/>
          <w:sz w:val="24"/>
        </w:rPr>
      </w:pPr>
    </w:p>
    <w:p w14:paraId="1EB23CFB" w14:textId="77777777" w:rsidR="00464DC0" w:rsidRDefault="00464DC0">
      <w:pPr>
        <w:widowControl/>
        <w:spacing w:before="120" w:line="360" w:lineRule="auto"/>
        <w:jc w:val="center"/>
        <w:rPr>
          <w:rFonts w:ascii="宋体" w:hAnsi="宋体" w:cs="Arial"/>
          <w:b/>
          <w:bCs/>
          <w:color w:val="000000"/>
          <w:sz w:val="24"/>
        </w:rPr>
      </w:pPr>
    </w:p>
    <w:p w14:paraId="36DA25F4" w14:textId="77777777" w:rsidR="00464DC0" w:rsidRDefault="00464DC0">
      <w:pPr>
        <w:widowControl/>
        <w:spacing w:before="120" w:line="360" w:lineRule="auto"/>
        <w:jc w:val="center"/>
        <w:rPr>
          <w:rFonts w:ascii="宋体" w:hAnsi="宋体" w:cs="Arial"/>
          <w:b/>
          <w:bCs/>
          <w:color w:val="000000"/>
          <w:sz w:val="24"/>
        </w:rPr>
      </w:pPr>
    </w:p>
    <w:p w14:paraId="69EEC107" w14:textId="77777777" w:rsidR="00464DC0" w:rsidRDefault="006E624C">
      <w:pPr>
        <w:widowControl/>
        <w:spacing w:before="120" w:line="360" w:lineRule="auto"/>
        <w:ind w:firstLineChars="176" w:firstLine="424"/>
        <w:jc w:val="left"/>
        <w:rPr>
          <w:rFonts w:ascii="宋体" w:hAnsi="宋体" w:cs="Arial"/>
          <w:b/>
          <w:bCs/>
          <w:color w:val="000000"/>
          <w:sz w:val="24"/>
        </w:rPr>
      </w:pPr>
      <w:r>
        <w:rPr>
          <w:rFonts w:ascii="Arial" w:hAnsi="Arial" w:cs="Arial" w:hint="eastAsia"/>
          <w:b/>
          <w:bCs/>
          <w:sz w:val="24"/>
        </w:rPr>
        <w:t>注：</w:t>
      </w:r>
      <w:r>
        <w:rPr>
          <w:rFonts w:ascii="Arial" w:hAnsi="Arial" w:cs="Arial" w:hint="eastAsia"/>
          <w:bCs/>
          <w:sz w:val="24"/>
        </w:rPr>
        <w:t>重大违法记录，是指供应商因违法经营受到刑事处罚或者责令停产停业、吊销许可证或者执照、较大数额罚款等行政处罚。</w:t>
      </w:r>
    </w:p>
    <w:p w14:paraId="07701D03" w14:textId="77777777" w:rsidR="00464DC0" w:rsidRDefault="006E624C">
      <w:pPr>
        <w:pageBreakBefore/>
        <w:widowControl/>
        <w:spacing w:before="120" w:line="480" w:lineRule="auto"/>
        <w:jc w:val="center"/>
        <w:rPr>
          <w:rFonts w:ascii="宋体" w:hAnsi="宋体" w:cs="Arial"/>
          <w:b/>
          <w:bCs/>
          <w:color w:val="000000"/>
          <w:sz w:val="24"/>
        </w:rPr>
      </w:pPr>
      <w:r>
        <w:rPr>
          <w:rFonts w:ascii="宋体" w:hAnsi="宋体" w:cs="Arial" w:hint="eastAsia"/>
          <w:b/>
          <w:bCs/>
          <w:sz w:val="24"/>
        </w:rPr>
        <w:lastRenderedPageBreak/>
        <w:t>附件6</w:t>
      </w:r>
      <w:r>
        <w:rPr>
          <w:rFonts w:ascii="宋体" w:hAnsi="宋体" w:cs="Arial"/>
          <w:b/>
          <w:bCs/>
          <w:sz w:val="24"/>
        </w:rPr>
        <w:t>-</w:t>
      </w:r>
      <w:r>
        <w:rPr>
          <w:rFonts w:ascii="宋体" w:hAnsi="宋体" w:cs="Arial" w:hint="eastAsia"/>
          <w:b/>
          <w:bCs/>
          <w:sz w:val="24"/>
        </w:rPr>
        <w:t>8</w:t>
      </w:r>
      <w:r>
        <w:rPr>
          <w:rFonts w:ascii="宋体" w:hAnsi="宋体" w:cs="Arial"/>
          <w:b/>
          <w:bCs/>
          <w:sz w:val="24"/>
        </w:rPr>
        <w:t xml:space="preserve">  投标保证金</w:t>
      </w:r>
    </w:p>
    <w:p w14:paraId="7315AC0B" w14:textId="77777777" w:rsidR="00464DC0" w:rsidRDefault="006E624C">
      <w:pPr>
        <w:widowControl/>
        <w:spacing w:before="120" w:line="480" w:lineRule="auto"/>
        <w:ind w:firstLineChars="176" w:firstLine="424"/>
        <w:jc w:val="left"/>
        <w:rPr>
          <w:rFonts w:ascii="宋体" w:hAnsi="宋体" w:cs="Arial"/>
          <w:b/>
          <w:sz w:val="24"/>
        </w:rPr>
      </w:pPr>
      <w:r>
        <w:rPr>
          <w:rFonts w:ascii="宋体" w:hAnsi="宋体" w:cs="Arial" w:hint="eastAsia"/>
          <w:b/>
          <w:sz w:val="24"/>
        </w:rPr>
        <w:t>招标代理机构开具的投标保证金收据（复印件加盖投标单位公章）或者有效的汇款凭证（复印件加盖投标单位公章）。</w:t>
      </w:r>
    </w:p>
    <w:p w14:paraId="2176056E" w14:textId="77777777" w:rsidR="00464DC0" w:rsidRDefault="006E624C">
      <w:pPr>
        <w:pStyle w:val="2"/>
        <w:pageBreakBefore/>
        <w:widowControl/>
        <w:rPr>
          <w:b w:val="0"/>
        </w:rPr>
      </w:pPr>
      <w:bookmarkStart w:id="25" w:name="_Toc376527836"/>
      <w:r>
        <w:rPr>
          <w:rFonts w:ascii="宋体" w:eastAsia="宋体" w:hAnsi="宋体" w:cs="Arial" w:hint="eastAsia"/>
          <w:sz w:val="28"/>
          <w:szCs w:val="28"/>
        </w:rPr>
        <w:lastRenderedPageBreak/>
        <w:t>附件</w:t>
      </w:r>
      <w:r>
        <w:rPr>
          <w:rFonts w:ascii="宋体" w:eastAsia="宋体" w:hAnsi="宋体" w:cs="Arial"/>
          <w:sz w:val="28"/>
          <w:szCs w:val="28"/>
        </w:rPr>
        <w:t>7</w:t>
      </w:r>
      <w:r>
        <w:rPr>
          <w:rFonts w:ascii="宋体" w:eastAsia="宋体" w:hAnsi="宋体" w:cs="Arial" w:hint="eastAsia"/>
          <w:sz w:val="28"/>
          <w:szCs w:val="28"/>
        </w:rPr>
        <w:t xml:space="preserve"> 拟派本项目负责人及主要人员情况表</w:t>
      </w:r>
      <w:bookmarkEnd w:id="25"/>
    </w:p>
    <w:p w14:paraId="47BB01EF" w14:textId="77777777" w:rsidR="00464DC0" w:rsidRDefault="00464DC0">
      <w:pPr>
        <w:pStyle w:val="14"/>
        <w:spacing w:line="480" w:lineRule="exact"/>
        <w:jc w:val="center"/>
        <w:rPr>
          <w:b/>
        </w:rPr>
      </w:pPr>
    </w:p>
    <w:p w14:paraId="6C4617C5" w14:textId="77777777" w:rsidR="00464DC0" w:rsidRDefault="006E624C">
      <w:pPr>
        <w:pStyle w:val="14"/>
        <w:spacing w:line="480" w:lineRule="exact"/>
        <w:jc w:val="center"/>
      </w:pPr>
      <w:r>
        <w:rPr>
          <w:rFonts w:hint="eastAsia"/>
          <w:b/>
        </w:rPr>
        <w:t>拟派本项目负责人及主要人员情况表</w:t>
      </w:r>
    </w:p>
    <w:p w14:paraId="580ADAA0" w14:textId="77777777" w:rsidR="00464DC0" w:rsidRDefault="006E624C">
      <w:pPr>
        <w:pStyle w:val="14"/>
        <w:spacing w:line="480" w:lineRule="exact"/>
      </w:pPr>
      <w:r>
        <w:rPr>
          <w:rFonts w:hint="eastAsia"/>
        </w:rPr>
        <w:t>项目名称：</w:t>
      </w:r>
    </w:p>
    <w:p w14:paraId="337201EB" w14:textId="77777777" w:rsidR="00464DC0" w:rsidRDefault="006E624C">
      <w:pPr>
        <w:pStyle w:val="14"/>
        <w:spacing w:line="480" w:lineRule="exact"/>
      </w:pPr>
      <w:r>
        <w:rPr>
          <w:rFonts w:hint="eastAsia"/>
        </w:rPr>
        <w:t>招标编号：</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440"/>
        <w:gridCol w:w="1136"/>
        <w:gridCol w:w="834"/>
        <w:gridCol w:w="1100"/>
        <w:gridCol w:w="1080"/>
        <w:gridCol w:w="1260"/>
        <w:gridCol w:w="1538"/>
      </w:tblGrid>
      <w:tr w:rsidR="00464DC0" w14:paraId="413AEAE7" w14:textId="77777777">
        <w:trPr>
          <w:trHeight w:val="599"/>
          <w:jc w:val="center"/>
        </w:trPr>
        <w:tc>
          <w:tcPr>
            <w:tcW w:w="1024" w:type="dxa"/>
            <w:tcBorders>
              <w:top w:val="single" w:sz="4" w:space="0" w:color="auto"/>
              <w:left w:val="single" w:sz="4" w:space="0" w:color="auto"/>
              <w:bottom w:val="single" w:sz="4" w:space="0" w:color="auto"/>
              <w:right w:val="single" w:sz="4" w:space="0" w:color="auto"/>
            </w:tcBorders>
            <w:vAlign w:val="center"/>
          </w:tcPr>
          <w:p w14:paraId="37C06D63" w14:textId="77777777" w:rsidR="00464DC0" w:rsidRDefault="006E624C">
            <w:pPr>
              <w:pStyle w:val="14"/>
              <w:spacing w:line="480" w:lineRule="exact"/>
              <w:rPr>
                <w:szCs w:val="24"/>
              </w:rPr>
            </w:pPr>
            <w:r>
              <w:rPr>
                <w:rFonts w:hint="eastAsia"/>
                <w:szCs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14:paraId="6C3140B6" w14:textId="77777777" w:rsidR="00464DC0" w:rsidRDefault="006E624C">
            <w:pPr>
              <w:pStyle w:val="14"/>
              <w:spacing w:line="480" w:lineRule="exact"/>
              <w:rPr>
                <w:szCs w:val="24"/>
              </w:rPr>
            </w:pPr>
            <w:r>
              <w:rPr>
                <w:rFonts w:hint="eastAsia"/>
                <w:szCs w:val="24"/>
              </w:rPr>
              <w:t>姓名</w:t>
            </w:r>
          </w:p>
        </w:tc>
        <w:tc>
          <w:tcPr>
            <w:tcW w:w="1136" w:type="dxa"/>
            <w:tcBorders>
              <w:top w:val="single" w:sz="4" w:space="0" w:color="auto"/>
              <w:left w:val="single" w:sz="4" w:space="0" w:color="auto"/>
              <w:bottom w:val="single" w:sz="4" w:space="0" w:color="auto"/>
              <w:right w:val="single" w:sz="4" w:space="0" w:color="auto"/>
            </w:tcBorders>
            <w:vAlign w:val="center"/>
          </w:tcPr>
          <w:p w14:paraId="388C667A" w14:textId="77777777" w:rsidR="00464DC0" w:rsidRDefault="006E624C">
            <w:pPr>
              <w:pStyle w:val="14"/>
              <w:spacing w:line="480" w:lineRule="exact"/>
              <w:rPr>
                <w:szCs w:val="24"/>
              </w:rPr>
            </w:pPr>
            <w:r>
              <w:rPr>
                <w:rFonts w:hint="eastAsia"/>
                <w:szCs w:val="24"/>
              </w:rPr>
              <w:t>性别</w:t>
            </w:r>
          </w:p>
        </w:tc>
        <w:tc>
          <w:tcPr>
            <w:tcW w:w="834" w:type="dxa"/>
            <w:tcBorders>
              <w:top w:val="single" w:sz="4" w:space="0" w:color="auto"/>
              <w:left w:val="single" w:sz="4" w:space="0" w:color="auto"/>
              <w:bottom w:val="single" w:sz="4" w:space="0" w:color="auto"/>
              <w:right w:val="single" w:sz="4" w:space="0" w:color="auto"/>
            </w:tcBorders>
            <w:vAlign w:val="center"/>
          </w:tcPr>
          <w:p w14:paraId="7D442092" w14:textId="77777777" w:rsidR="00464DC0" w:rsidRDefault="006E624C">
            <w:pPr>
              <w:pStyle w:val="14"/>
              <w:spacing w:line="480" w:lineRule="exact"/>
              <w:rPr>
                <w:szCs w:val="24"/>
              </w:rPr>
            </w:pPr>
            <w:r>
              <w:rPr>
                <w:rFonts w:hint="eastAsia"/>
                <w:szCs w:val="24"/>
              </w:rPr>
              <w:t>年龄</w:t>
            </w:r>
          </w:p>
        </w:tc>
        <w:tc>
          <w:tcPr>
            <w:tcW w:w="1100" w:type="dxa"/>
            <w:tcBorders>
              <w:top w:val="single" w:sz="4" w:space="0" w:color="auto"/>
              <w:left w:val="single" w:sz="4" w:space="0" w:color="auto"/>
              <w:bottom w:val="single" w:sz="4" w:space="0" w:color="auto"/>
              <w:right w:val="single" w:sz="4" w:space="0" w:color="auto"/>
            </w:tcBorders>
            <w:vAlign w:val="center"/>
          </w:tcPr>
          <w:p w14:paraId="39A28178" w14:textId="77777777" w:rsidR="00464DC0" w:rsidRDefault="006E624C">
            <w:pPr>
              <w:pStyle w:val="14"/>
              <w:spacing w:line="480" w:lineRule="exact"/>
              <w:rPr>
                <w:szCs w:val="24"/>
              </w:rPr>
            </w:pPr>
            <w:r>
              <w:rPr>
                <w:rFonts w:hint="eastAsia"/>
                <w:szCs w:val="24"/>
              </w:rPr>
              <w:t>职称</w:t>
            </w:r>
          </w:p>
        </w:tc>
        <w:tc>
          <w:tcPr>
            <w:tcW w:w="1080" w:type="dxa"/>
            <w:tcBorders>
              <w:top w:val="single" w:sz="4" w:space="0" w:color="auto"/>
              <w:left w:val="single" w:sz="4" w:space="0" w:color="auto"/>
              <w:bottom w:val="single" w:sz="4" w:space="0" w:color="auto"/>
              <w:right w:val="single" w:sz="4" w:space="0" w:color="auto"/>
            </w:tcBorders>
            <w:vAlign w:val="center"/>
          </w:tcPr>
          <w:p w14:paraId="2A4D98F5" w14:textId="77777777" w:rsidR="00464DC0" w:rsidRDefault="006E624C">
            <w:pPr>
              <w:pStyle w:val="14"/>
              <w:spacing w:line="480" w:lineRule="exact"/>
              <w:rPr>
                <w:szCs w:val="24"/>
              </w:rPr>
            </w:pPr>
            <w:r>
              <w:rPr>
                <w:rFonts w:hint="eastAsia"/>
                <w:szCs w:val="24"/>
              </w:rPr>
              <w:t>专业</w:t>
            </w:r>
          </w:p>
        </w:tc>
        <w:tc>
          <w:tcPr>
            <w:tcW w:w="1260" w:type="dxa"/>
            <w:tcBorders>
              <w:top w:val="single" w:sz="4" w:space="0" w:color="auto"/>
              <w:left w:val="single" w:sz="4" w:space="0" w:color="auto"/>
              <w:bottom w:val="single" w:sz="4" w:space="0" w:color="auto"/>
              <w:right w:val="single" w:sz="4" w:space="0" w:color="auto"/>
            </w:tcBorders>
            <w:vAlign w:val="center"/>
          </w:tcPr>
          <w:p w14:paraId="7DF1C9F7" w14:textId="77777777" w:rsidR="00464DC0" w:rsidRDefault="006E624C">
            <w:pPr>
              <w:pStyle w:val="14"/>
              <w:spacing w:line="480" w:lineRule="exact"/>
              <w:rPr>
                <w:szCs w:val="24"/>
              </w:rPr>
            </w:pPr>
            <w:r>
              <w:rPr>
                <w:rFonts w:hint="eastAsia"/>
                <w:szCs w:val="24"/>
              </w:rPr>
              <w:t>主要资历</w:t>
            </w:r>
          </w:p>
        </w:tc>
        <w:tc>
          <w:tcPr>
            <w:tcW w:w="1538" w:type="dxa"/>
            <w:tcBorders>
              <w:top w:val="single" w:sz="4" w:space="0" w:color="auto"/>
              <w:left w:val="single" w:sz="4" w:space="0" w:color="auto"/>
              <w:bottom w:val="single" w:sz="4" w:space="0" w:color="auto"/>
              <w:right w:val="single" w:sz="4" w:space="0" w:color="auto"/>
            </w:tcBorders>
            <w:vAlign w:val="center"/>
          </w:tcPr>
          <w:p w14:paraId="3FDDF633" w14:textId="77777777" w:rsidR="00464DC0" w:rsidRDefault="006E624C">
            <w:pPr>
              <w:pStyle w:val="14"/>
              <w:spacing w:line="480" w:lineRule="exact"/>
              <w:rPr>
                <w:szCs w:val="24"/>
              </w:rPr>
            </w:pPr>
            <w:r>
              <w:rPr>
                <w:rFonts w:hint="eastAsia"/>
                <w:szCs w:val="24"/>
              </w:rPr>
              <w:t>拟担任职务</w:t>
            </w:r>
          </w:p>
        </w:tc>
      </w:tr>
      <w:tr w:rsidR="00464DC0" w14:paraId="42151CD8"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0C527ABC"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33B3777"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21CBC0C6"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20AF3F07"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E11B3E0"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82E8B65"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CA64E45"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1315B032" w14:textId="77777777" w:rsidR="00464DC0" w:rsidRDefault="00464DC0">
            <w:pPr>
              <w:pStyle w:val="14"/>
              <w:spacing w:line="480" w:lineRule="exact"/>
              <w:rPr>
                <w:szCs w:val="24"/>
              </w:rPr>
            </w:pPr>
          </w:p>
        </w:tc>
      </w:tr>
      <w:tr w:rsidR="00464DC0" w14:paraId="26C86D38"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3F006A87"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E0391A4"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39F6F6D4"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5267E9F9"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7787CFD1"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303C8761"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2250DC"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4884B960" w14:textId="77777777" w:rsidR="00464DC0" w:rsidRDefault="00464DC0">
            <w:pPr>
              <w:pStyle w:val="14"/>
              <w:spacing w:line="480" w:lineRule="exact"/>
              <w:rPr>
                <w:szCs w:val="24"/>
              </w:rPr>
            </w:pPr>
          </w:p>
        </w:tc>
      </w:tr>
      <w:tr w:rsidR="00464DC0" w14:paraId="203056AA"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7212D2E9"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7321F1E"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38E0A016"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1C6A2BD5"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30205AEE"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44D1A0D"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CED4A66"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364C178D" w14:textId="77777777" w:rsidR="00464DC0" w:rsidRDefault="00464DC0">
            <w:pPr>
              <w:pStyle w:val="14"/>
              <w:spacing w:line="480" w:lineRule="exact"/>
              <w:rPr>
                <w:szCs w:val="24"/>
              </w:rPr>
            </w:pPr>
          </w:p>
        </w:tc>
      </w:tr>
      <w:tr w:rsidR="00464DC0" w14:paraId="0174FE73"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79797472"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3753E90"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03EDEB9D"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59749C95"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9A7E2F5"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8BAC13F"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F946B78"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5BEBD5C6" w14:textId="77777777" w:rsidR="00464DC0" w:rsidRDefault="00464DC0">
            <w:pPr>
              <w:pStyle w:val="14"/>
              <w:spacing w:line="480" w:lineRule="exact"/>
              <w:rPr>
                <w:szCs w:val="24"/>
              </w:rPr>
            </w:pPr>
          </w:p>
        </w:tc>
      </w:tr>
      <w:tr w:rsidR="00464DC0" w14:paraId="11D5AF56"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00523C60"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DE2E3FF"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3451B106"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3D00F93D"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69666CA1"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96243AB"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9CAAF2A"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1FAED95E" w14:textId="77777777" w:rsidR="00464DC0" w:rsidRDefault="00464DC0">
            <w:pPr>
              <w:pStyle w:val="14"/>
              <w:spacing w:line="480" w:lineRule="exact"/>
              <w:rPr>
                <w:szCs w:val="24"/>
              </w:rPr>
            </w:pPr>
          </w:p>
        </w:tc>
      </w:tr>
      <w:tr w:rsidR="00464DC0" w14:paraId="5EF2E6D1"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4DB434F5"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560761F"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30A031F1"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0CA8CA9D"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42719744"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AC4E851"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F113263"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21C6B3F8" w14:textId="77777777" w:rsidR="00464DC0" w:rsidRDefault="00464DC0">
            <w:pPr>
              <w:pStyle w:val="14"/>
              <w:spacing w:line="480" w:lineRule="exact"/>
              <w:rPr>
                <w:szCs w:val="24"/>
              </w:rPr>
            </w:pPr>
          </w:p>
        </w:tc>
      </w:tr>
      <w:tr w:rsidR="00464DC0" w14:paraId="37F6963A" w14:textId="77777777">
        <w:trPr>
          <w:trHeight w:val="720"/>
          <w:jc w:val="center"/>
        </w:trPr>
        <w:tc>
          <w:tcPr>
            <w:tcW w:w="1024" w:type="dxa"/>
            <w:tcBorders>
              <w:top w:val="single" w:sz="4" w:space="0" w:color="auto"/>
              <w:left w:val="single" w:sz="4" w:space="0" w:color="auto"/>
              <w:bottom w:val="single" w:sz="4" w:space="0" w:color="auto"/>
              <w:right w:val="single" w:sz="4" w:space="0" w:color="auto"/>
            </w:tcBorders>
            <w:vAlign w:val="center"/>
          </w:tcPr>
          <w:p w14:paraId="278DC2D5" w14:textId="77777777" w:rsidR="00464DC0" w:rsidRDefault="00464DC0">
            <w:pPr>
              <w:pStyle w:val="14"/>
              <w:spacing w:line="480" w:lineRule="exact"/>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78363B" w14:textId="77777777" w:rsidR="00464DC0" w:rsidRDefault="00464DC0">
            <w:pPr>
              <w:pStyle w:val="14"/>
              <w:spacing w:line="480" w:lineRule="exact"/>
              <w:rPr>
                <w:szCs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12C5288A" w14:textId="77777777" w:rsidR="00464DC0" w:rsidRDefault="00464DC0">
            <w:pPr>
              <w:pStyle w:val="14"/>
              <w:spacing w:line="480" w:lineRule="exact"/>
              <w:rPr>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30B0E4F7" w14:textId="77777777" w:rsidR="00464DC0" w:rsidRDefault="00464DC0">
            <w:pPr>
              <w:pStyle w:val="14"/>
              <w:spacing w:line="480" w:lineRule="exact"/>
              <w:rPr>
                <w:szCs w:val="24"/>
              </w:rPr>
            </w:pPr>
          </w:p>
        </w:tc>
        <w:tc>
          <w:tcPr>
            <w:tcW w:w="1100" w:type="dxa"/>
            <w:tcBorders>
              <w:top w:val="single" w:sz="4" w:space="0" w:color="auto"/>
              <w:left w:val="single" w:sz="4" w:space="0" w:color="auto"/>
              <w:bottom w:val="single" w:sz="4" w:space="0" w:color="auto"/>
              <w:right w:val="single" w:sz="4" w:space="0" w:color="auto"/>
            </w:tcBorders>
            <w:vAlign w:val="center"/>
          </w:tcPr>
          <w:p w14:paraId="0D4C9F5E" w14:textId="77777777" w:rsidR="00464DC0" w:rsidRDefault="00464DC0">
            <w:pPr>
              <w:pStyle w:val="14"/>
              <w:spacing w:line="480" w:lineRule="exact"/>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8A7F23" w14:textId="77777777" w:rsidR="00464DC0" w:rsidRDefault="00464DC0">
            <w:pPr>
              <w:pStyle w:val="14"/>
              <w:spacing w:line="480" w:lineRule="exact"/>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F3C3F14" w14:textId="77777777" w:rsidR="00464DC0" w:rsidRDefault="00464DC0">
            <w:pPr>
              <w:pStyle w:val="14"/>
              <w:spacing w:line="480" w:lineRule="exact"/>
              <w:rPr>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154CA22F" w14:textId="77777777" w:rsidR="00464DC0" w:rsidRDefault="00464DC0">
            <w:pPr>
              <w:pStyle w:val="14"/>
              <w:spacing w:line="480" w:lineRule="exact"/>
              <w:rPr>
                <w:szCs w:val="24"/>
              </w:rPr>
            </w:pPr>
          </w:p>
        </w:tc>
      </w:tr>
    </w:tbl>
    <w:p w14:paraId="09EE0EE8" w14:textId="77777777" w:rsidR="00464DC0" w:rsidRDefault="006E624C">
      <w:pPr>
        <w:pStyle w:val="14"/>
        <w:spacing w:line="480" w:lineRule="exact"/>
        <w:rPr>
          <w:b/>
        </w:rPr>
      </w:pPr>
      <w:r>
        <w:rPr>
          <w:rFonts w:hint="eastAsia"/>
          <w:b/>
        </w:rPr>
        <w:t>注：请附上有关个人资格、学历及获奖证明等证明文件（复印件）。</w:t>
      </w:r>
    </w:p>
    <w:p w14:paraId="0CBE99F9" w14:textId="77777777" w:rsidR="00464DC0" w:rsidRDefault="00464DC0">
      <w:pPr>
        <w:pStyle w:val="14"/>
        <w:spacing w:line="480" w:lineRule="exact"/>
      </w:pPr>
    </w:p>
    <w:p w14:paraId="0725A812" w14:textId="77777777" w:rsidR="00464DC0" w:rsidRDefault="006E624C">
      <w:pPr>
        <w:pStyle w:val="14"/>
        <w:spacing w:line="480" w:lineRule="exact"/>
      </w:pPr>
      <w:r>
        <w:rPr>
          <w:rFonts w:hint="eastAsia"/>
        </w:rPr>
        <w:t>投标人名称（盖章）：</w:t>
      </w:r>
    </w:p>
    <w:p w14:paraId="4AAD805F" w14:textId="77777777" w:rsidR="00464DC0" w:rsidRDefault="006E624C">
      <w:pPr>
        <w:pStyle w:val="14"/>
        <w:spacing w:line="480" w:lineRule="exact"/>
      </w:pPr>
      <w:r>
        <w:rPr>
          <w:rFonts w:hint="eastAsia"/>
        </w:rPr>
        <w:t>授权代表：</w:t>
      </w:r>
    </w:p>
    <w:p w14:paraId="7D22A170" w14:textId="77777777" w:rsidR="00464DC0" w:rsidRDefault="006E624C">
      <w:pPr>
        <w:pStyle w:val="14"/>
        <w:spacing w:line="480" w:lineRule="exact"/>
      </w:pPr>
      <w:r>
        <w:rPr>
          <w:rFonts w:hint="eastAsia"/>
        </w:rPr>
        <w:t>职    务：</w:t>
      </w:r>
    </w:p>
    <w:p w14:paraId="3498393A" w14:textId="77777777" w:rsidR="00464DC0" w:rsidRDefault="006E624C">
      <w:pPr>
        <w:pStyle w:val="af0"/>
        <w:widowControl/>
        <w:spacing w:line="480" w:lineRule="auto"/>
        <w:rPr>
          <w:rFonts w:cs="Arial"/>
          <w:sz w:val="24"/>
          <w:szCs w:val="24"/>
          <w:u w:val="single"/>
        </w:rPr>
      </w:pPr>
      <w:r>
        <w:rPr>
          <w:rFonts w:hint="eastAsia"/>
        </w:rPr>
        <w:t>日    期：     年   月   日</w:t>
      </w:r>
    </w:p>
    <w:p w14:paraId="4ED84381" w14:textId="77777777" w:rsidR="00464DC0" w:rsidRDefault="006E624C">
      <w:pPr>
        <w:pStyle w:val="2"/>
        <w:pageBreakBefore/>
        <w:widowControl/>
        <w:rPr>
          <w:rFonts w:ascii="宋体" w:eastAsia="宋体" w:hAnsi="宋体" w:cs="Arial"/>
          <w:bCs/>
          <w:sz w:val="28"/>
          <w:szCs w:val="28"/>
        </w:rPr>
      </w:pPr>
      <w:r>
        <w:rPr>
          <w:rFonts w:ascii="宋体" w:eastAsia="宋体" w:hAnsi="宋体" w:cs="Arial"/>
          <w:sz w:val="28"/>
          <w:szCs w:val="28"/>
        </w:rPr>
        <w:lastRenderedPageBreak/>
        <w:t xml:space="preserve"> 附件8  中标服务费承诺书（格式）</w:t>
      </w:r>
    </w:p>
    <w:p w14:paraId="59A2991C" w14:textId="77777777" w:rsidR="00464DC0" w:rsidRDefault="006E624C">
      <w:pPr>
        <w:pStyle w:val="2"/>
        <w:keepLines w:val="0"/>
        <w:widowControl/>
        <w:spacing w:line="360" w:lineRule="auto"/>
        <w:rPr>
          <w:rFonts w:ascii="宋体" w:eastAsia="宋体" w:hAnsi="宋体"/>
          <w:sz w:val="28"/>
          <w:szCs w:val="28"/>
        </w:rPr>
      </w:pPr>
      <w:r>
        <w:rPr>
          <w:rFonts w:ascii="宋体" w:eastAsia="宋体" w:hAnsi="宋体"/>
          <w:sz w:val="28"/>
          <w:szCs w:val="28"/>
        </w:rPr>
        <w:t xml:space="preserve"> </w:t>
      </w:r>
    </w:p>
    <w:p w14:paraId="4DD89A91" w14:textId="77777777" w:rsidR="00464DC0" w:rsidRDefault="006E624C">
      <w:pPr>
        <w:widowControl/>
        <w:spacing w:line="480" w:lineRule="auto"/>
        <w:rPr>
          <w:rFonts w:ascii="宋体" w:hAnsi="宋体" w:cs="Arial"/>
          <w:color w:val="000000"/>
          <w:sz w:val="24"/>
        </w:rPr>
      </w:pPr>
      <w:r>
        <w:rPr>
          <w:rFonts w:ascii="宋体" w:hAnsi="宋体" w:cs="Arial"/>
          <w:color w:val="000000"/>
          <w:sz w:val="24"/>
        </w:rPr>
        <w:t>致：中天信远国际招投标咨询（北京）有限公司</w:t>
      </w:r>
    </w:p>
    <w:p w14:paraId="09AE8CE3" w14:textId="77777777" w:rsidR="00464DC0" w:rsidRDefault="006E624C">
      <w:pPr>
        <w:widowControl/>
        <w:spacing w:line="480" w:lineRule="auto"/>
        <w:ind w:left="-4" w:firstLine="480"/>
        <w:jc w:val="left"/>
        <w:rPr>
          <w:rFonts w:ascii="宋体" w:hAnsi="宋体" w:cs="Arial"/>
          <w:color w:val="000000"/>
          <w:sz w:val="24"/>
        </w:rPr>
      </w:pPr>
      <w:r>
        <w:rPr>
          <w:rFonts w:ascii="宋体" w:hAnsi="宋体" w:cs="Arial"/>
          <w:color w:val="000000"/>
          <w:sz w:val="24"/>
        </w:rPr>
        <w:t xml:space="preserve"> </w:t>
      </w:r>
    </w:p>
    <w:p w14:paraId="085F9CA3" w14:textId="77777777" w:rsidR="00464DC0" w:rsidRDefault="006E624C">
      <w:pPr>
        <w:widowControl/>
        <w:spacing w:line="480" w:lineRule="auto"/>
        <w:ind w:left="-4" w:firstLine="430"/>
        <w:jc w:val="left"/>
        <w:rPr>
          <w:rFonts w:ascii="宋体" w:hAnsi="宋体" w:cs="Arial"/>
          <w:color w:val="000000"/>
          <w:sz w:val="24"/>
        </w:rPr>
      </w:pPr>
      <w:r>
        <w:rPr>
          <w:rFonts w:ascii="宋体" w:hAnsi="宋体" w:cs="Arial"/>
          <w:color w:val="000000"/>
          <w:sz w:val="24"/>
        </w:rPr>
        <w:t>我们在贵公司组织的</w:t>
      </w:r>
      <w:r>
        <w:rPr>
          <w:rFonts w:ascii="宋体" w:hAnsi="宋体" w:cs="Arial"/>
          <w:color w:val="000000"/>
          <w:sz w:val="24"/>
          <w:u w:val="single"/>
        </w:rPr>
        <w:t xml:space="preserve">                            </w:t>
      </w:r>
      <w:r>
        <w:rPr>
          <w:rFonts w:ascii="宋体" w:hAnsi="宋体" w:cs="Arial"/>
          <w:color w:val="000000"/>
          <w:sz w:val="24"/>
        </w:rPr>
        <w:t>项目招标中若获中标（招标编号：</w:t>
      </w:r>
      <w:r>
        <w:rPr>
          <w:rFonts w:ascii="宋体" w:hAnsi="宋体" w:cs="Arial"/>
          <w:color w:val="000000"/>
          <w:sz w:val="24"/>
          <w:u w:val="single"/>
        </w:rPr>
        <w:t xml:space="preserve">              </w:t>
      </w:r>
      <w:r>
        <w:rPr>
          <w:rFonts w:ascii="宋体" w:hAnsi="宋体" w:cs="Arial"/>
          <w:color w:val="000000"/>
          <w:sz w:val="24"/>
        </w:rPr>
        <w:t>），我们保证在合同生效后5个工作日内按招标文件的规定，以支票、汇票、电汇中的一种，向中天信远国际招投标咨询（北京）有限公司支付中标服务费。</w:t>
      </w:r>
    </w:p>
    <w:p w14:paraId="5708C738" w14:textId="77777777" w:rsidR="00464DC0" w:rsidRDefault="006E624C">
      <w:pPr>
        <w:spacing w:line="480" w:lineRule="auto"/>
        <w:ind w:firstLineChars="177" w:firstLine="425"/>
        <w:jc w:val="left"/>
        <w:rPr>
          <w:rFonts w:ascii="宋体" w:hAnsi="宋体"/>
          <w:color w:val="000000"/>
          <w:sz w:val="24"/>
        </w:rPr>
      </w:pPr>
      <w:r>
        <w:rPr>
          <w:rFonts w:ascii="宋体" w:hAnsi="宋体" w:hint="eastAsia"/>
          <w:color w:val="000000"/>
          <w:sz w:val="24"/>
        </w:rPr>
        <w:t>开户名全称：中天信远国际招投标咨询（北京）有限公司</w:t>
      </w:r>
    </w:p>
    <w:p w14:paraId="06CF9D6B" w14:textId="77777777" w:rsidR="00464DC0" w:rsidRDefault="006E624C">
      <w:pPr>
        <w:spacing w:line="480" w:lineRule="auto"/>
        <w:ind w:firstLineChars="177" w:firstLine="425"/>
        <w:jc w:val="left"/>
        <w:rPr>
          <w:rFonts w:ascii="宋体" w:hAnsi="宋体"/>
          <w:sz w:val="24"/>
        </w:rPr>
      </w:pPr>
      <w:r>
        <w:rPr>
          <w:rFonts w:ascii="宋体" w:hAnsi="宋体"/>
          <w:color w:val="000000"/>
          <w:sz w:val="24"/>
        </w:rPr>
        <w:t>开户银行：</w:t>
      </w:r>
      <w:r>
        <w:rPr>
          <w:rFonts w:ascii="宋体" w:hAnsi="宋体" w:cs="Arial"/>
          <w:color w:val="000000"/>
          <w:sz w:val="24"/>
        </w:rPr>
        <w:t>中国银行北京劲松东口支行</w:t>
      </w:r>
      <w:r>
        <w:rPr>
          <w:rFonts w:ascii="宋体" w:hAnsi="宋体"/>
          <w:color w:val="000000"/>
          <w:sz w:val="24"/>
        </w:rPr>
        <w:t xml:space="preserve"> </w:t>
      </w:r>
    </w:p>
    <w:p w14:paraId="65D6BED3" w14:textId="77777777" w:rsidR="00464DC0" w:rsidRDefault="006E624C">
      <w:pPr>
        <w:spacing w:line="480" w:lineRule="auto"/>
        <w:ind w:firstLineChars="177" w:firstLine="425"/>
        <w:jc w:val="left"/>
        <w:rPr>
          <w:rFonts w:ascii="宋体" w:hAnsi="宋体"/>
          <w:color w:val="000000"/>
          <w:sz w:val="24"/>
        </w:rPr>
      </w:pPr>
      <w:r>
        <w:rPr>
          <w:rFonts w:ascii="宋体" w:hAnsi="宋体"/>
          <w:color w:val="000000"/>
          <w:sz w:val="24"/>
        </w:rPr>
        <w:t>帐号：</w:t>
      </w:r>
      <w:r>
        <w:rPr>
          <w:rFonts w:ascii="宋体" w:hAnsi="宋体"/>
          <w:sz w:val="24"/>
        </w:rPr>
        <w:t>346756034237</w:t>
      </w:r>
      <w:r>
        <w:rPr>
          <w:rFonts w:ascii="宋体" w:hAnsi="宋体"/>
          <w:color w:val="000000"/>
          <w:sz w:val="24"/>
        </w:rPr>
        <w:t xml:space="preserve"> </w:t>
      </w:r>
    </w:p>
    <w:p w14:paraId="7A63A441" w14:textId="77777777" w:rsidR="00464DC0" w:rsidRDefault="006E624C">
      <w:pPr>
        <w:widowControl/>
        <w:spacing w:line="480" w:lineRule="auto"/>
        <w:ind w:left="-4" w:firstLineChars="177" w:firstLine="425"/>
        <w:jc w:val="left"/>
        <w:rPr>
          <w:rFonts w:ascii="宋体" w:hAnsi="宋体" w:cs="Arial"/>
          <w:color w:val="000000"/>
          <w:sz w:val="24"/>
        </w:rPr>
      </w:pPr>
      <w:r>
        <w:rPr>
          <w:rFonts w:ascii="宋体" w:hAnsi="宋体" w:cs="Arial"/>
          <w:color w:val="000000"/>
          <w:sz w:val="24"/>
        </w:rPr>
        <w:t>中标服务费缴费标准和办法按照国家发展和改革委员会颁发的《招标代理服务收费管理暂行办法》即（计价格[2002]1980号）货物招标收费标准和国家发展改革委办公厅关于招标代理服务收费有关问题的通知（发改办价格[2003]857号）执行。</w:t>
      </w:r>
    </w:p>
    <w:p w14:paraId="5BA13844" w14:textId="77777777" w:rsidR="00464DC0" w:rsidRDefault="006E624C">
      <w:pPr>
        <w:widowControl/>
        <w:spacing w:line="480" w:lineRule="auto"/>
        <w:ind w:firstLineChars="177" w:firstLine="425"/>
        <w:rPr>
          <w:rFonts w:ascii="宋体" w:hAnsi="宋体" w:cs="Arial"/>
          <w:color w:val="000000"/>
          <w:sz w:val="24"/>
        </w:rPr>
      </w:pPr>
      <w:r>
        <w:rPr>
          <w:rFonts w:ascii="宋体" w:hAnsi="宋体" w:cs="Arial"/>
          <w:color w:val="000000"/>
          <w:sz w:val="24"/>
        </w:rPr>
        <w:t>特此承诺！</w:t>
      </w:r>
    </w:p>
    <w:p w14:paraId="52F85CD9" w14:textId="77777777" w:rsidR="00464DC0" w:rsidRDefault="006E624C">
      <w:pPr>
        <w:widowControl/>
        <w:spacing w:line="480" w:lineRule="auto"/>
        <w:rPr>
          <w:rFonts w:ascii="宋体" w:hAnsi="宋体" w:cs="Arial"/>
          <w:color w:val="000000"/>
          <w:sz w:val="24"/>
        </w:rPr>
      </w:pPr>
      <w:r>
        <w:rPr>
          <w:rFonts w:ascii="宋体" w:hAnsi="宋体" w:cs="Arial"/>
          <w:color w:val="000000"/>
          <w:sz w:val="24"/>
        </w:rPr>
        <w:t xml:space="preserve"> </w:t>
      </w:r>
    </w:p>
    <w:p w14:paraId="1D0ECA00" w14:textId="77777777" w:rsidR="00464DC0" w:rsidRDefault="006E624C">
      <w:pPr>
        <w:widowControl/>
        <w:spacing w:line="480" w:lineRule="auto"/>
        <w:ind w:firstLineChars="177" w:firstLine="425"/>
        <w:rPr>
          <w:rFonts w:ascii="宋体" w:hAnsi="宋体"/>
          <w:sz w:val="24"/>
        </w:rPr>
      </w:pPr>
      <w:r>
        <w:rPr>
          <w:rFonts w:ascii="宋体" w:hAnsi="宋体" w:cs="Arial"/>
          <w:color w:val="000000"/>
          <w:sz w:val="24"/>
        </w:rPr>
        <w:tab/>
        <w:t>承诺方法定名称：</w:t>
      </w:r>
      <w:r>
        <w:rPr>
          <w:rFonts w:ascii="宋体" w:hAnsi="宋体" w:cs="Arial" w:hint="eastAsia"/>
          <w:color w:val="000000"/>
          <w:sz w:val="24"/>
          <w:u w:val="single"/>
        </w:rPr>
        <w:t xml:space="preserve">                                   </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14:paraId="5B681B52" w14:textId="77777777" w:rsidR="00464DC0" w:rsidRDefault="006E624C">
      <w:pPr>
        <w:widowControl/>
        <w:spacing w:line="480" w:lineRule="auto"/>
        <w:ind w:firstLineChars="177" w:firstLine="425"/>
        <w:rPr>
          <w:rFonts w:ascii="宋体" w:hAnsi="宋体"/>
          <w:sz w:val="24"/>
        </w:rPr>
      </w:pPr>
      <w:r>
        <w:rPr>
          <w:rFonts w:ascii="宋体" w:hAnsi="宋体" w:cs="Arial"/>
          <w:color w:val="000000"/>
          <w:sz w:val="24"/>
        </w:rPr>
        <w:tab/>
        <w:t>地</w:t>
      </w:r>
      <w:r>
        <w:rPr>
          <w:rFonts w:ascii="宋体" w:hAnsi="宋体" w:cs="Arial" w:hint="eastAsia"/>
          <w:color w:val="000000"/>
          <w:sz w:val="24"/>
        </w:rPr>
        <w:t xml:space="preserve">   </w:t>
      </w:r>
      <w:r>
        <w:rPr>
          <w:rFonts w:ascii="宋体" w:hAnsi="宋体" w:cs="Arial"/>
          <w:color w:val="000000"/>
          <w:sz w:val="24"/>
        </w:rPr>
        <w:t>址</w:t>
      </w:r>
      <w:r>
        <w:rPr>
          <w:rFonts w:ascii="宋体" w:hAnsi="宋体" w:cs="Arial" w:hint="eastAsia"/>
          <w:color w:val="000000"/>
          <w:sz w:val="24"/>
        </w:rPr>
        <w:t>（</w:t>
      </w:r>
      <w:r>
        <w:rPr>
          <w:rFonts w:ascii="宋体" w:hAnsi="宋体" w:cs="Arial"/>
          <w:color w:val="000000"/>
          <w:sz w:val="24"/>
        </w:rPr>
        <w:t>邮编</w:t>
      </w:r>
      <w:r>
        <w:rPr>
          <w:rFonts w:ascii="宋体" w:hAnsi="宋体" w:cs="Arial" w:hint="eastAsia"/>
          <w:color w:val="000000"/>
          <w:sz w:val="24"/>
        </w:rPr>
        <w:t>）</w:t>
      </w:r>
      <w:r>
        <w:rPr>
          <w:rFonts w:ascii="宋体" w:hAnsi="宋体" w:cs="Arial"/>
          <w:color w:val="000000"/>
          <w:sz w:val="24"/>
        </w:rPr>
        <w:t>：</w:t>
      </w:r>
      <w:r>
        <w:rPr>
          <w:rFonts w:ascii="宋体" w:hAnsi="宋体" w:cs="Arial" w:hint="eastAsia"/>
          <w:color w:val="000000"/>
          <w:sz w:val="24"/>
          <w:u w:val="single"/>
        </w:rPr>
        <w:t xml:space="preserve"> </w:t>
      </w:r>
      <w:r>
        <w:rPr>
          <w:rFonts w:ascii="宋体" w:hAnsi="宋体" w:cs="Arial"/>
          <w:color w:val="000000"/>
          <w:sz w:val="24"/>
          <w:u w:val="single"/>
        </w:rPr>
        <w:t xml:space="preserve">                                  </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14:paraId="43ECF0E8" w14:textId="77777777" w:rsidR="00464DC0" w:rsidRDefault="006E624C">
      <w:pPr>
        <w:widowControl/>
        <w:spacing w:line="480" w:lineRule="auto"/>
        <w:ind w:firstLineChars="177" w:firstLine="425"/>
        <w:rPr>
          <w:rFonts w:ascii="宋体" w:hAnsi="宋体" w:cs="Arial"/>
          <w:color w:val="000000"/>
          <w:sz w:val="24"/>
        </w:rPr>
      </w:pPr>
      <w:r>
        <w:rPr>
          <w:rFonts w:ascii="宋体" w:hAnsi="宋体" w:cs="Arial"/>
          <w:color w:val="000000"/>
          <w:sz w:val="24"/>
        </w:rPr>
        <w:tab/>
        <w:t>电</w:t>
      </w:r>
      <w:r>
        <w:rPr>
          <w:rFonts w:ascii="宋体" w:hAnsi="宋体" w:cs="Arial" w:hint="eastAsia"/>
          <w:color w:val="000000"/>
          <w:sz w:val="24"/>
        </w:rPr>
        <w:t xml:space="preserve">          </w:t>
      </w:r>
      <w:r>
        <w:rPr>
          <w:rFonts w:ascii="宋体" w:hAnsi="宋体" w:cs="Arial"/>
          <w:color w:val="000000"/>
          <w:sz w:val="24"/>
        </w:rPr>
        <w:t>话：</w:t>
      </w:r>
      <w:r>
        <w:rPr>
          <w:rFonts w:ascii="宋体" w:hAnsi="宋体" w:cs="Arial" w:hint="eastAsia"/>
          <w:color w:val="000000"/>
          <w:sz w:val="24"/>
          <w:u w:val="single"/>
        </w:rPr>
        <w:t xml:space="preserve">                                   </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14:paraId="73E2BF22" w14:textId="77777777" w:rsidR="00464DC0" w:rsidRDefault="006E624C">
      <w:pPr>
        <w:widowControl/>
        <w:spacing w:line="480" w:lineRule="auto"/>
        <w:ind w:firstLineChars="177" w:firstLine="425"/>
        <w:rPr>
          <w:rFonts w:ascii="宋体" w:hAnsi="宋体"/>
          <w:sz w:val="24"/>
        </w:rPr>
      </w:pPr>
      <w:r>
        <w:rPr>
          <w:rFonts w:ascii="宋体" w:hAnsi="宋体" w:cs="Arial"/>
          <w:color w:val="000000"/>
          <w:sz w:val="24"/>
        </w:rPr>
        <w:t>传</w:t>
      </w:r>
      <w:r>
        <w:rPr>
          <w:rFonts w:ascii="宋体" w:hAnsi="宋体" w:cs="Arial" w:hint="eastAsia"/>
          <w:color w:val="000000"/>
          <w:sz w:val="24"/>
        </w:rPr>
        <w:t xml:space="preserve">          </w:t>
      </w:r>
      <w:r>
        <w:rPr>
          <w:rFonts w:ascii="宋体" w:hAnsi="宋体" w:cs="Arial"/>
          <w:color w:val="000000"/>
          <w:sz w:val="24"/>
        </w:rPr>
        <w:t>真：</w:t>
      </w:r>
      <w:r>
        <w:rPr>
          <w:rFonts w:ascii="宋体" w:hAnsi="宋体" w:cs="Arial" w:hint="eastAsia"/>
          <w:color w:val="000000"/>
          <w:sz w:val="24"/>
          <w:u w:val="single"/>
        </w:rPr>
        <w:t xml:space="preserve">                                   </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p>
    <w:p w14:paraId="5CCB66CC" w14:textId="77777777" w:rsidR="00464DC0" w:rsidRDefault="006E624C">
      <w:pPr>
        <w:widowControl/>
        <w:spacing w:line="480" w:lineRule="auto"/>
        <w:ind w:firstLineChars="177" w:firstLine="425"/>
        <w:rPr>
          <w:rFonts w:ascii="宋体" w:hAnsi="宋体" w:cs="Arial"/>
          <w:color w:val="000000"/>
          <w:sz w:val="24"/>
        </w:rPr>
      </w:pPr>
      <w:r>
        <w:rPr>
          <w:rFonts w:ascii="宋体" w:hAnsi="宋体" w:cs="Arial"/>
          <w:color w:val="000000"/>
          <w:sz w:val="24"/>
        </w:rPr>
        <w:tab/>
        <w:t>电</w:t>
      </w:r>
      <w:r>
        <w:rPr>
          <w:rFonts w:ascii="宋体" w:hAnsi="宋体" w:cs="Arial" w:hint="eastAsia"/>
          <w:color w:val="000000"/>
          <w:sz w:val="24"/>
        </w:rPr>
        <w:t xml:space="preserve">  </w:t>
      </w:r>
      <w:r>
        <w:rPr>
          <w:rFonts w:ascii="宋体" w:hAnsi="宋体" w:cs="Arial"/>
          <w:color w:val="000000"/>
          <w:sz w:val="24"/>
        </w:rPr>
        <w:t>子</w:t>
      </w:r>
      <w:r>
        <w:rPr>
          <w:rFonts w:ascii="宋体" w:hAnsi="宋体" w:cs="Arial" w:hint="eastAsia"/>
          <w:color w:val="000000"/>
          <w:sz w:val="24"/>
        </w:rPr>
        <w:t xml:space="preserve">  </w:t>
      </w:r>
      <w:r>
        <w:rPr>
          <w:rFonts w:ascii="宋体" w:hAnsi="宋体" w:cs="Arial"/>
          <w:color w:val="000000"/>
          <w:sz w:val="24"/>
        </w:rPr>
        <w:t>函</w:t>
      </w:r>
      <w:r>
        <w:rPr>
          <w:rFonts w:ascii="宋体" w:hAnsi="宋体" w:cs="Arial" w:hint="eastAsia"/>
          <w:color w:val="000000"/>
          <w:sz w:val="24"/>
        </w:rPr>
        <w:t xml:space="preserve"> </w:t>
      </w:r>
      <w:r>
        <w:rPr>
          <w:rFonts w:ascii="宋体" w:hAnsi="宋体" w:cs="Arial"/>
          <w:color w:val="000000"/>
          <w:sz w:val="24"/>
        </w:rPr>
        <w:t xml:space="preserve"> 件：</w:t>
      </w:r>
      <w:r>
        <w:rPr>
          <w:rFonts w:ascii="宋体" w:hAnsi="宋体" w:cs="Arial" w:hint="eastAsia"/>
          <w:color w:val="000000"/>
          <w:sz w:val="24"/>
          <w:u w:val="single"/>
        </w:rPr>
        <w:t xml:space="preserve">                                   </w:t>
      </w:r>
    </w:p>
    <w:p w14:paraId="02338C3C" w14:textId="77777777" w:rsidR="00464DC0" w:rsidRDefault="006E624C">
      <w:pPr>
        <w:widowControl/>
        <w:spacing w:line="480" w:lineRule="auto"/>
        <w:ind w:firstLineChars="177" w:firstLine="425"/>
        <w:rPr>
          <w:rFonts w:ascii="宋体" w:hAnsi="宋体"/>
          <w:sz w:val="24"/>
        </w:rPr>
      </w:pPr>
      <w:r>
        <w:rPr>
          <w:rFonts w:ascii="宋体" w:hAnsi="宋体" w:cs="Arial"/>
          <w:color w:val="000000"/>
          <w:sz w:val="24"/>
          <w:u w:val="single"/>
        </w:rPr>
        <w:lastRenderedPageBreak/>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rPr>
        <w:tab/>
        <w:t>承诺方授权代表签字：</w:t>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r>
      <w:r>
        <w:rPr>
          <w:rFonts w:ascii="宋体" w:hAnsi="宋体" w:cs="Arial"/>
          <w:color w:val="000000"/>
          <w:sz w:val="24"/>
          <w:u w:val="single"/>
        </w:rPr>
        <w:tab/>
        <w:t xml:space="preserve">      （承诺方</w:t>
      </w:r>
      <w:r>
        <w:rPr>
          <w:rFonts w:ascii="宋体" w:hAnsi="宋体" w:cs="Arial" w:hint="eastAsia"/>
          <w:color w:val="000000"/>
          <w:sz w:val="24"/>
          <w:u w:val="single"/>
        </w:rPr>
        <w:t>加</w:t>
      </w:r>
      <w:r>
        <w:rPr>
          <w:rFonts w:ascii="宋体" w:hAnsi="宋体" w:cs="Arial"/>
          <w:color w:val="000000"/>
          <w:sz w:val="24"/>
          <w:u w:val="single"/>
        </w:rPr>
        <w:t>盖</w:t>
      </w:r>
      <w:r>
        <w:rPr>
          <w:rFonts w:ascii="宋体" w:hAnsi="宋体" w:cs="Arial" w:hint="eastAsia"/>
          <w:color w:val="000000"/>
          <w:sz w:val="24"/>
          <w:u w:val="single"/>
        </w:rPr>
        <w:t>公</w:t>
      </w:r>
      <w:r>
        <w:rPr>
          <w:rFonts w:ascii="宋体" w:hAnsi="宋体" w:cs="Arial"/>
          <w:color w:val="000000"/>
          <w:sz w:val="24"/>
          <w:u w:val="single"/>
        </w:rPr>
        <w:t>章）</w:t>
      </w:r>
      <w:r>
        <w:rPr>
          <w:rFonts w:ascii="宋体" w:hAnsi="宋体" w:cs="Arial" w:hint="eastAsia"/>
          <w:color w:val="000000"/>
          <w:sz w:val="24"/>
          <w:u w:val="single"/>
        </w:rPr>
        <w:t xml:space="preserve">       </w:t>
      </w:r>
    </w:p>
    <w:p w14:paraId="0E979166" w14:textId="77777777" w:rsidR="00464DC0" w:rsidRDefault="006E624C">
      <w:pPr>
        <w:widowControl/>
        <w:spacing w:line="480" w:lineRule="auto"/>
        <w:ind w:firstLineChars="177" w:firstLine="425"/>
        <w:rPr>
          <w:rFonts w:ascii="宋体" w:hAnsi="宋体" w:cs="Arial"/>
          <w:color w:val="000000"/>
          <w:sz w:val="28"/>
          <w:szCs w:val="28"/>
          <w:u w:val="single"/>
        </w:rPr>
      </w:pPr>
      <w:r>
        <w:rPr>
          <w:rFonts w:ascii="宋体" w:hAnsi="宋体" w:cs="Arial"/>
          <w:color w:val="000000"/>
          <w:sz w:val="24"/>
        </w:rPr>
        <w:tab/>
        <w:t>承</w:t>
      </w:r>
      <w:r>
        <w:rPr>
          <w:rFonts w:ascii="宋体" w:hAnsi="宋体" w:cs="Arial" w:hint="eastAsia"/>
          <w:color w:val="000000"/>
          <w:sz w:val="24"/>
        </w:rPr>
        <w:t xml:space="preserve"> </w:t>
      </w:r>
      <w:r>
        <w:rPr>
          <w:rFonts w:ascii="宋体" w:hAnsi="宋体" w:cs="Arial"/>
          <w:color w:val="000000"/>
          <w:sz w:val="24"/>
        </w:rPr>
        <w:t xml:space="preserve"> 诺</w:t>
      </w:r>
      <w:r>
        <w:rPr>
          <w:rFonts w:ascii="宋体" w:hAnsi="宋体" w:cs="Arial" w:hint="eastAsia"/>
          <w:color w:val="000000"/>
          <w:sz w:val="24"/>
        </w:rPr>
        <w:t xml:space="preserve">  </w:t>
      </w:r>
      <w:r>
        <w:rPr>
          <w:rFonts w:ascii="宋体" w:hAnsi="宋体" w:cs="Arial"/>
          <w:color w:val="000000"/>
          <w:sz w:val="24"/>
        </w:rPr>
        <w:t>日</w:t>
      </w:r>
      <w:r>
        <w:rPr>
          <w:rFonts w:ascii="宋体" w:hAnsi="宋体" w:cs="Arial" w:hint="eastAsia"/>
          <w:color w:val="000000"/>
          <w:sz w:val="24"/>
        </w:rPr>
        <w:t xml:space="preserve">  </w:t>
      </w:r>
      <w:r>
        <w:rPr>
          <w:rFonts w:ascii="宋体" w:hAnsi="宋体" w:cs="Arial"/>
          <w:color w:val="000000"/>
          <w:sz w:val="24"/>
        </w:rPr>
        <w:t>期：</w:t>
      </w:r>
      <w:r>
        <w:rPr>
          <w:rFonts w:ascii="宋体" w:hAnsi="宋体" w:cs="Arial" w:hint="eastAsia"/>
          <w:color w:val="000000"/>
          <w:sz w:val="24"/>
          <w:u w:val="single"/>
        </w:rPr>
        <w:t xml:space="preserve">                                  </w:t>
      </w:r>
      <w:r>
        <w:rPr>
          <w:rFonts w:ascii="宋体" w:hAnsi="宋体" w:cs="Arial"/>
          <w:color w:val="000000"/>
          <w:sz w:val="24"/>
          <w:u w:val="single"/>
        </w:rPr>
        <w:t xml:space="preserve"> </w:t>
      </w:r>
      <w:r>
        <w:rPr>
          <w:rFonts w:ascii="宋体" w:hAnsi="宋体" w:cs="Arial"/>
          <w:color w:val="000000"/>
          <w:sz w:val="28"/>
          <w:szCs w:val="28"/>
          <w:u w:val="single"/>
        </w:rPr>
        <w:tab/>
      </w:r>
      <w:r>
        <w:rPr>
          <w:rFonts w:ascii="宋体" w:hAnsi="宋体" w:cs="Arial"/>
          <w:color w:val="000000"/>
          <w:sz w:val="28"/>
          <w:szCs w:val="28"/>
          <w:u w:val="single"/>
        </w:rPr>
        <w:tab/>
      </w:r>
      <w:r>
        <w:rPr>
          <w:rFonts w:ascii="宋体" w:hAnsi="宋体" w:cs="Arial"/>
          <w:color w:val="000000"/>
          <w:sz w:val="28"/>
          <w:szCs w:val="28"/>
          <w:u w:val="single"/>
        </w:rPr>
        <w:tab/>
      </w:r>
      <w:r>
        <w:rPr>
          <w:rFonts w:ascii="宋体" w:hAnsi="宋体" w:cs="Arial"/>
          <w:color w:val="000000"/>
          <w:sz w:val="28"/>
          <w:szCs w:val="28"/>
          <w:u w:val="single"/>
        </w:rPr>
        <w:tab/>
      </w:r>
      <w:r>
        <w:rPr>
          <w:rFonts w:ascii="宋体" w:hAnsi="宋体" w:cs="Arial"/>
          <w:color w:val="000000"/>
          <w:sz w:val="28"/>
          <w:szCs w:val="28"/>
          <w:u w:val="single"/>
        </w:rPr>
        <w:tab/>
      </w:r>
      <w:r>
        <w:rPr>
          <w:rFonts w:ascii="宋体" w:hAnsi="宋体" w:cs="Arial"/>
          <w:color w:val="000000"/>
          <w:sz w:val="28"/>
          <w:szCs w:val="28"/>
          <w:u w:val="single"/>
        </w:rPr>
        <w:tab/>
      </w:r>
    </w:p>
    <w:p w14:paraId="67B1A0FD" w14:textId="77777777" w:rsidR="00464DC0" w:rsidRDefault="00464DC0">
      <w:pPr>
        <w:pageBreakBefore/>
        <w:widowControl/>
        <w:spacing w:line="360" w:lineRule="auto"/>
        <w:ind w:firstLine="964"/>
        <w:jc w:val="center"/>
        <w:rPr>
          <w:rFonts w:ascii="Arial" w:hAnsi="Arial" w:cs="Arial"/>
          <w:b/>
          <w:bCs/>
          <w:color w:val="000000"/>
          <w:sz w:val="24"/>
        </w:rPr>
      </w:pPr>
    </w:p>
    <w:p w14:paraId="2479FDD4" w14:textId="77777777" w:rsidR="00464DC0" w:rsidRDefault="006E624C">
      <w:pPr>
        <w:widowControl/>
        <w:spacing w:line="480" w:lineRule="auto"/>
        <w:jc w:val="center"/>
        <w:rPr>
          <w:rFonts w:ascii="宋体" w:hAnsi="宋体" w:cs="Arial"/>
          <w:b/>
          <w:bCs/>
          <w:color w:val="000000"/>
          <w:sz w:val="28"/>
          <w:szCs w:val="28"/>
        </w:rPr>
      </w:pPr>
      <w:r>
        <w:rPr>
          <w:rFonts w:ascii="宋体" w:hAnsi="宋体" w:cs="Arial"/>
          <w:b/>
          <w:bCs/>
          <w:color w:val="000000"/>
          <w:sz w:val="28"/>
          <w:szCs w:val="28"/>
        </w:rPr>
        <w:t>附件9  履约保证金保函</w:t>
      </w:r>
    </w:p>
    <w:p w14:paraId="770B616A" w14:textId="77777777" w:rsidR="00464DC0" w:rsidRDefault="006E624C">
      <w:pPr>
        <w:pStyle w:val="af0"/>
        <w:spacing w:line="480" w:lineRule="auto"/>
        <w:rPr>
          <w:sz w:val="24"/>
          <w:szCs w:val="24"/>
        </w:rPr>
      </w:pPr>
      <w:r>
        <w:rPr>
          <w:sz w:val="24"/>
          <w:szCs w:val="24"/>
        </w:rPr>
        <w:t>致：(买方名称)</w:t>
      </w:r>
    </w:p>
    <w:p w14:paraId="0AA51094" w14:textId="77777777" w:rsidR="00464DC0" w:rsidRDefault="006E624C">
      <w:pPr>
        <w:spacing w:line="480" w:lineRule="auto"/>
        <w:ind w:firstLineChars="177" w:firstLine="425"/>
        <w:rPr>
          <w:rFonts w:ascii="宋体" w:hAnsi="宋体"/>
          <w:sz w:val="24"/>
        </w:rPr>
      </w:pPr>
      <w:r>
        <w:rPr>
          <w:rFonts w:ascii="宋体" w:hAnsi="宋体"/>
          <w:sz w:val="24"/>
        </w:rPr>
        <w:t>_________________项目、（招标编号）合同履约保函</w:t>
      </w:r>
    </w:p>
    <w:p w14:paraId="7979B4FC" w14:textId="77777777" w:rsidR="00464DC0" w:rsidRDefault="006E624C">
      <w:pPr>
        <w:spacing w:line="480" w:lineRule="auto"/>
        <w:ind w:firstLineChars="177" w:firstLine="425"/>
        <w:rPr>
          <w:rFonts w:ascii="宋体" w:hAnsi="宋体"/>
          <w:sz w:val="24"/>
        </w:rPr>
      </w:pPr>
      <w:r>
        <w:rPr>
          <w:rFonts w:ascii="宋体" w:hAnsi="宋体"/>
          <w:sz w:val="24"/>
        </w:rPr>
        <w:t>本保函作为你方（受益人）与(卖方名称)(以下简称申请人)于_______年_____月____日就________项目(以下简称项目)项下提供(货物名称)(以下简称货物)签订的(合同号)号合同的履约保函。</w:t>
      </w:r>
    </w:p>
    <w:p w14:paraId="4D2122BA" w14:textId="77777777" w:rsidR="00464DC0" w:rsidRDefault="006E624C">
      <w:pPr>
        <w:spacing w:line="480" w:lineRule="auto"/>
        <w:ind w:firstLineChars="177" w:firstLine="425"/>
        <w:rPr>
          <w:rFonts w:ascii="宋体" w:hAnsi="宋体"/>
          <w:sz w:val="24"/>
        </w:rPr>
      </w:pPr>
      <w:r>
        <w:rPr>
          <w:rFonts w:ascii="宋体" w:hAnsi="宋体"/>
          <w:sz w:val="24"/>
        </w:rPr>
        <w:t>(</w:t>
      </w:r>
      <w:r>
        <w:rPr>
          <w:rFonts w:ascii="宋体" w:hAnsi="宋体"/>
          <w:i/>
          <w:sz w:val="24"/>
          <w:u w:val="single"/>
        </w:rPr>
        <w:t>出具保函的银行名称</w:t>
      </w:r>
      <w:r>
        <w:rPr>
          <w:rFonts w:ascii="宋体" w:hAnsi="宋体"/>
          <w:sz w:val="24"/>
        </w:rPr>
        <w:t>)(以下简称银行)无条件地、不可撤销地具结保证本行向你方以(</w:t>
      </w:r>
      <w:r>
        <w:rPr>
          <w:rFonts w:ascii="宋体" w:hAnsi="宋体"/>
          <w:i/>
          <w:sz w:val="24"/>
          <w:u w:val="single"/>
        </w:rPr>
        <w:t>货币名称</w:t>
      </w:r>
      <w:r>
        <w:rPr>
          <w:rFonts w:ascii="宋体" w:hAnsi="宋体"/>
          <w:sz w:val="24"/>
        </w:rPr>
        <w:t>)支付总额不超过(</w:t>
      </w:r>
      <w:r>
        <w:rPr>
          <w:rFonts w:ascii="宋体" w:hAnsi="宋体"/>
          <w:i/>
          <w:sz w:val="24"/>
          <w:u w:val="single"/>
        </w:rPr>
        <w:t>货币数量</w:t>
      </w:r>
      <w:r>
        <w:rPr>
          <w:rFonts w:ascii="宋体" w:hAnsi="宋体"/>
          <w:sz w:val="24"/>
        </w:rPr>
        <w:t>)（担保金额），即相当于合同年度检测价格的</w:t>
      </w:r>
      <w:r>
        <w:rPr>
          <w:rFonts w:ascii="宋体" w:hAnsi="宋体"/>
          <w:sz w:val="24"/>
          <w:u w:val="single"/>
        </w:rPr>
        <w:t xml:space="preserve">   </w:t>
      </w:r>
      <w:r>
        <w:rPr>
          <w:rFonts w:ascii="宋体" w:hAnsi="宋体"/>
          <w:sz w:val="24"/>
        </w:rPr>
        <w:t>%，并以此约定如下：</w:t>
      </w:r>
    </w:p>
    <w:p w14:paraId="0B3E2B17" w14:textId="77777777" w:rsidR="00464DC0" w:rsidRDefault="006E624C">
      <w:pPr>
        <w:spacing w:line="480" w:lineRule="auto"/>
        <w:ind w:firstLineChars="177" w:firstLine="425"/>
        <w:rPr>
          <w:rFonts w:ascii="宋体" w:hAnsi="宋体"/>
          <w:sz w:val="24"/>
        </w:rPr>
      </w:pPr>
      <w:r>
        <w:rPr>
          <w:rFonts w:ascii="宋体" w:hAnsi="宋体"/>
          <w:sz w:val="24"/>
        </w:rPr>
        <w:t>1.在保函有效期内，如果申请人未能在合同规定时间内按上述合同规定履行该义务，我行保证在收到你方要求支付的书面通知和所附的下述违约证明文件后，依本保函规定向你方支付总额不超过担保金额的款项：</w:t>
      </w:r>
    </w:p>
    <w:p w14:paraId="6B07CBF2" w14:textId="77777777" w:rsidR="00464DC0" w:rsidRDefault="006E624C">
      <w:pPr>
        <w:spacing w:line="480" w:lineRule="auto"/>
        <w:ind w:firstLineChars="177" w:firstLine="425"/>
        <w:rPr>
          <w:rFonts w:ascii="宋体" w:hAnsi="宋体"/>
          <w:sz w:val="24"/>
        </w:rPr>
      </w:pPr>
      <w:r>
        <w:rPr>
          <w:rFonts w:ascii="宋体" w:hAnsi="宋体"/>
          <w:sz w:val="24"/>
        </w:rPr>
        <w:t>（1）表明你方同申请人对赔偿金额达成一致意见的来往函件或其他文件；或</w:t>
      </w:r>
    </w:p>
    <w:p w14:paraId="252804C4" w14:textId="77777777" w:rsidR="00464DC0" w:rsidRDefault="006E624C">
      <w:pPr>
        <w:spacing w:line="480" w:lineRule="auto"/>
        <w:ind w:firstLineChars="177" w:firstLine="425"/>
        <w:rPr>
          <w:rFonts w:ascii="宋体" w:hAnsi="宋体"/>
          <w:sz w:val="24"/>
        </w:rPr>
      </w:pPr>
      <w:r>
        <w:rPr>
          <w:rFonts w:ascii="宋体" w:hAnsi="宋体"/>
          <w:sz w:val="24"/>
        </w:rPr>
        <w:t>（2）合同规定的仲裁机构或司法机构出具的裁定或判决申请人承担赔偿金额的法律文件。</w:t>
      </w:r>
    </w:p>
    <w:p w14:paraId="0B4BA4CE" w14:textId="77777777" w:rsidR="00464DC0" w:rsidRDefault="006E624C">
      <w:pPr>
        <w:spacing w:line="480" w:lineRule="auto"/>
        <w:ind w:firstLineChars="177" w:firstLine="425"/>
        <w:rPr>
          <w:rFonts w:ascii="宋体" w:hAnsi="宋体"/>
          <w:sz w:val="24"/>
        </w:rPr>
      </w:pPr>
      <w:r>
        <w:rPr>
          <w:rFonts w:ascii="宋体" w:hAnsi="宋体"/>
          <w:sz w:val="24"/>
        </w:rPr>
        <w:t>2.本保函的担保金额将随申请人或我行已向你方支付的金额自动做相应递减；</w:t>
      </w:r>
    </w:p>
    <w:p w14:paraId="6FFE1EE4" w14:textId="77777777" w:rsidR="00464DC0" w:rsidRDefault="006E624C">
      <w:pPr>
        <w:spacing w:line="480" w:lineRule="auto"/>
        <w:ind w:firstLineChars="177" w:firstLine="425"/>
        <w:rPr>
          <w:rFonts w:ascii="宋体" w:hAnsi="宋体"/>
          <w:sz w:val="24"/>
        </w:rPr>
      </w:pPr>
      <w:r>
        <w:rPr>
          <w:rFonts w:ascii="宋体" w:hAnsi="宋体"/>
          <w:sz w:val="24"/>
        </w:rPr>
        <w:t>3.本保函在开立之日起生效，有效期截至日为___年___月___日。到期后无论你方是否将本保函正本退回我行，本保函均自动失效。</w:t>
      </w:r>
    </w:p>
    <w:p w14:paraId="02F4098B" w14:textId="77777777" w:rsidR="00464DC0" w:rsidRDefault="006E624C">
      <w:pPr>
        <w:spacing w:line="480" w:lineRule="auto"/>
        <w:ind w:firstLineChars="177" w:firstLine="425"/>
        <w:rPr>
          <w:rFonts w:ascii="宋体" w:hAnsi="宋体"/>
          <w:sz w:val="24"/>
        </w:rPr>
      </w:pPr>
      <w:r>
        <w:rPr>
          <w:rFonts w:ascii="宋体" w:hAnsi="宋体"/>
          <w:sz w:val="24"/>
        </w:rPr>
        <w:t>4.本保函项下的任何支付应为免税和净值。对于现有或将来的税收、关税、收费、费用扣减或预提税款，不论这些款项是何种性质和由谁征收，都不应从本保函项下的支付中扣除。</w:t>
      </w:r>
    </w:p>
    <w:p w14:paraId="671EBE95" w14:textId="77777777" w:rsidR="00464DC0" w:rsidRDefault="006E624C">
      <w:pPr>
        <w:spacing w:line="480" w:lineRule="auto"/>
        <w:ind w:firstLineChars="177" w:firstLine="425"/>
        <w:rPr>
          <w:rFonts w:ascii="宋体" w:hAnsi="宋体"/>
          <w:sz w:val="24"/>
        </w:rPr>
      </w:pPr>
      <w:r>
        <w:rPr>
          <w:rFonts w:ascii="宋体" w:hAnsi="宋体"/>
          <w:sz w:val="24"/>
        </w:rPr>
        <w:t>5.本保函的条款构成本行无条件的、不可撤销的直接责任。</w:t>
      </w:r>
    </w:p>
    <w:p w14:paraId="218256F7" w14:textId="77777777" w:rsidR="00464DC0" w:rsidRDefault="006E624C">
      <w:pPr>
        <w:spacing w:line="480" w:lineRule="auto"/>
        <w:ind w:firstLineChars="177" w:firstLine="425"/>
        <w:rPr>
          <w:rFonts w:ascii="宋体" w:hAnsi="宋体"/>
          <w:sz w:val="24"/>
        </w:rPr>
      </w:pPr>
      <w:r>
        <w:rPr>
          <w:rFonts w:ascii="宋体" w:hAnsi="宋体"/>
          <w:sz w:val="24"/>
        </w:rPr>
        <w:t>6.本保函未经本行同意不得转让。</w:t>
      </w:r>
    </w:p>
    <w:p w14:paraId="204EFD60" w14:textId="77777777" w:rsidR="00464DC0" w:rsidRDefault="006E624C">
      <w:pPr>
        <w:spacing w:line="480" w:lineRule="auto"/>
        <w:ind w:firstLineChars="177" w:firstLine="425"/>
        <w:rPr>
          <w:rFonts w:ascii="宋体" w:hAnsi="宋体"/>
          <w:sz w:val="24"/>
        </w:rPr>
      </w:pPr>
      <w:r>
        <w:rPr>
          <w:rFonts w:ascii="宋体" w:hAnsi="宋体"/>
          <w:sz w:val="24"/>
        </w:rPr>
        <w:t>7.要求支付的通知书及所附证明文件须亲自递交或以挂号邮件形式寄至我行。</w:t>
      </w:r>
    </w:p>
    <w:p w14:paraId="115B15D5" w14:textId="77777777" w:rsidR="00464DC0" w:rsidRDefault="006E624C">
      <w:pPr>
        <w:spacing w:line="480" w:lineRule="auto"/>
        <w:ind w:firstLineChars="177" w:firstLine="425"/>
        <w:rPr>
          <w:rFonts w:ascii="宋体" w:hAnsi="宋体"/>
          <w:sz w:val="24"/>
        </w:rPr>
      </w:pPr>
      <w:r>
        <w:rPr>
          <w:rFonts w:ascii="宋体" w:hAnsi="宋体"/>
          <w:sz w:val="24"/>
        </w:rPr>
        <w:lastRenderedPageBreak/>
        <w:t>8.本保函适用中华人民共和国法律并按中华人民共和国法律解释。</w:t>
      </w:r>
    </w:p>
    <w:p w14:paraId="6E614A91" w14:textId="77777777" w:rsidR="00464DC0" w:rsidRDefault="006E624C">
      <w:pPr>
        <w:spacing w:line="480" w:lineRule="auto"/>
        <w:rPr>
          <w:rFonts w:ascii="宋体" w:hAnsi="宋体"/>
          <w:sz w:val="24"/>
        </w:rPr>
      </w:pPr>
      <w:r>
        <w:rPr>
          <w:rFonts w:ascii="宋体" w:hAnsi="宋体"/>
          <w:sz w:val="24"/>
        </w:rPr>
        <w:t xml:space="preserve"> </w:t>
      </w:r>
    </w:p>
    <w:p w14:paraId="257693BD" w14:textId="77777777" w:rsidR="00464DC0" w:rsidRDefault="006E624C">
      <w:pPr>
        <w:spacing w:line="480" w:lineRule="auto"/>
        <w:ind w:firstLineChars="177" w:firstLine="425"/>
        <w:rPr>
          <w:rFonts w:ascii="宋体" w:hAnsi="宋体"/>
          <w:sz w:val="24"/>
        </w:rPr>
      </w:pPr>
      <w:r>
        <w:rPr>
          <w:rFonts w:ascii="宋体" w:hAnsi="宋体"/>
          <w:sz w:val="24"/>
        </w:rPr>
        <w:t>谨启</w:t>
      </w:r>
    </w:p>
    <w:p w14:paraId="510E8543" w14:textId="77777777" w:rsidR="00464DC0" w:rsidRDefault="006E624C">
      <w:pPr>
        <w:spacing w:line="480" w:lineRule="auto"/>
        <w:ind w:firstLineChars="177" w:firstLine="425"/>
        <w:rPr>
          <w:rFonts w:ascii="宋体" w:hAnsi="宋体"/>
          <w:sz w:val="24"/>
        </w:rPr>
      </w:pPr>
      <w:r>
        <w:rPr>
          <w:rFonts w:ascii="宋体" w:hAnsi="宋体"/>
          <w:sz w:val="24"/>
        </w:rPr>
        <w:t>出具保函银行名称：_____________________________</w:t>
      </w:r>
    </w:p>
    <w:p w14:paraId="351B3FBF" w14:textId="77777777" w:rsidR="00464DC0" w:rsidRDefault="006E624C">
      <w:pPr>
        <w:spacing w:line="480" w:lineRule="auto"/>
        <w:ind w:firstLineChars="177" w:firstLine="425"/>
        <w:rPr>
          <w:rFonts w:ascii="宋体" w:hAnsi="宋体"/>
          <w:sz w:val="24"/>
        </w:rPr>
      </w:pPr>
      <w:r>
        <w:rPr>
          <w:rFonts w:ascii="宋体" w:hAnsi="宋体"/>
          <w:sz w:val="24"/>
        </w:rPr>
        <w:t>法定代表人或其授权代表姓名和职务：_____________</w:t>
      </w:r>
    </w:p>
    <w:p w14:paraId="71694525" w14:textId="77777777" w:rsidR="00464DC0" w:rsidRDefault="006E624C">
      <w:pPr>
        <w:spacing w:line="480" w:lineRule="auto"/>
        <w:ind w:firstLineChars="177" w:firstLine="425"/>
        <w:rPr>
          <w:rFonts w:ascii="宋体" w:hAnsi="宋体"/>
          <w:sz w:val="24"/>
        </w:rPr>
      </w:pPr>
      <w:r>
        <w:rPr>
          <w:rFonts w:ascii="宋体" w:hAnsi="宋体"/>
          <w:sz w:val="24"/>
        </w:rPr>
        <w:t>法定代表人或其授权代表签名 ____________________</w:t>
      </w:r>
    </w:p>
    <w:p w14:paraId="6E8E9692" w14:textId="77777777" w:rsidR="00464DC0" w:rsidRDefault="006E624C">
      <w:pPr>
        <w:spacing w:line="480" w:lineRule="auto"/>
        <w:ind w:firstLineChars="177" w:firstLine="425"/>
        <w:rPr>
          <w:u w:val="single"/>
        </w:rPr>
      </w:pPr>
      <w:r>
        <w:rPr>
          <w:rFonts w:ascii="宋体" w:hAnsi="宋体" w:hint="eastAsia"/>
          <w:sz w:val="24"/>
        </w:rPr>
        <w:t>公           章：</w:t>
      </w:r>
      <w:r>
        <w:rPr>
          <w:rFonts w:ascii="宋体" w:hAnsi="宋体" w:hint="eastAsia"/>
          <w:sz w:val="24"/>
          <w:u w:val="single"/>
        </w:rPr>
        <w:t xml:space="preserve">                       </w:t>
      </w:r>
    </w:p>
    <w:p w14:paraId="6F33623C" w14:textId="77777777" w:rsidR="00464DC0" w:rsidRDefault="006E624C">
      <w:pPr>
        <w:widowControl/>
        <w:spacing w:line="480" w:lineRule="auto"/>
        <w:rPr>
          <w:rFonts w:ascii="宋体" w:hAnsi="宋体" w:cs="宋体"/>
          <w:sz w:val="24"/>
        </w:rPr>
      </w:pPr>
      <w:r>
        <w:rPr>
          <w:rFonts w:ascii="宋体" w:hAnsi="宋体" w:cs="Arial"/>
          <w:b/>
          <w:bCs/>
          <w:color w:val="000000"/>
          <w:sz w:val="28"/>
          <w:szCs w:val="28"/>
        </w:rPr>
        <w:br w:type="page"/>
      </w:r>
    </w:p>
    <w:p w14:paraId="214C9A19" w14:textId="77777777" w:rsidR="00464DC0" w:rsidRDefault="006E624C">
      <w:pPr>
        <w:pStyle w:val="1"/>
        <w:rPr>
          <w:rFonts w:cs="Arial"/>
          <w:bCs/>
          <w:color w:val="000000"/>
          <w:sz w:val="28"/>
          <w:szCs w:val="28"/>
        </w:rPr>
      </w:pPr>
      <w:r>
        <w:rPr>
          <w:rFonts w:cs="Arial" w:hint="eastAsia"/>
          <w:bCs/>
          <w:color w:val="000000"/>
          <w:sz w:val="28"/>
          <w:szCs w:val="28"/>
        </w:rPr>
        <w:lastRenderedPageBreak/>
        <w:t>附件1</w:t>
      </w:r>
      <w:r>
        <w:rPr>
          <w:rFonts w:cs="Arial"/>
          <w:bCs/>
          <w:color w:val="000000"/>
          <w:sz w:val="28"/>
          <w:szCs w:val="28"/>
        </w:rPr>
        <w:t xml:space="preserve">0 </w:t>
      </w:r>
      <w:r>
        <w:rPr>
          <w:rFonts w:cs="Arial" w:hint="eastAsia"/>
          <w:bCs/>
          <w:color w:val="000000"/>
          <w:sz w:val="28"/>
          <w:szCs w:val="28"/>
        </w:rPr>
        <w:t>检察机关出具的行贿犯罪档案查询证明</w:t>
      </w:r>
    </w:p>
    <w:p w14:paraId="12C08621" w14:textId="77777777" w:rsidR="00464DC0" w:rsidRDefault="00464DC0"/>
    <w:p w14:paraId="7EE659AE" w14:textId="77777777" w:rsidR="00464DC0" w:rsidRDefault="006E624C">
      <w:pPr>
        <w:spacing w:line="480" w:lineRule="auto"/>
        <w:ind w:firstLineChars="178" w:firstLine="427"/>
        <w:jc w:val="center"/>
        <w:rPr>
          <w:rFonts w:ascii="宋体" w:hAnsi="宋体" w:cs="宋体"/>
          <w:sz w:val="24"/>
        </w:rPr>
      </w:pPr>
      <w:r>
        <w:rPr>
          <w:rFonts w:ascii="宋体" w:hAnsi="宋体" w:cs="宋体" w:hint="eastAsia"/>
          <w:sz w:val="24"/>
        </w:rPr>
        <w:t>（开标前两个月内有效、原件）</w:t>
      </w:r>
    </w:p>
    <w:p w14:paraId="660B632B"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 xml:space="preserve">  1、依据昌财采购[2012]218 号及京昌预发[2012]第1号文件规定，投标人须符合《昌平区建设工程及政府采购领域廉洁准入暂行规定（试行）》的相关要求，即符合廉洁资格。</w:t>
      </w:r>
    </w:p>
    <w:p w14:paraId="5DE8454E"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2、须提供检察机关出具的关于投标人及其法定代表人、拟参与该招标项目负责人在参加投标活动前有无行贿犯罪记录的证明。</w:t>
      </w:r>
    </w:p>
    <w:p w14:paraId="32B7B5A0"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3、开具方式：政府采购项目的投标人可到其企业所在地检察机关或北京市昌平区人民检察院开具投标人及其法定代表人、拟参与该投标项目的负责人在参加招标活动前无行贿犯罪记录的证明。具体事宜可同昌平区人民检察院行贿档案查询办公室联系。</w:t>
      </w:r>
    </w:p>
    <w:p w14:paraId="4CBF915E"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北京市昌平区人民检察院地址：北京市昌平区政府街9号</w:t>
      </w:r>
    </w:p>
    <w:p w14:paraId="6C389F9C"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邮编：102200    电话：60718293    联系人：白鹭</w:t>
      </w:r>
    </w:p>
    <w:p w14:paraId="5350030E" w14:textId="77777777" w:rsidR="00464DC0" w:rsidRDefault="006E624C">
      <w:pPr>
        <w:spacing w:line="480" w:lineRule="auto"/>
        <w:ind w:firstLineChars="178" w:firstLine="427"/>
        <w:jc w:val="left"/>
        <w:rPr>
          <w:rFonts w:ascii="宋体" w:hAnsi="宋体" w:cs="宋体"/>
          <w:sz w:val="24"/>
        </w:rPr>
      </w:pPr>
      <w:r>
        <w:rPr>
          <w:rFonts w:ascii="宋体" w:hAnsi="宋体" w:cs="宋体" w:hint="eastAsia"/>
          <w:sz w:val="24"/>
        </w:rPr>
        <w:t>4、具体程序：投标人持招标公告或资格预审公告、单位介绍信、查询对象的营业执照复印件、个人身份证件等相关文件、到其所在地检察机关或北京市昌平区人民检察院申请开具有无行贿犯罪记录的档案查询证明。</w:t>
      </w:r>
    </w:p>
    <w:p w14:paraId="3F9212C4" w14:textId="77777777" w:rsidR="00464DC0" w:rsidRDefault="006E624C">
      <w:r>
        <w:br w:type="page"/>
      </w:r>
    </w:p>
    <w:p w14:paraId="61E6CB82" w14:textId="77777777" w:rsidR="00464DC0" w:rsidRDefault="006E624C">
      <w:pPr>
        <w:pStyle w:val="1"/>
        <w:rPr>
          <w:rFonts w:cs="Arial"/>
          <w:bCs/>
          <w:color w:val="000000"/>
          <w:sz w:val="28"/>
          <w:szCs w:val="28"/>
        </w:rPr>
      </w:pPr>
      <w:bookmarkStart w:id="26" w:name="_Toc722"/>
      <w:r>
        <w:rPr>
          <w:rFonts w:cs="Arial" w:hint="eastAsia"/>
          <w:bCs/>
          <w:color w:val="000000"/>
          <w:sz w:val="28"/>
          <w:szCs w:val="28"/>
        </w:rPr>
        <w:lastRenderedPageBreak/>
        <w:t>附件</w:t>
      </w:r>
      <w:r>
        <w:rPr>
          <w:rFonts w:cs="Arial"/>
          <w:bCs/>
          <w:color w:val="000000"/>
          <w:sz w:val="28"/>
          <w:szCs w:val="28"/>
        </w:rPr>
        <w:t xml:space="preserve">11  </w:t>
      </w:r>
      <w:r>
        <w:rPr>
          <w:rFonts w:cs="Arial" w:hint="eastAsia"/>
          <w:bCs/>
          <w:color w:val="000000"/>
          <w:sz w:val="28"/>
          <w:szCs w:val="28"/>
        </w:rPr>
        <w:t>招标文件要求的其他资格证明文件（如适用）</w:t>
      </w:r>
      <w:bookmarkEnd w:id="26"/>
    </w:p>
    <w:p w14:paraId="6E1A200D" w14:textId="77777777" w:rsidR="00464DC0" w:rsidRDefault="00464DC0">
      <w:pPr>
        <w:rPr>
          <w:lang w:val="zh-CN"/>
        </w:rPr>
      </w:pPr>
    </w:p>
    <w:p w14:paraId="7B4C8D27" w14:textId="77777777" w:rsidR="00464DC0" w:rsidRDefault="006E624C">
      <w:r>
        <w:br w:type="page"/>
      </w:r>
    </w:p>
    <w:p w14:paraId="42D009E1" w14:textId="77777777" w:rsidR="00464DC0" w:rsidRDefault="006E624C">
      <w:pPr>
        <w:widowControl/>
        <w:spacing w:line="360" w:lineRule="auto"/>
        <w:ind w:firstLine="964"/>
        <w:jc w:val="center"/>
        <w:rPr>
          <w:rFonts w:ascii="宋体" w:hAnsi="宋体"/>
          <w:sz w:val="28"/>
          <w:szCs w:val="28"/>
        </w:rPr>
      </w:pPr>
      <w:r>
        <w:rPr>
          <w:rFonts w:ascii="宋体" w:hAnsi="宋体" w:cs="Arial"/>
          <w:b/>
          <w:bCs/>
          <w:sz w:val="28"/>
          <w:szCs w:val="28"/>
        </w:rPr>
        <w:lastRenderedPageBreak/>
        <w:t xml:space="preserve">附件12  </w:t>
      </w:r>
      <w:r>
        <w:rPr>
          <w:rFonts w:ascii="宋体" w:hAnsi="宋体" w:cs="Arial"/>
          <w:b/>
          <w:bCs/>
          <w:color w:val="000000"/>
          <w:sz w:val="28"/>
          <w:szCs w:val="28"/>
        </w:rPr>
        <w:t>退保证金收据格式</w:t>
      </w:r>
    </w:p>
    <w:p w14:paraId="4217C831" w14:textId="77777777" w:rsidR="00464DC0" w:rsidRDefault="006E624C">
      <w:pPr>
        <w:ind w:firstLineChars="177" w:firstLine="425"/>
        <w:rPr>
          <w:rFonts w:ascii="宋体" w:hAnsi="宋体"/>
          <w:sz w:val="24"/>
        </w:rPr>
      </w:pPr>
      <w:r>
        <w:rPr>
          <w:rFonts w:ascii="宋体" w:hAnsi="宋体"/>
          <w:sz w:val="24"/>
        </w:rPr>
        <w:t xml:space="preserve"> </w:t>
      </w:r>
      <w:r>
        <w:rPr>
          <w:rFonts w:ascii="宋体" w:hAnsi="宋体" w:hint="eastAsia"/>
          <w:sz w:val="24"/>
        </w:rPr>
        <w:t>1.办理退保证金支票手续时须出具正规收据,参考图片内容填写</w:t>
      </w:r>
    </w:p>
    <w:p w14:paraId="2567D645" w14:textId="77777777" w:rsidR="00464DC0" w:rsidRDefault="00464DC0">
      <w:pPr>
        <w:rPr>
          <w:sz w:val="28"/>
          <w:szCs w:val="28"/>
        </w:rPr>
      </w:pPr>
    </w:p>
    <w:p w14:paraId="1B93E012" w14:textId="77777777" w:rsidR="00464DC0" w:rsidRDefault="006E624C">
      <w:pPr>
        <w:rPr>
          <w:sz w:val="28"/>
          <w:szCs w:val="28"/>
        </w:rPr>
      </w:pPr>
      <w:r>
        <w:rPr>
          <w:rFonts w:hint="eastAsia"/>
          <w:noProof/>
          <w:sz w:val="28"/>
          <w:szCs w:val="28"/>
        </w:rPr>
        <w:drawing>
          <wp:anchor distT="0" distB="0" distL="114300" distR="114300" simplePos="0" relativeHeight="251657216" behindDoc="1" locked="0" layoutInCell="1" allowOverlap="0" wp14:anchorId="393C1294" wp14:editId="50A1926E">
            <wp:simplePos x="0" y="0"/>
            <wp:positionH relativeFrom="column">
              <wp:posOffset>270510</wp:posOffset>
            </wp:positionH>
            <wp:positionV relativeFrom="paragraph">
              <wp:posOffset>80010</wp:posOffset>
            </wp:positionV>
            <wp:extent cx="5873115" cy="2932430"/>
            <wp:effectExtent l="19050" t="19050" r="13335" b="20320"/>
            <wp:wrapTight wrapText="bothSides">
              <wp:wrapPolygon edited="0">
                <wp:start x="-70" y="-140"/>
                <wp:lineTo x="-70" y="21609"/>
                <wp:lineTo x="21579" y="21609"/>
                <wp:lineTo x="21579" y="-140"/>
                <wp:lineTo x="-70" y="-140"/>
              </wp:wrapPolygon>
            </wp:wrapTight>
            <wp:docPr id="2" name="图片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873115" cy="2932430"/>
                    </a:xfrm>
                    <a:prstGeom prst="rect">
                      <a:avLst/>
                    </a:prstGeom>
                    <a:solidFill>
                      <a:srgbClr val="000000"/>
                    </a:solidFill>
                    <a:ln w="6350">
                      <a:solidFill>
                        <a:srgbClr val="000000"/>
                      </a:solidFill>
                      <a:miter lim="800000"/>
                      <a:headEnd/>
                      <a:tailEnd/>
                    </a:ln>
                  </pic:spPr>
                </pic:pic>
              </a:graphicData>
            </a:graphic>
          </wp:anchor>
        </w:drawing>
      </w:r>
    </w:p>
    <w:p w14:paraId="1307E590" w14:textId="77777777" w:rsidR="00464DC0" w:rsidRDefault="00464DC0">
      <w:pPr>
        <w:rPr>
          <w:sz w:val="28"/>
          <w:szCs w:val="28"/>
        </w:rPr>
      </w:pPr>
    </w:p>
    <w:p w14:paraId="30FE82AE" w14:textId="77777777" w:rsidR="00464DC0" w:rsidRDefault="00464DC0">
      <w:pPr>
        <w:rPr>
          <w:sz w:val="28"/>
          <w:szCs w:val="28"/>
        </w:rPr>
      </w:pPr>
    </w:p>
    <w:p w14:paraId="2EE81DFC" w14:textId="77777777" w:rsidR="00464DC0" w:rsidRDefault="00464DC0">
      <w:pPr>
        <w:rPr>
          <w:sz w:val="28"/>
          <w:szCs w:val="28"/>
        </w:rPr>
      </w:pPr>
    </w:p>
    <w:p w14:paraId="19D31F0C" w14:textId="77777777" w:rsidR="00464DC0" w:rsidRDefault="00464DC0">
      <w:pPr>
        <w:rPr>
          <w:sz w:val="28"/>
          <w:szCs w:val="28"/>
        </w:rPr>
      </w:pPr>
    </w:p>
    <w:p w14:paraId="535AC24F" w14:textId="77777777" w:rsidR="00464DC0" w:rsidRDefault="00464DC0">
      <w:pPr>
        <w:rPr>
          <w:sz w:val="28"/>
          <w:szCs w:val="28"/>
        </w:rPr>
      </w:pPr>
    </w:p>
    <w:p w14:paraId="5BDD3E51" w14:textId="77777777" w:rsidR="00464DC0" w:rsidRDefault="00464DC0">
      <w:pPr>
        <w:rPr>
          <w:sz w:val="28"/>
          <w:szCs w:val="28"/>
        </w:rPr>
      </w:pPr>
    </w:p>
    <w:p w14:paraId="51AC9FA9" w14:textId="77777777" w:rsidR="00464DC0" w:rsidRDefault="00464DC0">
      <w:pPr>
        <w:rPr>
          <w:sz w:val="28"/>
          <w:szCs w:val="28"/>
        </w:rPr>
      </w:pPr>
    </w:p>
    <w:p w14:paraId="6676085C" w14:textId="77777777" w:rsidR="00464DC0" w:rsidRDefault="00464DC0">
      <w:pPr>
        <w:rPr>
          <w:sz w:val="28"/>
          <w:szCs w:val="28"/>
        </w:rPr>
      </w:pPr>
    </w:p>
    <w:p w14:paraId="592B95D3" w14:textId="77777777" w:rsidR="00464DC0" w:rsidRDefault="00464DC0">
      <w:pPr>
        <w:rPr>
          <w:sz w:val="28"/>
          <w:szCs w:val="28"/>
        </w:rPr>
      </w:pPr>
    </w:p>
    <w:p w14:paraId="781FA8C6" w14:textId="77777777" w:rsidR="00464DC0" w:rsidRDefault="00464DC0">
      <w:pPr>
        <w:rPr>
          <w:sz w:val="28"/>
          <w:szCs w:val="28"/>
        </w:rPr>
      </w:pPr>
    </w:p>
    <w:p w14:paraId="719AAE0F" w14:textId="77777777" w:rsidR="00464DC0" w:rsidRDefault="00464DC0">
      <w:pPr>
        <w:rPr>
          <w:sz w:val="28"/>
          <w:szCs w:val="28"/>
        </w:rPr>
      </w:pPr>
    </w:p>
    <w:p w14:paraId="561478A6" w14:textId="77777777" w:rsidR="00464DC0" w:rsidRDefault="00464DC0">
      <w:pPr>
        <w:rPr>
          <w:sz w:val="28"/>
          <w:szCs w:val="28"/>
        </w:rPr>
      </w:pPr>
    </w:p>
    <w:p w14:paraId="6A65543D" w14:textId="77777777" w:rsidR="00464DC0" w:rsidRDefault="00464DC0">
      <w:pPr>
        <w:rPr>
          <w:sz w:val="28"/>
          <w:szCs w:val="28"/>
        </w:rPr>
      </w:pPr>
    </w:p>
    <w:p w14:paraId="4C5DA37E" w14:textId="77777777" w:rsidR="00464DC0" w:rsidRDefault="006E624C">
      <w:pPr>
        <w:spacing w:line="480" w:lineRule="auto"/>
        <w:ind w:firstLineChars="177" w:firstLine="425"/>
        <w:rPr>
          <w:rFonts w:ascii="宋体" w:hAnsi="宋体"/>
          <w:sz w:val="24"/>
        </w:rPr>
      </w:pPr>
      <w:r>
        <w:rPr>
          <w:rFonts w:ascii="宋体" w:hAnsi="宋体" w:hint="eastAsia"/>
          <w:sz w:val="24"/>
        </w:rPr>
        <w:t>2. 办理退保证金电汇手续时须填写如下相关信息</w:t>
      </w:r>
    </w:p>
    <w:p w14:paraId="3F55F1DD" w14:textId="77777777" w:rsidR="00464DC0" w:rsidRDefault="006E624C">
      <w:pPr>
        <w:spacing w:line="480" w:lineRule="auto"/>
        <w:ind w:firstLineChars="177" w:firstLine="425"/>
        <w:rPr>
          <w:rFonts w:ascii="宋体" w:hAnsi="宋体"/>
          <w:sz w:val="24"/>
        </w:rPr>
      </w:pPr>
      <w:r>
        <w:rPr>
          <w:rFonts w:ascii="宋体" w:hAnsi="宋体" w:hint="eastAsia"/>
          <w:sz w:val="24"/>
        </w:rPr>
        <w:t>我公司参与的（招标编号、项目名称）所提交的投标保证金，请退至我公司以下账户：</w:t>
      </w:r>
    </w:p>
    <w:p w14:paraId="5F2C8400"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开户名称：</w:t>
      </w:r>
      <w:r>
        <w:rPr>
          <w:rFonts w:ascii="宋体" w:hAnsi="宋体" w:hint="eastAsia"/>
          <w:sz w:val="24"/>
          <w:u w:val="single"/>
        </w:rPr>
        <w:t xml:space="preserve">                        </w:t>
      </w:r>
      <w:r>
        <w:rPr>
          <w:rFonts w:ascii="宋体" w:hAnsi="宋体" w:hint="eastAsia"/>
          <w:sz w:val="24"/>
        </w:rPr>
        <w:t>；</w:t>
      </w:r>
    </w:p>
    <w:p w14:paraId="49D0D03D"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开户银行行号：</w:t>
      </w:r>
      <w:r>
        <w:rPr>
          <w:rFonts w:ascii="宋体" w:hAnsi="宋体" w:hint="eastAsia"/>
          <w:sz w:val="24"/>
          <w:u w:val="single"/>
        </w:rPr>
        <w:t xml:space="preserve">                    </w:t>
      </w:r>
      <w:r>
        <w:rPr>
          <w:rFonts w:ascii="宋体" w:hAnsi="宋体" w:hint="eastAsia"/>
          <w:sz w:val="24"/>
        </w:rPr>
        <w:t>；</w:t>
      </w:r>
    </w:p>
    <w:p w14:paraId="6AD17EA3"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开户银行名称：</w:t>
      </w:r>
      <w:r>
        <w:rPr>
          <w:rFonts w:ascii="宋体" w:hAnsi="宋体" w:hint="eastAsia"/>
          <w:sz w:val="24"/>
          <w:u w:val="single"/>
        </w:rPr>
        <w:t xml:space="preserve">                    </w:t>
      </w:r>
      <w:r>
        <w:rPr>
          <w:rFonts w:ascii="宋体" w:hAnsi="宋体" w:hint="eastAsia"/>
          <w:sz w:val="24"/>
        </w:rPr>
        <w:t>；</w:t>
      </w:r>
    </w:p>
    <w:p w14:paraId="01F42230"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开户银行账号：</w:t>
      </w:r>
      <w:r>
        <w:rPr>
          <w:rFonts w:ascii="宋体" w:hAnsi="宋体" w:hint="eastAsia"/>
          <w:sz w:val="24"/>
          <w:u w:val="single"/>
        </w:rPr>
        <w:t xml:space="preserve">                    </w:t>
      </w:r>
      <w:r>
        <w:rPr>
          <w:rFonts w:ascii="宋体" w:hAnsi="宋体" w:hint="eastAsia"/>
          <w:sz w:val="24"/>
        </w:rPr>
        <w:t>。</w:t>
      </w:r>
    </w:p>
    <w:p w14:paraId="0DD03F5E" w14:textId="77777777" w:rsidR="00464DC0" w:rsidRDefault="006E624C">
      <w:pPr>
        <w:spacing w:line="480" w:lineRule="auto"/>
        <w:ind w:firstLineChars="177" w:firstLine="425"/>
        <w:rPr>
          <w:rFonts w:ascii="宋体" w:hAnsi="宋体" w:cs="宋体"/>
          <w:sz w:val="24"/>
        </w:rPr>
      </w:pPr>
      <w:r>
        <w:rPr>
          <w:rFonts w:ascii="宋体" w:hAnsi="宋体" w:hint="eastAsia"/>
          <w:sz w:val="24"/>
        </w:rPr>
        <w:t>以上信息真实有效，如我公司银行账户信息在此期间内发生变更，我公司负责及时通知贵公司。由于填写错误、不清晰、我公司账户变更而未及时告知招标公司等引起的退款延误等责任由我公司自行承担。</w:t>
      </w:r>
    </w:p>
    <w:p w14:paraId="091BA7E9"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投标人名称：</w:t>
      </w:r>
      <w:r>
        <w:rPr>
          <w:rFonts w:ascii="宋体" w:hAnsi="宋体" w:hint="eastAsia"/>
          <w:sz w:val="24"/>
          <w:u w:val="single"/>
        </w:rPr>
        <w:t xml:space="preserve">                    </w:t>
      </w:r>
      <w:r>
        <w:rPr>
          <w:rFonts w:ascii="宋体" w:hAnsi="宋体" w:cs="Arial" w:hint="eastAsia"/>
          <w:color w:val="000000"/>
          <w:sz w:val="24"/>
        </w:rPr>
        <w:t>（公章）</w:t>
      </w:r>
    </w:p>
    <w:p w14:paraId="050546F4"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授权  代表：</w:t>
      </w:r>
      <w:r>
        <w:rPr>
          <w:rFonts w:ascii="宋体" w:hAnsi="宋体" w:hint="eastAsia"/>
          <w:sz w:val="24"/>
          <w:u w:val="single"/>
        </w:rPr>
        <w:t xml:space="preserve">                    </w:t>
      </w:r>
      <w:r>
        <w:rPr>
          <w:rFonts w:ascii="宋体" w:hAnsi="宋体" w:cs="Arial" w:hint="eastAsia"/>
          <w:color w:val="000000"/>
          <w:sz w:val="24"/>
        </w:rPr>
        <w:t>（签字）</w:t>
      </w:r>
    </w:p>
    <w:p w14:paraId="367F9FAF" w14:textId="77777777" w:rsidR="00464DC0" w:rsidRDefault="006E624C">
      <w:pPr>
        <w:spacing w:line="480" w:lineRule="auto"/>
        <w:ind w:firstLineChars="177" w:firstLine="425"/>
        <w:rPr>
          <w:rFonts w:ascii="宋体" w:hAnsi="宋体"/>
          <w:sz w:val="24"/>
        </w:rPr>
      </w:pPr>
      <w:r>
        <w:rPr>
          <w:rFonts w:ascii="宋体" w:hAnsi="宋体" w:cs="Arial" w:hint="eastAsia"/>
          <w:color w:val="000000"/>
          <w:sz w:val="24"/>
        </w:rPr>
        <w:t>日      期：</w:t>
      </w:r>
      <w:r>
        <w:rPr>
          <w:rFonts w:ascii="宋体" w:hAnsi="宋体" w:hint="eastAsia"/>
          <w:sz w:val="24"/>
          <w:u w:val="single"/>
        </w:rPr>
        <w:t xml:space="preserve">                    </w:t>
      </w:r>
      <w:r>
        <w:rPr>
          <w:rFonts w:ascii="宋体" w:hAnsi="宋体" w:hint="eastAsia"/>
          <w:sz w:val="24"/>
        </w:rPr>
        <w:t xml:space="preserve">     </w:t>
      </w:r>
    </w:p>
    <w:p w14:paraId="591DDA62" w14:textId="77777777" w:rsidR="00464DC0" w:rsidRDefault="00464DC0">
      <w:pPr>
        <w:spacing w:line="360" w:lineRule="auto"/>
        <w:ind w:firstLineChars="351" w:firstLine="737"/>
      </w:pPr>
    </w:p>
    <w:p w14:paraId="694FCB53" w14:textId="77777777" w:rsidR="00464DC0" w:rsidRDefault="00464DC0">
      <w:pPr>
        <w:spacing w:line="480" w:lineRule="auto"/>
        <w:jc w:val="center"/>
        <w:rPr>
          <w:rFonts w:ascii="宋体" w:hAnsi="宋体"/>
          <w:sz w:val="24"/>
        </w:rPr>
      </w:pPr>
      <w:bookmarkStart w:id="27" w:name="_Toc176919109"/>
      <w:bookmarkStart w:id="28" w:name="_Toc195512326"/>
      <w:bookmarkStart w:id="29" w:name="_Toc165460584"/>
      <w:bookmarkStart w:id="30" w:name="_Toc87063341"/>
      <w:bookmarkEnd w:id="21"/>
      <w:bookmarkEnd w:id="22"/>
      <w:bookmarkEnd w:id="23"/>
    </w:p>
    <w:p w14:paraId="3538144E" w14:textId="77777777" w:rsidR="00464DC0" w:rsidRDefault="006E624C">
      <w:pPr>
        <w:pStyle w:val="1"/>
        <w:rPr>
          <w:sz w:val="44"/>
          <w:szCs w:val="44"/>
        </w:rPr>
      </w:pPr>
      <w:bookmarkStart w:id="31" w:name="_Toc16869"/>
      <w:r>
        <w:rPr>
          <w:rFonts w:hint="eastAsia"/>
          <w:sz w:val="44"/>
          <w:szCs w:val="44"/>
        </w:rPr>
        <w:t>第六章  服务需求</w:t>
      </w:r>
      <w:bookmarkEnd w:id="31"/>
    </w:p>
    <w:p w14:paraId="436FD66B" w14:textId="77777777" w:rsidR="00464DC0" w:rsidRDefault="006E624C">
      <w:pPr>
        <w:spacing w:line="360" w:lineRule="auto"/>
        <w:jc w:val="center"/>
        <w:rPr>
          <w:rFonts w:ascii="宋体" w:hAnsi="宋体" w:cs="Arial"/>
          <w:iCs/>
          <w:sz w:val="24"/>
        </w:rPr>
      </w:pPr>
      <w:r>
        <w:rPr>
          <w:rFonts w:ascii="宋体" w:hAnsi="宋体" w:cs="Arial" w:hint="eastAsia"/>
          <w:iCs/>
          <w:sz w:val="24"/>
        </w:rPr>
        <w:t>（如本章内容与招标文件其它章节内容有冲突，应以本部分内容为准。）</w:t>
      </w:r>
    </w:p>
    <w:p w14:paraId="348197CB" w14:textId="77777777" w:rsidR="00464DC0" w:rsidRDefault="006E624C">
      <w:pPr>
        <w:spacing w:line="360" w:lineRule="auto"/>
        <w:ind w:firstLineChars="200" w:firstLine="480"/>
        <w:jc w:val="left"/>
        <w:rPr>
          <w:rFonts w:ascii="宋体" w:hAnsi="宋体" w:cs="Arial"/>
          <w:iCs/>
          <w:sz w:val="24"/>
        </w:rPr>
      </w:pPr>
      <w:r>
        <w:rPr>
          <w:rFonts w:ascii="宋体" w:hAnsi="宋体" w:cs="Arial" w:hint="eastAsia"/>
          <w:iCs/>
          <w:sz w:val="24"/>
        </w:rPr>
        <w:t xml:space="preserve">中国北京国际文化创意产业博览会（简称北京文博会）创办于2006年，是每年定期在北京举行的大型国际文化创意产业盛会，昌平区自2008年至今，已连续参加九届。2017年，第十二届北京文博会将于9月11日在京举行，为全面展示昌平区文化创意产业发展成果，推介昌平文化创意资源，昌平区将租用国展固定展位，充分运用展板、灯箱、实物、多媒体、影视、现场互动等形式进行综合展示: </w:t>
      </w:r>
      <w:bookmarkStart w:id="32" w:name="_GoBack"/>
      <w:bookmarkEnd w:id="32"/>
    </w:p>
    <w:p w14:paraId="6AA9272D" w14:textId="77777777" w:rsidR="00464DC0" w:rsidRDefault="006E624C">
      <w:pPr>
        <w:spacing w:line="360" w:lineRule="auto"/>
        <w:jc w:val="left"/>
        <w:rPr>
          <w:rFonts w:ascii="宋体" w:hAnsi="宋体" w:cs="Arial"/>
          <w:iCs/>
          <w:sz w:val="24"/>
        </w:rPr>
      </w:pPr>
      <w:r>
        <w:rPr>
          <w:rFonts w:ascii="宋体" w:hAnsi="宋体" w:cs="Arial" w:hint="eastAsia"/>
          <w:b/>
          <w:iCs/>
          <w:sz w:val="24"/>
        </w:rPr>
        <w:t>1.(暂定)展位位置及面积：</w:t>
      </w:r>
      <w:r>
        <w:rPr>
          <w:rFonts w:ascii="宋体" w:hAnsi="宋体" w:cs="Arial" w:hint="eastAsia"/>
          <w:iCs/>
          <w:sz w:val="24"/>
        </w:rPr>
        <w:t>老国展3号馆（区县馆），约216平米</w:t>
      </w:r>
    </w:p>
    <w:p w14:paraId="7650E0C8" w14:textId="77777777" w:rsidR="00464DC0" w:rsidRDefault="006E624C">
      <w:pPr>
        <w:spacing w:line="360" w:lineRule="auto"/>
        <w:jc w:val="left"/>
        <w:rPr>
          <w:rFonts w:ascii="宋体" w:hAnsi="宋体" w:cs="Arial"/>
          <w:iCs/>
          <w:sz w:val="24"/>
        </w:rPr>
      </w:pPr>
      <w:r>
        <w:rPr>
          <w:rFonts w:ascii="宋体" w:hAnsi="宋体" w:cs="Arial" w:hint="eastAsia"/>
          <w:b/>
          <w:iCs/>
          <w:sz w:val="24"/>
        </w:rPr>
        <w:t>2.展示原则：</w:t>
      </w:r>
      <w:r>
        <w:rPr>
          <w:rFonts w:ascii="宋体" w:hAnsi="宋体" w:cs="Arial" w:hint="eastAsia"/>
          <w:iCs/>
          <w:sz w:val="24"/>
        </w:rPr>
        <w:t>主题突出、重点鲜明、顾全整体</w:t>
      </w:r>
    </w:p>
    <w:p w14:paraId="17CC4707" w14:textId="77777777" w:rsidR="00464DC0" w:rsidRDefault="006E624C">
      <w:pPr>
        <w:spacing w:line="360" w:lineRule="auto"/>
        <w:jc w:val="left"/>
        <w:rPr>
          <w:rFonts w:ascii="宋体" w:hAnsi="宋体" w:cs="Arial"/>
          <w:iCs/>
          <w:sz w:val="24"/>
        </w:rPr>
      </w:pPr>
      <w:r>
        <w:rPr>
          <w:rFonts w:ascii="宋体" w:hAnsi="宋体" w:cs="Arial" w:hint="eastAsia"/>
          <w:b/>
          <w:iCs/>
          <w:sz w:val="24"/>
        </w:rPr>
        <w:t>3.设计原则：</w:t>
      </w:r>
      <w:r>
        <w:rPr>
          <w:rFonts w:ascii="宋体" w:hAnsi="宋体" w:cs="Arial" w:hint="eastAsia"/>
          <w:iCs/>
          <w:sz w:val="24"/>
        </w:rPr>
        <w:t>布局得当、凸显创意、魔幻时尚</w:t>
      </w:r>
    </w:p>
    <w:p w14:paraId="12CDA074" w14:textId="77777777" w:rsidR="00464DC0" w:rsidRDefault="006E624C">
      <w:pPr>
        <w:spacing w:line="360" w:lineRule="auto"/>
        <w:jc w:val="left"/>
        <w:rPr>
          <w:rFonts w:ascii="宋体" w:hAnsi="宋体" w:cs="Arial"/>
          <w:iCs/>
          <w:sz w:val="24"/>
        </w:rPr>
      </w:pPr>
      <w:r>
        <w:rPr>
          <w:rFonts w:ascii="宋体" w:hAnsi="宋体" w:cs="Arial" w:hint="eastAsia"/>
          <w:b/>
          <w:iCs/>
          <w:sz w:val="24"/>
        </w:rPr>
        <w:t>4.布局设计：</w:t>
      </w:r>
      <w:r>
        <w:rPr>
          <w:rFonts w:ascii="宋体" w:hAnsi="宋体" w:cs="Arial" w:hint="eastAsia"/>
          <w:iCs/>
          <w:sz w:val="24"/>
        </w:rPr>
        <w:t>符合中央节俭办会的要求，求整体风格统一、布局大气得当、重点鲜明突出、设计精美时尚，达到极富科技感、创新性和文化气息的展示效果。</w:t>
      </w:r>
      <w:r>
        <w:rPr>
          <w:rFonts w:ascii="宋体" w:hAnsi="宋体" w:cs="Arial" w:hint="eastAsia"/>
          <w:iCs/>
          <w:sz w:val="24"/>
        </w:rPr>
        <w:tab/>
      </w:r>
    </w:p>
    <w:p w14:paraId="75912B80" w14:textId="77777777" w:rsidR="00464DC0" w:rsidRDefault="006E624C">
      <w:pPr>
        <w:spacing w:line="360" w:lineRule="auto"/>
        <w:jc w:val="left"/>
        <w:rPr>
          <w:rFonts w:ascii="宋体" w:hAnsi="宋体" w:cs="Arial"/>
          <w:b/>
          <w:iCs/>
          <w:sz w:val="24"/>
        </w:rPr>
      </w:pPr>
      <w:r>
        <w:rPr>
          <w:rFonts w:ascii="宋体" w:hAnsi="宋体" w:cs="Arial" w:hint="eastAsia"/>
          <w:b/>
          <w:iCs/>
          <w:sz w:val="24"/>
        </w:rPr>
        <w:t>5.服务需求：</w:t>
      </w:r>
    </w:p>
    <w:p w14:paraId="5D3EB187" w14:textId="77777777" w:rsidR="00464DC0" w:rsidRDefault="006E624C">
      <w:pPr>
        <w:spacing w:line="360" w:lineRule="auto"/>
        <w:jc w:val="left"/>
        <w:rPr>
          <w:rFonts w:ascii="宋体" w:hAnsi="宋体" w:cs="Arial"/>
          <w:iCs/>
          <w:sz w:val="24"/>
        </w:rPr>
      </w:pPr>
      <w:r>
        <w:rPr>
          <w:rFonts w:ascii="宋体" w:hAnsi="宋体" w:cs="Arial" w:hint="eastAsia"/>
          <w:iCs/>
          <w:sz w:val="24"/>
        </w:rPr>
        <w:t>（1）负责昌平展区的展位场地租赁；</w:t>
      </w:r>
    </w:p>
    <w:p w14:paraId="492D74C4" w14:textId="77777777" w:rsidR="00464DC0" w:rsidRDefault="006E624C">
      <w:pPr>
        <w:spacing w:line="360" w:lineRule="auto"/>
        <w:jc w:val="left"/>
        <w:rPr>
          <w:rFonts w:ascii="宋体" w:hAnsi="宋体" w:cs="Arial"/>
          <w:iCs/>
          <w:sz w:val="24"/>
        </w:rPr>
      </w:pPr>
      <w:r>
        <w:rPr>
          <w:rFonts w:ascii="宋体" w:hAnsi="宋体" w:cs="Arial" w:hint="eastAsia"/>
          <w:iCs/>
          <w:sz w:val="24"/>
        </w:rPr>
        <w:t>（2）展示内容组织策划：昌平文创企业情况实地摸查、拟定整体参展方案（参展主题、版块内容、亮点提炼、参展企业名录）、参展实物筛选组织、互动表演节目筹备、灯箱展板图文内容组织；</w:t>
      </w:r>
    </w:p>
    <w:p w14:paraId="6FE54C2E" w14:textId="77777777" w:rsidR="00464DC0" w:rsidRDefault="006E624C">
      <w:pPr>
        <w:spacing w:line="360" w:lineRule="auto"/>
        <w:jc w:val="left"/>
        <w:rPr>
          <w:rFonts w:ascii="宋体" w:hAnsi="宋体" w:cs="Arial"/>
          <w:iCs/>
          <w:sz w:val="24"/>
        </w:rPr>
      </w:pPr>
      <w:r>
        <w:rPr>
          <w:rFonts w:ascii="宋体" w:hAnsi="宋体" w:cs="Arial" w:hint="eastAsia"/>
          <w:iCs/>
          <w:sz w:val="24"/>
        </w:rPr>
        <w:t>（3）展台设计、制作、搭建：展区效果设计、平面设计、施工图设计；设计定稿后进行工厂制作；布展报馆、两天时间内进行国展现场搭建，确保展台结构安全、坚实牢固。</w:t>
      </w:r>
    </w:p>
    <w:p w14:paraId="4AA87DC4" w14:textId="77777777" w:rsidR="00464DC0" w:rsidRDefault="006E624C">
      <w:pPr>
        <w:spacing w:line="360" w:lineRule="auto"/>
        <w:jc w:val="left"/>
        <w:rPr>
          <w:rFonts w:ascii="宋体" w:hAnsi="宋体" w:cs="Arial"/>
          <w:iCs/>
          <w:sz w:val="24"/>
        </w:rPr>
      </w:pPr>
      <w:r>
        <w:rPr>
          <w:rFonts w:ascii="宋体" w:hAnsi="宋体" w:cs="Arial" w:hint="eastAsia"/>
          <w:iCs/>
          <w:sz w:val="24"/>
        </w:rPr>
        <w:t>（4）多媒体展示服务：多媒体AV设备租赁维护服务，包括触摸屏、LED 、电视、灯具等；多媒体内容互动策划、素材组织、视频摄制，多媒体展示软件系统研发制作、多屏融合技术提供等；</w:t>
      </w:r>
    </w:p>
    <w:p w14:paraId="3CEDA830" w14:textId="77777777" w:rsidR="00464DC0" w:rsidRDefault="006E624C">
      <w:pPr>
        <w:spacing w:line="360" w:lineRule="auto"/>
        <w:jc w:val="left"/>
        <w:rPr>
          <w:rFonts w:ascii="宋体" w:hAnsi="宋体" w:cs="Arial"/>
          <w:iCs/>
          <w:sz w:val="24"/>
        </w:rPr>
      </w:pPr>
      <w:r>
        <w:rPr>
          <w:rFonts w:ascii="宋体" w:hAnsi="宋体" w:cs="Arial" w:hint="eastAsia"/>
          <w:iCs/>
          <w:sz w:val="24"/>
        </w:rPr>
        <w:t>（5）宣传品设计制作：包括昌平区文创相关宣传册、易拉宝等图文内容组织及设计制作；</w:t>
      </w:r>
    </w:p>
    <w:p w14:paraId="045A0711" w14:textId="77777777" w:rsidR="00464DC0" w:rsidRDefault="006E624C">
      <w:pPr>
        <w:spacing w:line="360" w:lineRule="auto"/>
        <w:jc w:val="left"/>
        <w:rPr>
          <w:rFonts w:ascii="宋体" w:hAnsi="宋体" w:cs="Arial"/>
          <w:b/>
          <w:iCs/>
          <w:color w:val="FF0000"/>
          <w:sz w:val="24"/>
          <w:highlight w:val="yellow"/>
        </w:rPr>
      </w:pPr>
      <w:r>
        <w:rPr>
          <w:rFonts w:ascii="宋体" w:hAnsi="宋体" w:cs="Arial" w:hint="eastAsia"/>
          <w:iCs/>
          <w:sz w:val="24"/>
        </w:rPr>
        <w:t>（6）展出服务保障：领导嘉宾接待、展区实物管理、互动演出组织、参展企业沟通组织、市级和区级媒体沟通宣传报道、工作车辆餐饮安排、现场摄影摄像记录等；展台绿植、饮水、卫生、展品安全管理、展区每日清洁维护。</w:t>
      </w:r>
      <w:r>
        <w:rPr>
          <w:rFonts w:ascii="宋体" w:hAnsi="宋体" w:cs="Arial" w:hint="eastAsia"/>
          <w:b/>
          <w:iCs/>
          <w:sz w:val="24"/>
        </w:rPr>
        <w:tab/>
      </w:r>
    </w:p>
    <w:bookmarkEnd w:id="27"/>
    <w:bookmarkEnd w:id="28"/>
    <w:p w14:paraId="0CCDD18C" w14:textId="77777777" w:rsidR="00464DC0" w:rsidRDefault="00464DC0">
      <w:pPr>
        <w:spacing w:line="360" w:lineRule="auto"/>
        <w:rPr>
          <w:rFonts w:ascii="宋体" w:hAnsi="宋体"/>
          <w:sz w:val="28"/>
        </w:rPr>
      </w:pPr>
    </w:p>
    <w:p w14:paraId="4EECAE71" w14:textId="77777777" w:rsidR="00464DC0" w:rsidRDefault="006E624C">
      <w:pPr>
        <w:pStyle w:val="1"/>
        <w:rPr>
          <w:sz w:val="44"/>
          <w:szCs w:val="44"/>
        </w:rPr>
      </w:pPr>
      <w:bookmarkStart w:id="33" w:name="_Toc6245"/>
      <w:r>
        <w:rPr>
          <w:rFonts w:hint="eastAsia"/>
          <w:sz w:val="44"/>
          <w:szCs w:val="44"/>
        </w:rPr>
        <w:lastRenderedPageBreak/>
        <w:t>第七章  评标标准</w:t>
      </w:r>
      <w:bookmarkEnd w:id="33"/>
    </w:p>
    <w:p w14:paraId="68ED02EF" w14:textId="77777777" w:rsidR="00464DC0" w:rsidRDefault="006E624C">
      <w:pPr>
        <w:pStyle w:val="32"/>
        <w:spacing w:line="480" w:lineRule="auto"/>
        <w:ind w:left="0" w:firstLineChars="200" w:firstLine="482"/>
        <w:rPr>
          <w:b/>
          <w:szCs w:val="24"/>
        </w:rPr>
      </w:pPr>
      <w:r>
        <w:rPr>
          <w:rFonts w:hint="eastAsia"/>
          <w:b/>
          <w:szCs w:val="24"/>
        </w:rPr>
        <w:t>一、评标委员会的组成</w:t>
      </w:r>
    </w:p>
    <w:p w14:paraId="67967B84" w14:textId="77777777" w:rsidR="00464DC0" w:rsidRDefault="006E624C">
      <w:pPr>
        <w:pStyle w:val="a0"/>
        <w:widowControl/>
        <w:spacing w:line="480" w:lineRule="auto"/>
        <w:ind w:firstLineChars="177" w:firstLine="425"/>
        <w:rPr>
          <w:szCs w:val="24"/>
        </w:rPr>
      </w:pPr>
      <w:r>
        <w:rPr>
          <w:szCs w:val="24"/>
        </w:rPr>
        <w:t>评标委员会由</w:t>
      </w:r>
      <w:r>
        <w:rPr>
          <w:rFonts w:hint="eastAsia"/>
          <w:szCs w:val="24"/>
        </w:rPr>
        <w:t>招标人和招标代理机构从专家库中随机抽取评审专家。</w:t>
      </w:r>
    </w:p>
    <w:p w14:paraId="130D57FD" w14:textId="77777777" w:rsidR="00464DC0" w:rsidRDefault="006E624C">
      <w:pPr>
        <w:pStyle w:val="32"/>
        <w:spacing w:line="480" w:lineRule="auto"/>
        <w:ind w:left="0" w:firstLineChars="176" w:firstLine="424"/>
        <w:rPr>
          <w:b/>
          <w:szCs w:val="24"/>
        </w:rPr>
      </w:pPr>
      <w:r>
        <w:rPr>
          <w:rFonts w:hint="eastAsia"/>
          <w:b/>
          <w:szCs w:val="24"/>
        </w:rPr>
        <w:t>二、评标委员会的职责</w:t>
      </w:r>
    </w:p>
    <w:p w14:paraId="01F54102" w14:textId="77777777" w:rsidR="00464DC0" w:rsidRDefault="006E624C">
      <w:pPr>
        <w:pStyle w:val="32"/>
        <w:spacing w:line="480" w:lineRule="auto"/>
        <w:ind w:left="0" w:firstLineChars="177" w:firstLine="425"/>
        <w:rPr>
          <w:b/>
          <w:szCs w:val="24"/>
        </w:rPr>
      </w:pPr>
      <w:r>
        <w:rPr>
          <w:rFonts w:hint="eastAsia"/>
          <w:szCs w:val="24"/>
        </w:rPr>
        <w:t>（一）审查投标文件是否符合招标文件要求，并做出评价；</w:t>
      </w:r>
    </w:p>
    <w:p w14:paraId="38CB90C4" w14:textId="77777777" w:rsidR="00464DC0" w:rsidRDefault="006E624C">
      <w:pPr>
        <w:pStyle w:val="32"/>
        <w:spacing w:line="480" w:lineRule="auto"/>
        <w:ind w:left="0" w:firstLineChars="177" w:firstLine="425"/>
        <w:rPr>
          <w:szCs w:val="24"/>
        </w:rPr>
      </w:pPr>
      <w:r>
        <w:rPr>
          <w:rFonts w:hint="eastAsia"/>
          <w:szCs w:val="24"/>
        </w:rPr>
        <w:t>（二）要求投标供应商对投标文件有关事项做出解释或者澄清；</w:t>
      </w:r>
    </w:p>
    <w:p w14:paraId="747D7B08" w14:textId="77777777" w:rsidR="00464DC0" w:rsidRDefault="006E624C">
      <w:pPr>
        <w:pStyle w:val="32"/>
        <w:spacing w:line="480" w:lineRule="auto"/>
        <w:ind w:left="0" w:firstLineChars="177" w:firstLine="425"/>
        <w:rPr>
          <w:szCs w:val="24"/>
        </w:rPr>
      </w:pPr>
      <w:r>
        <w:rPr>
          <w:rFonts w:hint="eastAsia"/>
          <w:szCs w:val="24"/>
        </w:rPr>
        <w:t>（三）推荐中标候选供应商名单。</w:t>
      </w:r>
    </w:p>
    <w:p w14:paraId="0CE5CBDC" w14:textId="77777777" w:rsidR="00464DC0" w:rsidRDefault="006E624C">
      <w:pPr>
        <w:spacing w:line="480" w:lineRule="auto"/>
        <w:ind w:firstLineChars="176" w:firstLine="424"/>
        <w:rPr>
          <w:rFonts w:ascii="宋体" w:hAnsi="宋体"/>
          <w:b/>
          <w:sz w:val="24"/>
        </w:rPr>
      </w:pPr>
      <w:r>
        <w:rPr>
          <w:rFonts w:ascii="宋体" w:hAnsi="宋体" w:hint="eastAsia"/>
          <w:b/>
          <w:sz w:val="24"/>
        </w:rPr>
        <w:t>三、评标程序及打分办法</w:t>
      </w:r>
    </w:p>
    <w:p w14:paraId="66CA6467" w14:textId="77777777" w:rsidR="00464DC0" w:rsidRDefault="006E624C">
      <w:pPr>
        <w:spacing w:line="480" w:lineRule="auto"/>
        <w:ind w:firstLineChars="177" w:firstLine="425"/>
        <w:rPr>
          <w:rFonts w:ascii="宋体" w:hAnsi="宋体"/>
          <w:b/>
          <w:sz w:val="24"/>
        </w:rPr>
      </w:pPr>
      <w:r>
        <w:rPr>
          <w:rFonts w:hint="eastAsia"/>
          <w:sz w:val="24"/>
        </w:rPr>
        <w:t>（一）</w:t>
      </w:r>
      <w:r>
        <w:rPr>
          <w:rFonts w:ascii="宋体" w:hAnsi="宋体" w:hint="eastAsia"/>
          <w:sz w:val="24"/>
        </w:rPr>
        <w:t>评标准备：评委熟悉招标文件。</w:t>
      </w:r>
    </w:p>
    <w:p w14:paraId="7D7AA712" w14:textId="77777777" w:rsidR="00464DC0" w:rsidRDefault="006E624C">
      <w:pPr>
        <w:pStyle w:val="32"/>
        <w:spacing w:line="480" w:lineRule="auto"/>
        <w:ind w:left="0" w:firstLineChars="177" w:firstLine="425"/>
        <w:rPr>
          <w:szCs w:val="24"/>
        </w:rPr>
      </w:pPr>
      <w:r>
        <w:rPr>
          <w:rFonts w:hint="eastAsia"/>
          <w:szCs w:val="24"/>
        </w:rPr>
        <w:t>（二）评委认真仔细阅读投标文件并对投标文件进行初审，而后就有关问题要求投标人做出必要的澄清、说明，按照招标文件中规定的评标方法和标准，对初审合格的投标文件进行商务和技术评估，综合比较与评价并进行独立打分，推荐中标候选供应商名单并编写评标报告。</w:t>
      </w:r>
    </w:p>
    <w:p w14:paraId="65684DB4" w14:textId="77777777" w:rsidR="00464DC0" w:rsidRDefault="006E624C">
      <w:pPr>
        <w:pStyle w:val="ae"/>
        <w:spacing w:line="480" w:lineRule="auto"/>
        <w:ind w:firstLineChars="177" w:firstLine="425"/>
        <w:rPr>
          <w:rFonts w:ascii="宋体" w:hAnsi="宋体"/>
        </w:rPr>
      </w:pPr>
      <w:r>
        <w:rPr>
          <w:rFonts w:ascii="宋体" w:hAnsi="宋体" w:hint="eastAsia"/>
        </w:rPr>
        <w:t>1.招标文件的初审</w:t>
      </w:r>
    </w:p>
    <w:p w14:paraId="6D79EF72" w14:textId="77777777" w:rsidR="00464DC0" w:rsidRDefault="006E624C">
      <w:pPr>
        <w:pStyle w:val="ae"/>
        <w:spacing w:line="480" w:lineRule="auto"/>
        <w:ind w:firstLineChars="177" w:firstLine="425"/>
        <w:rPr>
          <w:rFonts w:ascii="宋体" w:hAnsi="宋体"/>
        </w:rPr>
      </w:pPr>
      <w:r>
        <w:rPr>
          <w:rFonts w:ascii="宋体" w:hAnsi="宋体" w:hint="eastAsia"/>
        </w:rPr>
        <w:t>依据法律法规和招标文件的规定，对投标文件进行资格性和符合性审查；</w:t>
      </w:r>
    </w:p>
    <w:p w14:paraId="79E3C852" w14:textId="77777777" w:rsidR="00464DC0" w:rsidRDefault="006E624C">
      <w:pPr>
        <w:pStyle w:val="ae"/>
        <w:spacing w:line="480" w:lineRule="auto"/>
        <w:ind w:firstLineChars="177" w:firstLine="425"/>
        <w:rPr>
          <w:rFonts w:ascii="宋体" w:hAnsi="宋体"/>
        </w:rPr>
      </w:pPr>
      <w:r>
        <w:rPr>
          <w:rFonts w:ascii="宋体" w:hAnsi="宋体" w:hint="eastAsia"/>
        </w:rPr>
        <w:t>2.综合比较与评价并进行独立打分</w:t>
      </w:r>
    </w:p>
    <w:p w14:paraId="3288DED0" w14:textId="77777777" w:rsidR="00464DC0" w:rsidRDefault="006E624C">
      <w:pPr>
        <w:pStyle w:val="ae"/>
        <w:spacing w:line="480" w:lineRule="auto"/>
        <w:ind w:firstLineChars="177" w:firstLine="425"/>
        <w:rPr>
          <w:rFonts w:ascii="宋体" w:hAnsi="宋体"/>
        </w:rPr>
      </w:pPr>
      <w:r>
        <w:rPr>
          <w:rFonts w:ascii="宋体" w:hAnsi="宋体" w:hint="eastAsia"/>
        </w:rPr>
        <w:t>按照招标文件中规定的评标方法和标准，对初审合格的投标文件进行商务和技术评估，综合比较与评价并进行独立打分。</w:t>
      </w:r>
    </w:p>
    <w:p w14:paraId="47D89021" w14:textId="77777777" w:rsidR="00464DC0" w:rsidRDefault="006E624C">
      <w:pPr>
        <w:pStyle w:val="ae"/>
        <w:spacing w:line="480" w:lineRule="auto"/>
        <w:ind w:firstLineChars="177" w:firstLine="425"/>
        <w:rPr>
          <w:rFonts w:ascii="宋体" w:hAnsi="宋体"/>
        </w:rPr>
      </w:pPr>
      <w:r>
        <w:rPr>
          <w:rFonts w:ascii="宋体" w:hAnsi="宋体" w:hint="eastAsia"/>
        </w:rPr>
        <w:t>3.推荐中标候选供应商</w:t>
      </w:r>
    </w:p>
    <w:p w14:paraId="5A1E0F2A" w14:textId="77777777" w:rsidR="00464DC0" w:rsidRDefault="006E624C">
      <w:pPr>
        <w:pStyle w:val="ae"/>
        <w:spacing w:line="480" w:lineRule="auto"/>
        <w:ind w:firstLineChars="177" w:firstLine="425"/>
        <w:rPr>
          <w:rFonts w:ascii="宋体" w:hAnsi="宋体"/>
        </w:rPr>
      </w:pPr>
      <w:r>
        <w:rPr>
          <w:rFonts w:ascii="宋体" w:hAnsi="宋体" w:hint="eastAsia"/>
        </w:rPr>
        <w:t>每位评委在审阅投标资料的基</w:t>
      </w:r>
      <w:r>
        <w:rPr>
          <w:rFonts w:hint="eastAsia"/>
        </w:rPr>
        <w:t>础上，对各投标单位进行综合打分。最后汇总所有评委的分数，求出每个投标单位的平均分并排序。排名第一的投标人推荐为预中标人，第二名作为备选中</w:t>
      </w:r>
      <w:r>
        <w:rPr>
          <w:rFonts w:ascii="宋体" w:hAnsi="宋体" w:hint="eastAsia"/>
        </w:rPr>
        <w:t>标供应商。</w:t>
      </w:r>
    </w:p>
    <w:p w14:paraId="4E389B8B" w14:textId="77777777" w:rsidR="00464DC0" w:rsidRDefault="006E624C">
      <w:pPr>
        <w:pStyle w:val="ae"/>
        <w:spacing w:line="480" w:lineRule="auto"/>
        <w:ind w:firstLineChars="177" w:firstLine="425"/>
        <w:rPr>
          <w:rFonts w:ascii="宋体" w:hAnsi="宋体"/>
        </w:rPr>
      </w:pPr>
      <w:r>
        <w:rPr>
          <w:rFonts w:ascii="宋体" w:hAnsi="宋体" w:hint="eastAsia"/>
        </w:rPr>
        <w:lastRenderedPageBreak/>
        <w:t>4.编写评标报告</w:t>
      </w:r>
    </w:p>
    <w:p w14:paraId="6CB402CD" w14:textId="77777777" w:rsidR="00464DC0" w:rsidRDefault="006E624C">
      <w:pPr>
        <w:pStyle w:val="32"/>
        <w:spacing w:line="360" w:lineRule="exact"/>
        <w:ind w:left="0" w:firstLine="0"/>
        <w:rPr>
          <w:b/>
        </w:rPr>
      </w:pPr>
      <w:r>
        <w:rPr>
          <w:rFonts w:hint="eastAsia"/>
          <w:b/>
          <w:sz w:val="28"/>
          <w:szCs w:val="28"/>
        </w:rPr>
        <w:t>四、评分标准（满分</w:t>
      </w:r>
      <w:r>
        <w:rPr>
          <w:b/>
          <w:sz w:val="28"/>
          <w:szCs w:val="28"/>
        </w:rPr>
        <w:t>100</w:t>
      </w:r>
      <w:r>
        <w:rPr>
          <w:rFonts w:hint="eastAsia"/>
          <w:b/>
          <w:sz w:val="28"/>
          <w:szCs w:val="28"/>
        </w:rPr>
        <w:t>分）</w:t>
      </w:r>
    </w:p>
    <w:bookmarkEnd w:id="29"/>
    <w:bookmarkEnd w:id="30"/>
    <w:p w14:paraId="50DC7479" w14:textId="77777777" w:rsidR="00464DC0" w:rsidRDefault="00464DC0">
      <w:pPr>
        <w:rPr>
          <w:rFonts w:ascii="宋体" w:hAnsi="宋体"/>
        </w:rPr>
      </w:pPr>
    </w:p>
    <w:tbl>
      <w:tblPr>
        <w:tblW w:w="10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1"/>
        <w:gridCol w:w="1873"/>
        <w:gridCol w:w="7390"/>
        <w:gridCol w:w="766"/>
      </w:tblGrid>
      <w:tr w:rsidR="00464DC0" w14:paraId="4C76484A" w14:textId="77777777">
        <w:trPr>
          <w:trHeight w:val="299"/>
          <w:jc w:val="center"/>
        </w:trPr>
        <w:tc>
          <w:tcPr>
            <w:tcW w:w="671" w:type="dxa"/>
            <w:tcMar>
              <w:top w:w="15" w:type="dxa"/>
              <w:left w:w="15" w:type="dxa"/>
              <w:bottom w:w="0" w:type="dxa"/>
              <w:right w:w="15" w:type="dxa"/>
            </w:tcMar>
            <w:vAlign w:val="center"/>
          </w:tcPr>
          <w:p w14:paraId="346D257E" w14:textId="77777777" w:rsidR="00464DC0" w:rsidRDefault="006E624C">
            <w:pPr>
              <w:jc w:val="center"/>
              <w:rPr>
                <w:rFonts w:ascii="宋体" w:hAnsi="宋体"/>
                <w:b/>
                <w:szCs w:val="21"/>
              </w:rPr>
            </w:pPr>
            <w:r>
              <w:rPr>
                <w:rFonts w:ascii="宋体" w:hAnsi="宋体" w:hint="eastAsia"/>
                <w:b/>
                <w:szCs w:val="21"/>
              </w:rPr>
              <w:t>序号</w:t>
            </w:r>
          </w:p>
        </w:tc>
        <w:tc>
          <w:tcPr>
            <w:tcW w:w="1873" w:type="dxa"/>
            <w:tcMar>
              <w:top w:w="15" w:type="dxa"/>
              <w:left w:w="15" w:type="dxa"/>
              <w:bottom w:w="0" w:type="dxa"/>
              <w:right w:w="15" w:type="dxa"/>
            </w:tcMar>
            <w:vAlign w:val="center"/>
          </w:tcPr>
          <w:p w14:paraId="5A441CF3" w14:textId="77777777" w:rsidR="00464DC0" w:rsidRDefault="006E624C">
            <w:pPr>
              <w:jc w:val="center"/>
              <w:rPr>
                <w:rFonts w:ascii="宋体" w:hAnsi="宋体"/>
                <w:b/>
                <w:szCs w:val="21"/>
              </w:rPr>
            </w:pPr>
            <w:r>
              <w:rPr>
                <w:rFonts w:ascii="宋体" w:hAnsi="宋体" w:hint="eastAsia"/>
                <w:b/>
                <w:szCs w:val="21"/>
              </w:rPr>
              <w:t>评分因素</w:t>
            </w:r>
          </w:p>
        </w:tc>
        <w:tc>
          <w:tcPr>
            <w:tcW w:w="7390" w:type="dxa"/>
            <w:tcMar>
              <w:top w:w="15" w:type="dxa"/>
              <w:left w:w="15" w:type="dxa"/>
              <w:bottom w:w="0" w:type="dxa"/>
              <w:right w:w="15" w:type="dxa"/>
            </w:tcMar>
            <w:vAlign w:val="center"/>
          </w:tcPr>
          <w:p w14:paraId="02178FBD" w14:textId="77777777" w:rsidR="00464DC0" w:rsidRDefault="006E624C">
            <w:pPr>
              <w:jc w:val="center"/>
              <w:rPr>
                <w:rFonts w:ascii="宋体" w:hAnsi="宋体"/>
                <w:b/>
                <w:szCs w:val="21"/>
              </w:rPr>
            </w:pPr>
            <w:r>
              <w:rPr>
                <w:rFonts w:ascii="宋体" w:hAnsi="宋体" w:hint="eastAsia"/>
                <w:b/>
                <w:szCs w:val="21"/>
              </w:rPr>
              <w:t>评分说明</w:t>
            </w:r>
          </w:p>
        </w:tc>
        <w:tc>
          <w:tcPr>
            <w:tcW w:w="766" w:type="dxa"/>
          </w:tcPr>
          <w:p w14:paraId="5CF209FE" w14:textId="77777777" w:rsidR="00464DC0" w:rsidRDefault="006E624C">
            <w:pPr>
              <w:ind w:leftChars="-1" w:hangingChars="1" w:hanging="2"/>
              <w:jc w:val="center"/>
              <w:rPr>
                <w:rFonts w:ascii="宋体" w:hAnsi="宋体"/>
                <w:b/>
                <w:szCs w:val="21"/>
              </w:rPr>
            </w:pPr>
            <w:r>
              <w:rPr>
                <w:rFonts w:ascii="宋体" w:hAnsi="宋体" w:hint="eastAsia"/>
                <w:b/>
                <w:szCs w:val="21"/>
              </w:rPr>
              <w:t>分值</w:t>
            </w:r>
          </w:p>
        </w:tc>
      </w:tr>
      <w:tr w:rsidR="00464DC0" w14:paraId="1D9A6212" w14:textId="77777777">
        <w:trPr>
          <w:cantSplit/>
          <w:trHeight w:val="447"/>
          <w:jc w:val="center"/>
        </w:trPr>
        <w:tc>
          <w:tcPr>
            <w:tcW w:w="671" w:type="dxa"/>
            <w:tcMar>
              <w:top w:w="15" w:type="dxa"/>
              <w:left w:w="15" w:type="dxa"/>
              <w:bottom w:w="0" w:type="dxa"/>
              <w:right w:w="15" w:type="dxa"/>
            </w:tcMar>
            <w:vAlign w:val="center"/>
          </w:tcPr>
          <w:p w14:paraId="70C028C1" w14:textId="77777777" w:rsidR="00464DC0" w:rsidRDefault="006E624C">
            <w:pPr>
              <w:jc w:val="center"/>
              <w:rPr>
                <w:rFonts w:ascii="宋体" w:hAnsi="宋体"/>
                <w:b/>
                <w:szCs w:val="21"/>
              </w:rPr>
            </w:pPr>
            <w:r>
              <w:rPr>
                <w:rFonts w:ascii="宋体" w:hAnsi="宋体"/>
                <w:b/>
                <w:szCs w:val="21"/>
              </w:rPr>
              <w:t>1</w:t>
            </w:r>
          </w:p>
        </w:tc>
        <w:tc>
          <w:tcPr>
            <w:tcW w:w="1873" w:type="dxa"/>
            <w:tcMar>
              <w:top w:w="15" w:type="dxa"/>
              <w:left w:w="15" w:type="dxa"/>
              <w:bottom w:w="0" w:type="dxa"/>
              <w:right w:w="15" w:type="dxa"/>
            </w:tcMar>
            <w:vAlign w:val="center"/>
          </w:tcPr>
          <w:p w14:paraId="16E86735" w14:textId="77777777" w:rsidR="00464DC0" w:rsidRDefault="006E624C">
            <w:pPr>
              <w:jc w:val="center"/>
              <w:rPr>
                <w:rFonts w:ascii="宋体" w:hAnsi="宋体"/>
                <w:b/>
                <w:szCs w:val="21"/>
              </w:rPr>
            </w:pPr>
            <w:r>
              <w:rPr>
                <w:rFonts w:ascii="宋体" w:hAnsi="宋体" w:hint="eastAsia"/>
                <w:b/>
                <w:szCs w:val="21"/>
              </w:rPr>
              <w:t>投标报价</w:t>
            </w:r>
          </w:p>
        </w:tc>
        <w:tc>
          <w:tcPr>
            <w:tcW w:w="7390" w:type="dxa"/>
            <w:tcMar>
              <w:top w:w="15" w:type="dxa"/>
              <w:left w:w="15" w:type="dxa"/>
              <w:bottom w:w="0" w:type="dxa"/>
              <w:right w:w="15" w:type="dxa"/>
            </w:tcMar>
            <w:vAlign w:val="center"/>
          </w:tcPr>
          <w:p w14:paraId="6CCC0FBA" w14:textId="77777777" w:rsidR="00464DC0" w:rsidRDefault="006E624C">
            <w:pPr>
              <w:widowControl/>
              <w:rPr>
                <w:rFonts w:ascii="宋体" w:hAnsi="宋体"/>
                <w:szCs w:val="21"/>
              </w:rPr>
            </w:pPr>
            <w:r>
              <w:rPr>
                <w:rFonts w:ascii="宋体" w:hAnsi="宋体" w:hint="eastAsia"/>
                <w:szCs w:val="21"/>
              </w:rPr>
              <w:t>综合评分法中的价格分统一采用低价优先法计算，即满足招标文件要求且投标价格最低的投标报价为评标基准价，其价格分为满分</w:t>
            </w:r>
            <w:r>
              <w:rPr>
                <w:rFonts w:ascii="宋体" w:hAnsi="宋体"/>
                <w:szCs w:val="21"/>
              </w:rPr>
              <w:t>10</w:t>
            </w:r>
            <w:r>
              <w:rPr>
                <w:rFonts w:ascii="宋体" w:hAnsi="宋体" w:hint="eastAsia"/>
                <w:szCs w:val="21"/>
              </w:rPr>
              <w:t>分。其他投标人的价格分统一按照下列公式计算：</w:t>
            </w:r>
          </w:p>
          <w:p w14:paraId="6B844A9A" w14:textId="77777777" w:rsidR="00464DC0" w:rsidRDefault="006E624C">
            <w:pPr>
              <w:widowControl/>
              <w:rPr>
                <w:rFonts w:ascii="宋体" w:hAnsi="宋体"/>
                <w:szCs w:val="21"/>
              </w:rPr>
            </w:pPr>
            <w:r>
              <w:rPr>
                <w:rFonts w:ascii="宋体" w:hAnsi="宋体" w:hint="eastAsia"/>
                <w:szCs w:val="21"/>
              </w:rPr>
              <w:t>投标报价得分=(评标基准价／投标报价)×</w:t>
            </w:r>
            <w:r>
              <w:rPr>
                <w:rFonts w:ascii="宋体" w:hAnsi="宋体"/>
                <w:szCs w:val="21"/>
              </w:rPr>
              <w:t>10</w:t>
            </w:r>
          </w:p>
        </w:tc>
        <w:tc>
          <w:tcPr>
            <w:tcW w:w="766" w:type="dxa"/>
            <w:vAlign w:val="center"/>
          </w:tcPr>
          <w:p w14:paraId="4D2EF5D9" w14:textId="77777777" w:rsidR="00464DC0" w:rsidRDefault="006E624C">
            <w:pPr>
              <w:widowControl/>
              <w:ind w:leftChars="-1" w:hangingChars="1" w:hanging="2"/>
              <w:jc w:val="center"/>
              <w:rPr>
                <w:rFonts w:ascii="宋体" w:hAnsi="宋体"/>
                <w:b/>
                <w:szCs w:val="21"/>
              </w:rPr>
            </w:pPr>
            <w:r>
              <w:rPr>
                <w:rFonts w:ascii="宋体" w:hAnsi="宋体" w:hint="eastAsia"/>
                <w:b/>
                <w:szCs w:val="21"/>
              </w:rPr>
              <w:t>0-10</w:t>
            </w:r>
          </w:p>
        </w:tc>
      </w:tr>
      <w:tr w:rsidR="00464DC0" w14:paraId="324FECBB" w14:textId="77777777">
        <w:trPr>
          <w:cantSplit/>
          <w:trHeight w:val="1541"/>
          <w:jc w:val="center"/>
        </w:trPr>
        <w:tc>
          <w:tcPr>
            <w:tcW w:w="671" w:type="dxa"/>
            <w:tcMar>
              <w:top w:w="15" w:type="dxa"/>
              <w:left w:w="15" w:type="dxa"/>
              <w:bottom w:w="0" w:type="dxa"/>
              <w:right w:w="15" w:type="dxa"/>
            </w:tcMar>
            <w:vAlign w:val="center"/>
          </w:tcPr>
          <w:p w14:paraId="46B11705" w14:textId="77777777" w:rsidR="00464DC0" w:rsidRDefault="006E624C">
            <w:pPr>
              <w:jc w:val="center"/>
              <w:rPr>
                <w:rFonts w:ascii="宋体" w:hAnsi="宋体"/>
                <w:b/>
                <w:szCs w:val="21"/>
              </w:rPr>
            </w:pPr>
            <w:r>
              <w:rPr>
                <w:rFonts w:ascii="宋体" w:hAnsi="宋体" w:hint="eastAsia"/>
                <w:b/>
                <w:szCs w:val="21"/>
              </w:rPr>
              <w:t>2</w:t>
            </w:r>
          </w:p>
        </w:tc>
        <w:tc>
          <w:tcPr>
            <w:tcW w:w="1873" w:type="dxa"/>
            <w:tcMar>
              <w:top w:w="15" w:type="dxa"/>
              <w:left w:w="15" w:type="dxa"/>
              <w:bottom w:w="0" w:type="dxa"/>
              <w:right w:w="15" w:type="dxa"/>
            </w:tcMar>
            <w:vAlign w:val="center"/>
          </w:tcPr>
          <w:p w14:paraId="12CCE36D" w14:textId="77777777" w:rsidR="00464DC0" w:rsidRDefault="006E624C">
            <w:pPr>
              <w:jc w:val="center"/>
              <w:rPr>
                <w:rFonts w:ascii="宋体" w:hAnsi="宋体"/>
                <w:b/>
                <w:szCs w:val="21"/>
              </w:rPr>
            </w:pPr>
            <w:r>
              <w:rPr>
                <w:rFonts w:ascii="宋体" w:hAnsi="宋体" w:hint="eastAsia"/>
                <w:b/>
                <w:szCs w:val="21"/>
              </w:rPr>
              <w:t>展览策划及服务</w:t>
            </w:r>
          </w:p>
        </w:tc>
        <w:tc>
          <w:tcPr>
            <w:tcW w:w="7390" w:type="dxa"/>
            <w:tcMar>
              <w:top w:w="15" w:type="dxa"/>
              <w:left w:w="15" w:type="dxa"/>
              <w:bottom w:w="0" w:type="dxa"/>
              <w:right w:w="15" w:type="dxa"/>
            </w:tcMar>
            <w:vAlign w:val="center"/>
          </w:tcPr>
          <w:p w14:paraId="593D8072" w14:textId="77777777" w:rsidR="00464DC0" w:rsidRDefault="006E624C">
            <w:pPr>
              <w:widowControl/>
              <w:rPr>
                <w:rFonts w:ascii="宋体" w:hAnsi="宋体"/>
                <w:szCs w:val="21"/>
              </w:rPr>
            </w:pPr>
            <w:r>
              <w:rPr>
                <w:rFonts w:ascii="宋体" w:hAnsi="宋体" w:hint="eastAsia"/>
                <w:szCs w:val="21"/>
              </w:rPr>
              <w:t>根据以下5条策划及服务打分：</w:t>
            </w:r>
          </w:p>
          <w:p w14:paraId="277589EE" w14:textId="77777777" w:rsidR="00464DC0" w:rsidRDefault="006E624C">
            <w:pPr>
              <w:widowControl/>
              <w:rPr>
                <w:rFonts w:ascii="宋体" w:hAnsi="宋体"/>
                <w:szCs w:val="21"/>
              </w:rPr>
            </w:pPr>
            <w:r>
              <w:rPr>
                <w:rFonts w:ascii="宋体" w:hAnsi="宋体" w:hint="eastAsia"/>
                <w:szCs w:val="21"/>
              </w:rPr>
              <w:t>（1）昌平参展文创企业展示内容、实物展品筛选相关文字及照片或设计小样；（0-10分）</w:t>
            </w:r>
          </w:p>
          <w:p w14:paraId="6339343E" w14:textId="77777777" w:rsidR="00464DC0" w:rsidRDefault="006E624C">
            <w:pPr>
              <w:widowControl/>
              <w:rPr>
                <w:rFonts w:ascii="宋体" w:hAnsi="宋体"/>
                <w:szCs w:val="21"/>
              </w:rPr>
            </w:pPr>
            <w:r>
              <w:rPr>
                <w:rFonts w:ascii="宋体" w:hAnsi="宋体" w:hint="eastAsia"/>
                <w:szCs w:val="21"/>
              </w:rPr>
              <w:t>（2）文创企业多媒体展示内容的策划、图文收集、相关软件研发、视频摄制等；（0-10分）</w:t>
            </w:r>
          </w:p>
          <w:p w14:paraId="249624FD" w14:textId="77777777" w:rsidR="00464DC0" w:rsidRDefault="006E624C">
            <w:pPr>
              <w:widowControl/>
              <w:rPr>
                <w:rFonts w:ascii="宋体" w:hAnsi="宋体"/>
                <w:szCs w:val="21"/>
              </w:rPr>
            </w:pPr>
            <w:r>
              <w:rPr>
                <w:rFonts w:ascii="宋体" w:hAnsi="宋体" w:hint="eastAsia"/>
                <w:szCs w:val="21"/>
              </w:rPr>
              <w:t>（3）文博会展览展陈思路整体方案策划，创意；（0-5分）</w:t>
            </w:r>
          </w:p>
          <w:p w14:paraId="2F15B80E" w14:textId="77777777" w:rsidR="00464DC0" w:rsidRDefault="006E624C">
            <w:pPr>
              <w:widowControl/>
              <w:rPr>
                <w:rFonts w:ascii="宋体" w:hAnsi="宋体"/>
                <w:szCs w:val="21"/>
              </w:rPr>
            </w:pPr>
            <w:r>
              <w:rPr>
                <w:rFonts w:ascii="宋体" w:hAnsi="宋体" w:hint="eastAsia"/>
                <w:szCs w:val="21"/>
              </w:rPr>
              <w:t>（4）昌平文创企业整体情况调研摸查报告，符合昌平实际；（0-5分）</w:t>
            </w:r>
          </w:p>
          <w:p w14:paraId="6F42C920" w14:textId="77777777" w:rsidR="00464DC0" w:rsidRDefault="006E624C">
            <w:pPr>
              <w:widowControl/>
              <w:rPr>
                <w:rFonts w:ascii="宋体" w:hAnsi="宋体"/>
                <w:szCs w:val="21"/>
              </w:rPr>
            </w:pPr>
            <w:r>
              <w:rPr>
                <w:rFonts w:ascii="宋体" w:hAnsi="宋体" w:hint="eastAsia"/>
                <w:szCs w:val="21"/>
              </w:rPr>
              <w:t>（5）负责与参展文创企业沟通、展品运输及工作人员接待等事宜；（0-5分）</w:t>
            </w:r>
          </w:p>
        </w:tc>
        <w:tc>
          <w:tcPr>
            <w:tcW w:w="766" w:type="dxa"/>
            <w:vAlign w:val="center"/>
          </w:tcPr>
          <w:p w14:paraId="702ABADF" w14:textId="77777777" w:rsidR="00464DC0" w:rsidRDefault="006E624C">
            <w:pPr>
              <w:widowControl/>
              <w:ind w:leftChars="-1" w:hangingChars="1" w:hanging="2"/>
              <w:jc w:val="center"/>
              <w:rPr>
                <w:rFonts w:ascii="宋体" w:hAnsi="宋体"/>
                <w:b/>
                <w:szCs w:val="21"/>
              </w:rPr>
            </w:pPr>
            <w:r>
              <w:rPr>
                <w:rFonts w:ascii="宋体" w:hAnsi="宋体" w:hint="eastAsia"/>
                <w:b/>
                <w:szCs w:val="21"/>
              </w:rPr>
              <w:t>0-35</w:t>
            </w:r>
          </w:p>
        </w:tc>
      </w:tr>
      <w:tr w:rsidR="00464DC0" w14:paraId="0DC010FE" w14:textId="77777777">
        <w:trPr>
          <w:cantSplit/>
          <w:trHeight w:val="1541"/>
          <w:jc w:val="center"/>
        </w:trPr>
        <w:tc>
          <w:tcPr>
            <w:tcW w:w="671" w:type="dxa"/>
            <w:tcMar>
              <w:top w:w="15" w:type="dxa"/>
              <w:left w:w="15" w:type="dxa"/>
              <w:bottom w:w="0" w:type="dxa"/>
              <w:right w:w="15" w:type="dxa"/>
            </w:tcMar>
            <w:vAlign w:val="center"/>
          </w:tcPr>
          <w:p w14:paraId="3F39952E" w14:textId="77777777" w:rsidR="00464DC0" w:rsidRDefault="006E624C">
            <w:pPr>
              <w:jc w:val="center"/>
              <w:rPr>
                <w:rFonts w:ascii="宋体" w:hAnsi="宋体"/>
                <w:b/>
                <w:szCs w:val="21"/>
              </w:rPr>
            </w:pPr>
            <w:r>
              <w:rPr>
                <w:rFonts w:ascii="宋体" w:hAnsi="宋体"/>
                <w:b/>
                <w:szCs w:val="21"/>
              </w:rPr>
              <w:t>3</w:t>
            </w:r>
          </w:p>
        </w:tc>
        <w:tc>
          <w:tcPr>
            <w:tcW w:w="1873" w:type="dxa"/>
            <w:tcMar>
              <w:top w:w="15" w:type="dxa"/>
              <w:left w:w="15" w:type="dxa"/>
              <w:bottom w:w="0" w:type="dxa"/>
              <w:right w:w="15" w:type="dxa"/>
            </w:tcMar>
            <w:vAlign w:val="center"/>
          </w:tcPr>
          <w:p w14:paraId="1F1CD7FC" w14:textId="77777777" w:rsidR="00464DC0" w:rsidRDefault="006E624C">
            <w:pPr>
              <w:jc w:val="center"/>
              <w:rPr>
                <w:rFonts w:ascii="宋体" w:hAnsi="宋体"/>
                <w:b/>
                <w:szCs w:val="21"/>
              </w:rPr>
            </w:pPr>
            <w:r>
              <w:rPr>
                <w:rFonts w:ascii="宋体" w:hAnsi="宋体" w:hint="eastAsia"/>
                <w:b/>
                <w:szCs w:val="21"/>
              </w:rPr>
              <w:t>现场布展设计方案</w:t>
            </w:r>
          </w:p>
        </w:tc>
        <w:tc>
          <w:tcPr>
            <w:tcW w:w="7390" w:type="dxa"/>
            <w:tcMar>
              <w:top w:w="15" w:type="dxa"/>
              <w:left w:w="15" w:type="dxa"/>
              <w:bottom w:w="0" w:type="dxa"/>
              <w:right w:w="15" w:type="dxa"/>
            </w:tcMar>
            <w:vAlign w:val="center"/>
          </w:tcPr>
          <w:p w14:paraId="3096A2F5" w14:textId="77777777" w:rsidR="00464DC0" w:rsidRDefault="006E624C">
            <w:pPr>
              <w:widowControl/>
              <w:rPr>
                <w:rFonts w:ascii="宋体" w:hAnsi="宋体"/>
                <w:szCs w:val="21"/>
              </w:rPr>
            </w:pPr>
            <w:r>
              <w:rPr>
                <w:rFonts w:ascii="宋体" w:hAnsi="宋体" w:hint="eastAsia"/>
                <w:szCs w:val="21"/>
              </w:rPr>
              <w:t>（1）方案成果齐全且效果良好，设计方案良好、创意突出、能够满足招标文件要求、方案切实可行。（11-15分）</w:t>
            </w:r>
          </w:p>
          <w:p w14:paraId="1DF664A0" w14:textId="77777777" w:rsidR="00464DC0" w:rsidRDefault="006E624C">
            <w:pPr>
              <w:widowControl/>
              <w:rPr>
                <w:rFonts w:ascii="宋体" w:hAnsi="宋体"/>
                <w:szCs w:val="21"/>
              </w:rPr>
            </w:pPr>
            <w:r>
              <w:rPr>
                <w:rFonts w:ascii="宋体" w:hAnsi="宋体" w:hint="eastAsia"/>
                <w:szCs w:val="21"/>
              </w:rPr>
              <w:t>（2）方案成果齐全且效果一般，设计方案优秀、创意突出、能够满足招标文件要求、方案可行性一般。（6-10分）</w:t>
            </w:r>
          </w:p>
          <w:p w14:paraId="107F1CE1" w14:textId="77777777" w:rsidR="00464DC0" w:rsidRDefault="006E624C">
            <w:pPr>
              <w:widowControl/>
              <w:rPr>
                <w:rFonts w:ascii="宋体" w:hAnsi="宋体"/>
                <w:szCs w:val="21"/>
              </w:rPr>
            </w:pPr>
            <w:r>
              <w:rPr>
                <w:rFonts w:ascii="宋体" w:hAnsi="宋体" w:hint="eastAsia"/>
                <w:szCs w:val="21"/>
              </w:rPr>
              <w:t>（3）方案成果齐，设计方案完整、能够满足招标文件要求、方案可行性较差。（0-5分）</w:t>
            </w:r>
          </w:p>
        </w:tc>
        <w:tc>
          <w:tcPr>
            <w:tcW w:w="766" w:type="dxa"/>
            <w:vAlign w:val="center"/>
          </w:tcPr>
          <w:p w14:paraId="7783938A" w14:textId="77777777" w:rsidR="00464DC0" w:rsidRDefault="006E624C">
            <w:pPr>
              <w:widowControl/>
              <w:ind w:leftChars="-1" w:hangingChars="1" w:hanging="2"/>
              <w:jc w:val="center"/>
              <w:rPr>
                <w:rFonts w:ascii="宋体" w:hAnsi="宋体"/>
                <w:b/>
                <w:szCs w:val="21"/>
              </w:rPr>
            </w:pPr>
            <w:r>
              <w:rPr>
                <w:rFonts w:ascii="宋体" w:hAnsi="宋体" w:hint="eastAsia"/>
                <w:b/>
                <w:szCs w:val="21"/>
              </w:rPr>
              <w:t>0-15</w:t>
            </w:r>
          </w:p>
        </w:tc>
      </w:tr>
      <w:tr w:rsidR="00464DC0" w14:paraId="085BDDDC" w14:textId="77777777">
        <w:trPr>
          <w:cantSplit/>
          <w:trHeight w:val="1396"/>
          <w:jc w:val="center"/>
        </w:trPr>
        <w:tc>
          <w:tcPr>
            <w:tcW w:w="671" w:type="dxa"/>
            <w:tcMar>
              <w:top w:w="15" w:type="dxa"/>
              <w:left w:w="15" w:type="dxa"/>
              <w:bottom w:w="0" w:type="dxa"/>
              <w:right w:w="15" w:type="dxa"/>
            </w:tcMar>
            <w:vAlign w:val="center"/>
          </w:tcPr>
          <w:p w14:paraId="1C589D7E" w14:textId="77777777" w:rsidR="00464DC0" w:rsidRDefault="006E624C">
            <w:pPr>
              <w:jc w:val="center"/>
              <w:rPr>
                <w:rFonts w:ascii="宋体" w:hAnsi="宋体"/>
                <w:b/>
                <w:szCs w:val="21"/>
              </w:rPr>
            </w:pPr>
            <w:r>
              <w:rPr>
                <w:rFonts w:ascii="宋体" w:hAnsi="宋体"/>
                <w:b/>
                <w:szCs w:val="21"/>
              </w:rPr>
              <w:t>4</w:t>
            </w:r>
          </w:p>
        </w:tc>
        <w:tc>
          <w:tcPr>
            <w:tcW w:w="1873" w:type="dxa"/>
            <w:tcMar>
              <w:top w:w="15" w:type="dxa"/>
              <w:left w:w="15" w:type="dxa"/>
              <w:bottom w:w="0" w:type="dxa"/>
              <w:right w:w="15" w:type="dxa"/>
            </w:tcMar>
            <w:vAlign w:val="center"/>
          </w:tcPr>
          <w:p w14:paraId="0E9EAD9D" w14:textId="77777777" w:rsidR="00464DC0" w:rsidRDefault="006E624C">
            <w:pPr>
              <w:jc w:val="center"/>
              <w:rPr>
                <w:rFonts w:ascii="宋体" w:hAnsi="宋体"/>
                <w:b/>
                <w:szCs w:val="21"/>
              </w:rPr>
            </w:pPr>
            <w:r>
              <w:rPr>
                <w:rFonts w:ascii="宋体" w:hAnsi="宋体" w:hint="eastAsia"/>
                <w:b/>
                <w:szCs w:val="21"/>
              </w:rPr>
              <w:t>布展及施工组织方案</w:t>
            </w:r>
          </w:p>
        </w:tc>
        <w:tc>
          <w:tcPr>
            <w:tcW w:w="7390" w:type="dxa"/>
            <w:tcMar>
              <w:top w:w="15" w:type="dxa"/>
              <w:left w:w="15" w:type="dxa"/>
              <w:bottom w:w="0" w:type="dxa"/>
              <w:right w:w="15" w:type="dxa"/>
            </w:tcMar>
            <w:vAlign w:val="center"/>
          </w:tcPr>
          <w:p w14:paraId="78771468" w14:textId="77777777" w:rsidR="00464DC0" w:rsidRDefault="006E624C">
            <w:pPr>
              <w:widowControl/>
              <w:rPr>
                <w:rFonts w:ascii="宋体" w:hAnsi="宋体"/>
                <w:szCs w:val="21"/>
              </w:rPr>
            </w:pPr>
            <w:r>
              <w:rPr>
                <w:rFonts w:ascii="宋体" w:hAnsi="宋体" w:hint="eastAsia"/>
                <w:szCs w:val="21"/>
              </w:rPr>
              <w:t>（1）布展方案及进度计划</w:t>
            </w:r>
            <w:r>
              <w:rPr>
                <w:rFonts w:ascii="宋体" w:hAnsi="宋体"/>
                <w:szCs w:val="21"/>
              </w:rPr>
              <w:t>针对性强、难点施工把握准确</w:t>
            </w:r>
            <w:r>
              <w:rPr>
                <w:rFonts w:ascii="宋体" w:hAnsi="宋体" w:hint="eastAsia"/>
                <w:szCs w:val="21"/>
              </w:rPr>
              <w:t>，</w:t>
            </w:r>
            <w:r>
              <w:rPr>
                <w:rFonts w:ascii="宋体" w:hAnsi="宋体"/>
                <w:szCs w:val="21"/>
              </w:rPr>
              <w:t>质量保证体系</w:t>
            </w:r>
            <w:r>
              <w:rPr>
                <w:rFonts w:ascii="宋体" w:hAnsi="宋体" w:hint="eastAsia"/>
                <w:szCs w:val="21"/>
              </w:rPr>
              <w:t>完整，安全文明安装</w:t>
            </w:r>
            <w:r>
              <w:rPr>
                <w:rFonts w:ascii="宋体" w:hAnsi="宋体"/>
                <w:szCs w:val="21"/>
              </w:rPr>
              <w:t>措施</w:t>
            </w:r>
            <w:r>
              <w:rPr>
                <w:rFonts w:ascii="宋体" w:hAnsi="宋体" w:hint="eastAsia"/>
                <w:szCs w:val="21"/>
              </w:rPr>
              <w:t>有力；项目团队组成情况及技术人员配置（需提供组成人员社保证明）。对比最优得（11-15分）</w:t>
            </w:r>
          </w:p>
          <w:p w14:paraId="0B56D8B7" w14:textId="77777777" w:rsidR="00464DC0" w:rsidRDefault="006E624C">
            <w:pPr>
              <w:widowControl/>
              <w:rPr>
                <w:rFonts w:ascii="宋体" w:hAnsi="宋体"/>
                <w:szCs w:val="21"/>
              </w:rPr>
            </w:pPr>
            <w:r>
              <w:rPr>
                <w:rFonts w:ascii="宋体" w:hAnsi="宋体" w:hint="eastAsia"/>
                <w:szCs w:val="21"/>
              </w:rPr>
              <w:t>（2）综合评价次之，对比次之得（6-10分）</w:t>
            </w:r>
          </w:p>
          <w:p w14:paraId="1DC48C92" w14:textId="77777777" w:rsidR="00464DC0" w:rsidRDefault="006E624C">
            <w:pPr>
              <w:widowControl/>
              <w:rPr>
                <w:rFonts w:ascii="宋体" w:hAnsi="宋体"/>
                <w:spacing w:val="-6"/>
                <w:sz w:val="24"/>
              </w:rPr>
            </w:pPr>
            <w:r>
              <w:rPr>
                <w:rFonts w:ascii="宋体" w:hAnsi="宋体" w:hint="eastAsia"/>
                <w:szCs w:val="21"/>
              </w:rPr>
              <w:t>（3）综合评价较差，对比较差得（0-5分）</w:t>
            </w:r>
          </w:p>
        </w:tc>
        <w:tc>
          <w:tcPr>
            <w:tcW w:w="766" w:type="dxa"/>
            <w:vAlign w:val="center"/>
          </w:tcPr>
          <w:p w14:paraId="18517756" w14:textId="77777777" w:rsidR="00464DC0" w:rsidRDefault="006E624C">
            <w:pPr>
              <w:widowControl/>
              <w:ind w:leftChars="-1" w:hangingChars="1" w:hanging="2"/>
              <w:jc w:val="center"/>
              <w:rPr>
                <w:rFonts w:ascii="宋体" w:hAnsi="宋体"/>
                <w:b/>
                <w:szCs w:val="21"/>
              </w:rPr>
            </w:pPr>
            <w:r>
              <w:rPr>
                <w:rFonts w:ascii="宋体" w:hAnsi="宋体" w:hint="eastAsia"/>
                <w:b/>
                <w:szCs w:val="21"/>
              </w:rPr>
              <w:t>0-15</w:t>
            </w:r>
          </w:p>
        </w:tc>
      </w:tr>
      <w:tr w:rsidR="00464DC0" w14:paraId="331B970B" w14:textId="77777777">
        <w:trPr>
          <w:cantSplit/>
          <w:trHeight w:val="1228"/>
          <w:jc w:val="center"/>
        </w:trPr>
        <w:tc>
          <w:tcPr>
            <w:tcW w:w="671" w:type="dxa"/>
            <w:tcMar>
              <w:top w:w="15" w:type="dxa"/>
              <w:left w:w="15" w:type="dxa"/>
              <w:bottom w:w="0" w:type="dxa"/>
              <w:right w:w="15" w:type="dxa"/>
            </w:tcMar>
            <w:vAlign w:val="center"/>
          </w:tcPr>
          <w:p w14:paraId="475AFC91" w14:textId="77777777" w:rsidR="00464DC0" w:rsidRDefault="006E624C">
            <w:pPr>
              <w:jc w:val="center"/>
              <w:rPr>
                <w:rFonts w:ascii="宋体" w:hAnsi="宋体"/>
                <w:b/>
                <w:szCs w:val="21"/>
              </w:rPr>
            </w:pPr>
            <w:r>
              <w:rPr>
                <w:rFonts w:ascii="宋体" w:hAnsi="宋体"/>
                <w:b/>
                <w:szCs w:val="21"/>
              </w:rPr>
              <w:t>5</w:t>
            </w:r>
          </w:p>
        </w:tc>
        <w:tc>
          <w:tcPr>
            <w:tcW w:w="1873" w:type="dxa"/>
            <w:tcMar>
              <w:top w:w="15" w:type="dxa"/>
              <w:left w:w="15" w:type="dxa"/>
              <w:bottom w:w="0" w:type="dxa"/>
              <w:right w:w="15" w:type="dxa"/>
            </w:tcMar>
            <w:vAlign w:val="center"/>
          </w:tcPr>
          <w:p w14:paraId="089810A2" w14:textId="77777777" w:rsidR="00464DC0" w:rsidRDefault="006E624C">
            <w:pPr>
              <w:jc w:val="center"/>
              <w:rPr>
                <w:rFonts w:ascii="宋体" w:hAnsi="宋体"/>
                <w:b/>
                <w:szCs w:val="21"/>
              </w:rPr>
            </w:pPr>
            <w:r>
              <w:rPr>
                <w:rFonts w:ascii="宋体" w:hAnsi="宋体" w:hint="eastAsia"/>
                <w:b/>
                <w:szCs w:val="21"/>
              </w:rPr>
              <w:t>运维服务方案</w:t>
            </w:r>
          </w:p>
        </w:tc>
        <w:tc>
          <w:tcPr>
            <w:tcW w:w="7390" w:type="dxa"/>
            <w:tcMar>
              <w:top w:w="15" w:type="dxa"/>
              <w:left w:w="15" w:type="dxa"/>
              <w:bottom w:w="0" w:type="dxa"/>
              <w:right w:w="15" w:type="dxa"/>
            </w:tcMar>
            <w:vAlign w:val="center"/>
          </w:tcPr>
          <w:p w14:paraId="4CC2D50B" w14:textId="77777777" w:rsidR="00464DC0" w:rsidRDefault="006E624C">
            <w:pPr>
              <w:widowControl/>
              <w:rPr>
                <w:rFonts w:ascii="宋体" w:hAnsi="宋体"/>
                <w:szCs w:val="21"/>
              </w:rPr>
            </w:pPr>
            <w:r>
              <w:rPr>
                <w:rFonts w:ascii="宋体" w:hAnsi="宋体" w:hint="eastAsia"/>
                <w:szCs w:val="21"/>
              </w:rPr>
              <w:t>（1）综合比较投标人的运维服务方案，人员配置方案，及大会期间的保障方案，对比最优的得（4-5分）</w:t>
            </w:r>
          </w:p>
          <w:p w14:paraId="6973D7B1" w14:textId="77777777" w:rsidR="00464DC0" w:rsidRDefault="006E624C">
            <w:pPr>
              <w:widowControl/>
              <w:rPr>
                <w:rFonts w:ascii="宋体" w:hAnsi="宋体"/>
                <w:szCs w:val="21"/>
              </w:rPr>
            </w:pPr>
            <w:r>
              <w:rPr>
                <w:rFonts w:ascii="宋体" w:hAnsi="宋体" w:hint="eastAsia"/>
                <w:szCs w:val="21"/>
              </w:rPr>
              <w:t>（2）综合评价次之，对比次之得（2-3分）</w:t>
            </w:r>
          </w:p>
          <w:p w14:paraId="1C269332" w14:textId="77777777" w:rsidR="00464DC0" w:rsidRDefault="006E624C">
            <w:pPr>
              <w:widowControl/>
              <w:rPr>
                <w:rFonts w:ascii="宋体" w:hAnsi="宋体"/>
                <w:szCs w:val="21"/>
              </w:rPr>
            </w:pPr>
            <w:r>
              <w:rPr>
                <w:rFonts w:ascii="宋体" w:hAnsi="宋体" w:hint="eastAsia"/>
                <w:szCs w:val="21"/>
              </w:rPr>
              <w:t>（3）综合评价较差，对比较差得（0-</w:t>
            </w:r>
            <w:r>
              <w:rPr>
                <w:rFonts w:ascii="宋体" w:hAnsi="宋体"/>
                <w:szCs w:val="21"/>
              </w:rPr>
              <w:t>1</w:t>
            </w:r>
            <w:r>
              <w:rPr>
                <w:rFonts w:ascii="宋体" w:hAnsi="宋体" w:hint="eastAsia"/>
                <w:szCs w:val="21"/>
              </w:rPr>
              <w:t>分）</w:t>
            </w:r>
          </w:p>
        </w:tc>
        <w:tc>
          <w:tcPr>
            <w:tcW w:w="766" w:type="dxa"/>
            <w:vAlign w:val="center"/>
          </w:tcPr>
          <w:p w14:paraId="0EE99C3D" w14:textId="77777777" w:rsidR="00464DC0" w:rsidRDefault="006E624C">
            <w:pPr>
              <w:widowControl/>
              <w:ind w:leftChars="-1" w:hangingChars="1" w:hanging="2"/>
              <w:jc w:val="center"/>
              <w:rPr>
                <w:rFonts w:ascii="宋体" w:hAnsi="宋体"/>
                <w:b/>
                <w:szCs w:val="21"/>
              </w:rPr>
            </w:pPr>
            <w:r>
              <w:rPr>
                <w:rFonts w:ascii="宋体" w:hAnsi="宋体"/>
                <w:b/>
                <w:szCs w:val="21"/>
              </w:rPr>
              <w:t>0</w:t>
            </w:r>
            <w:r>
              <w:rPr>
                <w:rFonts w:ascii="宋体" w:hAnsi="宋体" w:hint="eastAsia"/>
                <w:b/>
                <w:szCs w:val="21"/>
              </w:rPr>
              <w:t>-5</w:t>
            </w:r>
          </w:p>
        </w:tc>
      </w:tr>
      <w:tr w:rsidR="00464DC0" w14:paraId="662D39DC" w14:textId="77777777">
        <w:trPr>
          <w:cantSplit/>
          <w:trHeight w:val="1122"/>
          <w:jc w:val="center"/>
        </w:trPr>
        <w:tc>
          <w:tcPr>
            <w:tcW w:w="671" w:type="dxa"/>
            <w:tcMar>
              <w:top w:w="15" w:type="dxa"/>
              <w:left w:w="15" w:type="dxa"/>
              <w:bottom w:w="0" w:type="dxa"/>
              <w:right w:w="15" w:type="dxa"/>
            </w:tcMar>
            <w:vAlign w:val="center"/>
          </w:tcPr>
          <w:p w14:paraId="447E5464" w14:textId="77777777" w:rsidR="00464DC0" w:rsidRDefault="006E624C">
            <w:pPr>
              <w:jc w:val="center"/>
              <w:rPr>
                <w:rFonts w:ascii="宋体" w:hAnsi="宋体"/>
                <w:b/>
                <w:szCs w:val="21"/>
              </w:rPr>
            </w:pPr>
            <w:r>
              <w:rPr>
                <w:rFonts w:ascii="宋体" w:hAnsi="宋体"/>
                <w:b/>
                <w:szCs w:val="21"/>
              </w:rPr>
              <w:t>6</w:t>
            </w:r>
          </w:p>
        </w:tc>
        <w:tc>
          <w:tcPr>
            <w:tcW w:w="1873" w:type="dxa"/>
            <w:tcMar>
              <w:top w:w="15" w:type="dxa"/>
              <w:left w:w="15" w:type="dxa"/>
              <w:bottom w:w="0" w:type="dxa"/>
              <w:right w:w="15" w:type="dxa"/>
            </w:tcMar>
            <w:vAlign w:val="center"/>
          </w:tcPr>
          <w:p w14:paraId="3D786089" w14:textId="77777777" w:rsidR="00464DC0" w:rsidRDefault="006E624C">
            <w:pPr>
              <w:jc w:val="center"/>
              <w:rPr>
                <w:rFonts w:ascii="宋体" w:hAnsi="宋体"/>
                <w:b/>
                <w:szCs w:val="21"/>
              </w:rPr>
            </w:pPr>
            <w:r>
              <w:rPr>
                <w:rFonts w:ascii="宋体" w:hAnsi="宋体" w:hint="eastAsia"/>
                <w:b/>
                <w:szCs w:val="21"/>
              </w:rPr>
              <w:t xml:space="preserve">相关业绩、实力 </w:t>
            </w:r>
          </w:p>
        </w:tc>
        <w:tc>
          <w:tcPr>
            <w:tcW w:w="7390" w:type="dxa"/>
            <w:tcMar>
              <w:top w:w="15" w:type="dxa"/>
              <w:left w:w="15" w:type="dxa"/>
              <w:bottom w:w="0" w:type="dxa"/>
              <w:right w:w="15" w:type="dxa"/>
            </w:tcMar>
            <w:vAlign w:val="center"/>
          </w:tcPr>
          <w:p w14:paraId="4E1C4A4D" w14:textId="77777777" w:rsidR="00464DC0" w:rsidRDefault="006E624C">
            <w:pPr>
              <w:widowControl/>
              <w:rPr>
                <w:rFonts w:ascii="宋体" w:hAnsi="宋体"/>
                <w:szCs w:val="21"/>
              </w:rPr>
            </w:pPr>
            <w:r>
              <w:rPr>
                <w:rFonts w:ascii="宋体" w:hAnsi="宋体" w:hint="eastAsia"/>
                <w:szCs w:val="21"/>
              </w:rPr>
              <w:t>（1）投标人近三年内展厅布展设计及施工相关业绩，须提供合同复印件加盖投标人公章。（0-5分）</w:t>
            </w:r>
          </w:p>
          <w:p w14:paraId="2E5B4058" w14:textId="77777777" w:rsidR="00464DC0" w:rsidRDefault="006E624C">
            <w:pPr>
              <w:widowControl/>
              <w:rPr>
                <w:rFonts w:ascii="宋体" w:hAnsi="宋体"/>
                <w:szCs w:val="21"/>
              </w:rPr>
            </w:pPr>
            <w:r>
              <w:rPr>
                <w:rFonts w:ascii="宋体" w:hAnsi="宋体" w:hint="eastAsia"/>
                <w:szCs w:val="21"/>
              </w:rPr>
              <w:t>（2）项目设计人员近三年布展设计业绩的相关业绩，须提相关证明材料及设计人员的学历证明或获奖证明等。（0-5分）</w:t>
            </w:r>
          </w:p>
          <w:p w14:paraId="7DC037AC" w14:textId="77777777" w:rsidR="00464DC0" w:rsidRDefault="006E624C">
            <w:pPr>
              <w:widowControl/>
              <w:rPr>
                <w:rFonts w:ascii="宋体" w:hAnsi="宋体"/>
                <w:szCs w:val="21"/>
              </w:rPr>
            </w:pPr>
            <w:r>
              <w:rPr>
                <w:rFonts w:ascii="宋体" w:hAnsi="宋体" w:hint="eastAsia"/>
                <w:szCs w:val="21"/>
              </w:rPr>
              <w:t>（3）高新技术企业可得2分；企业拥有多媒体专利证书，每一项1分，最高得2分；具有环境艺术企业艺术等级证书甲级（设计类）可得1分。（0-5分）</w:t>
            </w:r>
          </w:p>
        </w:tc>
        <w:tc>
          <w:tcPr>
            <w:tcW w:w="766" w:type="dxa"/>
            <w:vAlign w:val="center"/>
          </w:tcPr>
          <w:p w14:paraId="5224BB2B" w14:textId="77777777" w:rsidR="00464DC0" w:rsidRDefault="006E624C">
            <w:pPr>
              <w:ind w:leftChars="-1" w:hangingChars="1" w:hanging="2"/>
              <w:jc w:val="center"/>
              <w:rPr>
                <w:rFonts w:ascii="宋体" w:hAnsi="宋体"/>
                <w:b/>
                <w:szCs w:val="21"/>
                <w:highlight w:val="yellow"/>
              </w:rPr>
            </w:pPr>
            <w:r>
              <w:rPr>
                <w:rFonts w:ascii="宋体" w:hAnsi="宋体" w:hint="eastAsia"/>
                <w:b/>
                <w:szCs w:val="21"/>
              </w:rPr>
              <w:t>0-15</w:t>
            </w:r>
          </w:p>
        </w:tc>
      </w:tr>
      <w:tr w:rsidR="00464DC0" w14:paraId="02F60488" w14:textId="77777777">
        <w:trPr>
          <w:cantSplit/>
          <w:trHeight w:val="1486"/>
          <w:jc w:val="center"/>
        </w:trPr>
        <w:tc>
          <w:tcPr>
            <w:tcW w:w="671" w:type="dxa"/>
            <w:tcMar>
              <w:top w:w="15" w:type="dxa"/>
              <w:left w:w="15" w:type="dxa"/>
              <w:bottom w:w="0" w:type="dxa"/>
              <w:right w:w="15" w:type="dxa"/>
            </w:tcMar>
            <w:vAlign w:val="center"/>
          </w:tcPr>
          <w:p w14:paraId="70119392" w14:textId="77777777" w:rsidR="00464DC0" w:rsidRDefault="006E624C">
            <w:pPr>
              <w:jc w:val="center"/>
              <w:rPr>
                <w:rFonts w:ascii="宋体" w:hAnsi="宋体"/>
                <w:b/>
                <w:szCs w:val="21"/>
              </w:rPr>
            </w:pPr>
            <w:r>
              <w:rPr>
                <w:rFonts w:ascii="宋体" w:hAnsi="宋体"/>
                <w:b/>
                <w:szCs w:val="21"/>
              </w:rPr>
              <w:t>7</w:t>
            </w:r>
          </w:p>
        </w:tc>
        <w:tc>
          <w:tcPr>
            <w:tcW w:w="1873" w:type="dxa"/>
            <w:tcMar>
              <w:top w:w="15" w:type="dxa"/>
              <w:left w:w="15" w:type="dxa"/>
              <w:bottom w:w="0" w:type="dxa"/>
              <w:right w:w="15" w:type="dxa"/>
            </w:tcMar>
            <w:vAlign w:val="center"/>
          </w:tcPr>
          <w:p w14:paraId="6D574265" w14:textId="77777777" w:rsidR="00464DC0" w:rsidRDefault="006E624C">
            <w:pPr>
              <w:jc w:val="center"/>
              <w:rPr>
                <w:rFonts w:ascii="宋体" w:hAnsi="宋体"/>
                <w:b/>
                <w:szCs w:val="21"/>
              </w:rPr>
            </w:pPr>
            <w:r>
              <w:rPr>
                <w:rFonts w:ascii="宋体" w:hAnsi="宋体" w:hint="eastAsia"/>
                <w:b/>
                <w:szCs w:val="21"/>
              </w:rPr>
              <w:t>现场陈述</w:t>
            </w:r>
          </w:p>
        </w:tc>
        <w:tc>
          <w:tcPr>
            <w:tcW w:w="7390" w:type="dxa"/>
            <w:tcMar>
              <w:top w:w="15" w:type="dxa"/>
              <w:left w:w="15" w:type="dxa"/>
              <w:bottom w:w="0" w:type="dxa"/>
              <w:right w:w="15" w:type="dxa"/>
            </w:tcMar>
            <w:vAlign w:val="center"/>
          </w:tcPr>
          <w:p w14:paraId="479B0E5C" w14:textId="77777777" w:rsidR="00464DC0" w:rsidRDefault="006E624C">
            <w:pPr>
              <w:widowControl/>
              <w:rPr>
                <w:rFonts w:ascii="宋体" w:hAnsi="宋体"/>
                <w:szCs w:val="21"/>
              </w:rPr>
            </w:pPr>
            <w:r>
              <w:rPr>
                <w:rFonts w:ascii="宋体" w:hAnsi="宋体" w:hint="eastAsia"/>
                <w:szCs w:val="21"/>
              </w:rPr>
              <w:t>投标人派代表进行10分钟的现场陈述</w:t>
            </w:r>
          </w:p>
          <w:p w14:paraId="2282A808" w14:textId="77777777" w:rsidR="00464DC0" w:rsidRDefault="006E624C">
            <w:pPr>
              <w:widowControl/>
              <w:rPr>
                <w:rFonts w:ascii="宋体" w:hAnsi="宋体"/>
                <w:szCs w:val="21"/>
              </w:rPr>
            </w:pPr>
            <w:r>
              <w:rPr>
                <w:rFonts w:ascii="宋体" w:hAnsi="宋体" w:hint="eastAsia"/>
                <w:szCs w:val="21"/>
              </w:rPr>
              <w:t>（1）陈述代表对招标内容及投标方案理解透彻，</w:t>
            </w:r>
            <w:r>
              <w:rPr>
                <w:rFonts w:ascii="宋体" w:hAnsi="宋体"/>
                <w:szCs w:val="21"/>
              </w:rPr>
              <w:t>把握准确</w:t>
            </w:r>
            <w:r>
              <w:rPr>
                <w:rFonts w:ascii="宋体" w:hAnsi="宋体" w:hint="eastAsia"/>
                <w:szCs w:val="21"/>
              </w:rPr>
              <w:t>，思路清晰，时间安排合理。能够帮助评委更加全面、透彻的了解投标人的方案。对比最优得（4-5分）</w:t>
            </w:r>
          </w:p>
          <w:p w14:paraId="0974EEC3" w14:textId="77777777" w:rsidR="00464DC0" w:rsidRDefault="006E624C">
            <w:pPr>
              <w:widowControl/>
              <w:rPr>
                <w:rFonts w:ascii="宋体" w:hAnsi="宋体"/>
                <w:szCs w:val="21"/>
              </w:rPr>
            </w:pPr>
            <w:r>
              <w:rPr>
                <w:rFonts w:ascii="宋体" w:hAnsi="宋体" w:hint="eastAsia"/>
                <w:szCs w:val="21"/>
              </w:rPr>
              <w:t>（2）综合评价次之，对比次之得（2-3分）</w:t>
            </w:r>
          </w:p>
          <w:p w14:paraId="65F856A0" w14:textId="77777777" w:rsidR="00464DC0" w:rsidRDefault="006E624C">
            <w:pPr>
              <w:widowControl/>
              <w:rPr>
                <w:rFonts w:ascii="宋体" w:hAnsi="宋体"/>
                <w:szCs w:val="21"/>
              </w:rPr>
            </w:pPr>
            <w:r>
              <w:rPr>
                <w:rFonts w:ascii="宋体" w:hAnsi="宋体" w:hint="eastAsia"/>
                <w:szCs w:val="21"/>
              </w:rPr>
              <w:t>（3）综合评价较差，对比较差得（0-1分）</w:t>
            </w:r>
          </w:p>
        </w:tc>
        <w:tc>
          <w:tcPr>
            <w:tcW w:w="766" w:type="dxa"/>
            <w:vAlign w:val="center"/>
          </w:tcPr>
          <w:p w14:paraId="03202347" w14:textId="77777777" w:rsidR="00464DC0" w:rsidRDefault="006E624C">
            <w:pPr>
              <w:ind w:leftChars="-1" w:hangingChars="1" w:hanging="2"/>
              <w:jc w:val="center"/>
              <w:rPr>
                <w:rFonts w:ascii="宋体" w:hAnsi="宋体"/>
                <w:b/>
                <w:szCs w:val="21"/>
              </w:rPr>
            </w:pPr>
            <w:r>
              <w:rPr>
                <w:rFonts w:ascii="宋体" w:hAnsi="宋体" w:hint="eastAsia"/>
                <w:b/>
                <w:szCs w:val="21"/>
              </w:rPr>
              <w:t>0-5</w:t>
            </w:r>
          </w:p>
        </w:tc>
      </w:tr>
    </w:tbl>
    <w:p w14:paraId="33188F8E" w14:textId="77777777" w:rsidR="00464DC0" w:rsidRDefault="00464DC0">
      <w:pPr>
        <w:rPr>
          <w:rFonts w:ascii="宋体" w:hAnsi="宋体"/>
        </w:rPr>
      </w:pPr>
    </w:p>
    <w:p w14:paraId="50480343" w14:textId="77777777" w:rsidR="00464DC0" w:rsidRDefault="00464DC0"/>
    <w:sectPr w:rsidR="00464DC0">
      <w:headerReference w:type="default" r:id="rId19"/>
      <w:footerReference w:type="default" r:id="rId20"/>
      <w:headerReference w:type="first" r:id="rId21"/>
      <w:footerReference w:type="first" r:id="rId22"/>
      <w:pgSz w:w="11907" w:h="16840"/>
      <w:pgMar w:top="1701" w:right="907" w:bottom="1077" w:left="1134" w:header="851" w:footer="851"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4E4B" w14:textId="77777777" w:rsidR="00EE108C" w:rsidRDefault="00EE108C">
      <w:r>
        <w:separator/>
      </w:r>
    </w:p>
  </w:endnote>
  <w:endnote w:type="continuationSeparator" w:id="0">
    <w:p w14:paraId="7D8CDAEE" w14:textId="77777777" w:rsidR="00EE108C" w:rsidRDefault="00EE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AE82" w14:textId="77777777" w:rsidR="00464DC0" w:rsidRDefault="00464DC0">
    <w:pPr>
      <w:pStyle w:val="af6"/>
      <w:ind w:right="360" w:firstLine="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A68F" w14:textId="77777777" w:rsidR="00464DC0" w:rsidRDefault="006E624C">
    <w:pPr>
      <w:pStyle w:val="af6"/>
      <w:jc w:val="center"/>
      <w:rPr>
        <w:rFonts w:ascii="Arial" w:eastAsia="黑体" w:hAnsi="Arial" w:cs="Arial"/>
        <w:sz w:val="21"/>
        <w:szCs w:val="21"/>
      </w:rPr>
    </w:pPr>
    <w:r>
      <w:rPr>
        <w:rFonts w:ascii="Arial" w:eastAsia="黑体" w:hAnsi="Arial" w:cs="Arial"/>
        <w:noProof/>
        <w:sz w:val="21"/>
        <w:szCs w:val="21"/>
      </w:rPr>
      <mc:AlternateContent>
        <mc:Choice Requires="wps">
          <w:drawing>
            <wp:anchor distT="0" distB="0" distL="114300" distR="114300" simplePos="0" relativeHeight="251655680" behindDoc="0" locked="0" layoutInCell="1" allowOverlap="1" wp14:anchorId="4022A976" wp14:editId="0CCBDBE0">
              <wp:simplePos x="0" y="0"/>
              <wp:positionH relativeFrom="margin">
                <wp:align>right</wp:align>
              </wp:positionH>
              <wp:positionV relativeFrom="paragraph">
                <wp:posOffset>635</wp:posOffset>
              </wp:positionV>
              <wp:extent cx="114935" cy="147955"/>
              <wp:effectExtent l="2540" t="0" r="0" b="4445"/>
              <wp:wrapSquare wrapText="bothSides"/>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10354C60" w14:textId="77777777" w:rsidR="00464DC0" w:rsidRDefault="00464DC0">
                          <w:pPr>
                            <w:pStyle w:val="af6"/>
                          </w:pPr>
                        </w:p>
                      </w:txbxContent>
                    </wps:txbx>
                    <wps:bodyPr rot="0" vert="horz" wrap="none" lIns="0" tIns="0" rIns="0" bIns="0" anchor="t" anchorCtr="0" upright="1">
                      <a:spAutoFit/>
                    </wps:bodyPr>
                  </wps:wsp>
                </a:graphicData>
              </a:graphic>
            </wp:anchor>
          </w:drawing>
        </mc:Choice>
        <mc:Fallback>
          <w:pict>
            <v:shapetype w14:anchorId="4022A976" id="_x0000_t202" coordsize="21600,21600" o:spt="202" path="m,l,21600r21600,l21600,xe">
              <v:stroke joinstyle="miter"/>
              <v:path gradientshapeok="t" o:connecttype="rect"/>
            </v:shapetype>
            <v:shape id="文本框 9" o:spid="_x0000_s1026" type="#_x0000_t202" style="position:absolute;left:0;text-align:left;margin-left:-42.15pt;margin-top:.05pt;width:9.05pt;height:11.65pt;z-index:2516556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" filled="f" stroked="f">
              <v:textbox style="mso-fit-shape-to-text:t" inset="0,0,0,0">
                <w:txbxContent>
                  <w:p w14:paraId="10354C60" w14:textId="77777777" w:rsidR="00464DC0" w:rsidRDefault="00464DC0">
                    <w:pPr>
                      <w:pStyle w:val="af6"/>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1C10" w14:textId="77777777" w:rsidR="00464DC0" w:rsidRDefault="00464DC0">
    <w:pPr>
      <w:pStyle w:val="af6"/>
      <w:ind w:right="360" w:firstLine="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84243" w14:textId="77777777" w:rsidR="00464DC0" w:rsidRDefault="006E624C">
    <w:pPr>
      <w:pStyle w:val="af6"/>
      <w:jc w:val="center"/>
      <w:rPr>
        <w:rFonts w:ascii="Arial" w:eastAsia="黑体" w:hAnsi="Arial" w:cs="Arial"/>
        <w:sz w:val="21"/>
        <w:szCs w:val="21"/>
      </w:rPr>
    </w:pPr>
    <w:r>
      <w:rPr>
        <w:rFonts w:ascii="Arial" w:eastAsia="黑体" w:hAnsi="Arial" w:cs="Arial"/>
        <w:noProof/>
        <w:sz w:val="21"/>
        <w:szCs w:val="21"/>
      </w:rPr>
      <mc:AlternateContent>
        <mc:Choice Requires="wps">
          <w:drawing>
            <wp:anchor distT="0" distB="0" distL="114300" distR="114300" simplePos="0" relativeHeight="251657728" behindDoc="0" locked="0" layoutInCell="1" allowOverlap="1" wp14:anchorId="03BEE936" wp14:editId="4E055F02">
              <wp:simplePos x="0" y="0"/>
              <wp:positionH relativeFrom="margin">
                <wp:align>right</wp:align>
              </wp:positionH>
              <wp:positionV relativeFrom="paragraph">
                <wp:posOffset>635</wp:posOffset>
              </wp:positionV>
              <wp:extent cx="114935" cy="147955"/>
              <wp:effectExtent l="2540" t="0" r="0" b="4445"/>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2D339B8" w14:textId="77777777" w:rsidR="00464DC0" w:rsidRDefault="00464DC0">
                          <w:pPr>
                            <w:pStyle w:val="af6"/>
                          </w:pPr>
                        </w:p>
                      </w:txbxContent>
                    </wps:txbx>
                    <wps:bodyPr rot="0" vert="horz" wrap="none" lIns="0" tIns="0" rIns="0" bIns="0" anchor="t" anchorCtr="0" upright="1">
                      <a:spAutoFit/>
                    </wps:bodyPr>
                  </wps:wsp>
                </a:graphicData>
              </a:graphic>
            </wp:anchor>
          </w:drawing>
        </mc:Choice>
        <mc:Fallback>
          <w:pict>
            <v:shapetype w14:anchorId="03BEE936" id="_x0000_t202" coordsize="21600,21600" o:spt="202" path="m,l,21600r21600,l21600,xe">
              <v:stroke joinstyle="miter"/>
              <v:path gradientshapeok="t" o:connecttype="rect"/>
            </v:shapetype>
            <v:shape id="文本框 8" o:spid="_x0000_s1027" type="#_x0000_t202" style="position:absolute;left:0;text-align:left;margin-left:-42.15pt;margin-top:.05pt;width:9.05pt;height:11.65pt;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" filled="f" stroked="f">
              <v:textbox style="mso-fit-shape-to-text:t" inset="0,0,0,0">
                <w:txbxContent>
                  <w:p w14:paraId="42D339B8" w14:textId="77777777" w:rsidR="00464DC0" w:rsidRDefault="00464DC0">
                    <w:pPr>
                      <w:pStyle w:val="af6"/>
                    </w:pP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DEEA" w14:textId="77777777" w:rsidR="00464DC0" w:rsidRDefault="006E624C">
    <w:pPr>
      <w:pStyle w:val="af6"/>
      <w:ind w:right="360" w:firstLine="360"/>
    </w:pPr>
    <w:r>
      <w:rPr>
        <w:noProof/>
      </w:rPr>
      <mc:AlternateContent>
        <mc:Choice Requires="wps">
          <w:drawing>
            <wp:anchor distT="0" distB="0" distL="114300" distR="114300" simplePos="0" relativeHeight="251658752" behindDoc="0" locked="0" layoutInCell="1" allowOverlap="1" wp14:anchorId="3F1AB7E1" wp14:editId="7F0CF8A5">
              <wp:simplePos x="0" y="0"/>
              <wp:positionH relativeFrom="margin">
                <wp:align>center</wp:align>
              </wp:positionH>
              <wp:positionV relativeFrom="paragraph">
                <wp:posOffset>0</wp:posOffset>
              </wp:positionV>
              <wp:extent cx="114935" cy="131445"/>
              <wp:effectExtent l="3810" t="381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9398B70" w14:textId="0FFB728D"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3F1AB7E1" id="_x0000_t202" coordsize="21600,21600" o:spt="202" path="m,l,21600r21600,l21600,xe">
              <v:stroke joinstyle="miter"/>
              <v:path gradientshapeok="t" o:connecttype="rect"/>
            </v:shapetype>
            <v:shape id="文本框 7" o:spid="_x0000_s1028" type="#_x0000_t202" style="position:absolute;left:0;text-align:left;margin-left:0;margin-top:0;width:9.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" filled="f" stroked="f">
              <v:textbox style="mso-fit-shape-to-text:t" inset="0,0,0,0">
                <w:txbxContent>
                  <w:p w14:paraId="19398B70" w14:textId="0FFB728D"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35</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1DC5C" w14:textId="77777777" w:rsidR="00464DC0" w:rsidRDefault="006E624C">
    <w:pPr>
      <w:pStyle w:val="af6"/>
      <w:jc w:val="center"/>
      <w:rPr>
        <w:rFonts w:ascii="Arial" w:eastAsia="黑体" w:hAnsi="Arial" w:cs="Arial"/>
        <w:sz w:val="21"/>
        <w:szCs w:val="21"/>
      </w:rPr>
    </w:pPr>
    <w:r>
      <w:rPr>
        <w:noProof/>
        <w:sz w:val="21"/>
      </w:rPr>
      <mc:AlternateContent>
        <mc:Choice Requires="wps">
          <w:drawing>
            <wp:anchor distT="0" distB="0" distL="114300" distR="114300" simplePos="0" relativeHeight="251660800" behindDoc="0" locked="0" layoutInCell="1" allowOverlap="1" wp14:anchorId="2FABBDD7" wp14:editId="6A9EAA29">
              <wp:simplePos x="0" y="0"/>
              <wp:positionH relativeFrom="margin">
                <wp:align>center</wp:align>
              </wp:positionH>
              <wp:positionV relativeFrom="paragraph">
                <wp:posOffset>0</wp:posOffset>
              </wp:positionV>
              <wp:extent cx="57785" cy="131445"/>
              <wp:effectExtent l="3810" t="0" r="0" b="317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6164769" w14:textId="3D0E69BE"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2FABBDD7" id="_x0000_t202" coordsize="21600,21600" o:spt="202" path="m,l,21600r21600,l21600,xe">
              <v:stroke joinstyle="miter"/>
              <v:path gradientshapeok="t" o:connecttype="rect"/>
            </v:shapetype>
            <v:shape id="文本框 6" o:spid="_x0000_s1029" type="#_x0000_t202" style="position:absolute;left:0;text-align:left;margin-left:0;margin-top:0;width:4.55pt;height:10.35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DX+lMm+QEAALoDAAAOAAAAAAAAAAAAAAAAAC4CAABkcnMv&#10;ZTJvRG9jLnhtbFBLAQItABQABgAIAAAAIQDy0f1T1wAAAAIBAAAPAAAAAAAAAAAAAAAAAFMEAABk&#10;cnMvZG93bnJldi54bWxQSwUGAAAAAAQABADzAAAAVwUAAAAA&#10;" filled="f" stroked="f">
              <v:textbox style="mso-fit-shape-to-text:t" inset="0,0,0,0">
                <w:txbxContent>
                  <w:p w14:paraId="66164769" w14:textId="3D0E69BE"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34</w:t>
                    </w:r>
                    <w:r>
                      <w:rPr>
                        <w:rFonts w:hint="eastAsia"/>
                        <w:sz w:val="18"/>
                      </w:rPr>
                      <w:fldChar w:fldCharType="end"/>
                    </w:r>
                  </w:p>
                </w:txbxContent>
              </v:textbox>
              <w10:wrap anchorx="margin"/>
            </v:shape>
          </w:pict>
        </mc:Fallback>
      </mc:AlternateContent>
    </w:r>
    <w:r>
      <w:rPr>
        <w:rFonts w:ascii="Arial" w:eastAsia="黑体" w:hAnsi="Arial" w:cs="Arial"/>
        <w:noProof/>
        <w:sz w:val="21"/>
        <w:szCs w:val="21"/>
      </w:rPr>
      <mc:AlternateContent>
        <mc:Choice Requires="wps">
          <w:drawing>
            <wp:anchor distT="0" distB="0" distL="114300" distR="114300" simplePos="0" relativeHeight="251654656" behindDoc="0" locked="0" layoutInCell="1" allowOverlap="1" wp14:anchorId="63F2C48E" wp14:editId="736B575F">
              <wp:simplePos x="0" y="0"/>
              <wp:positionH relativeFrom="margin">
                <wp:align>right</wp:align>
              </wp:positionH>
              <wp:positionV relativeFrom="paragraph">
                <wp:posOffset>635</wp:posOffset>
              </wp:positionV>
              <wp:extent cx="114935" cy="147955"/>
              <wp:effectExtent l="2540" t="0" r="0" b="4445"/>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AA61B27" w14:textId="77777777" w:rsidR="00464DC0" w:rsidRDefault="00464DC0">
                          <w:pPr>
                            <w:pStyle w:val="af6"/>
                          </w:pPr>
                        </w:p>
                      </w:txbxContent>
                    </wps:txbx>
                    <wps:bodyPr rot="0" vert="horz" wrap="none" lIns="0" tIns="0" rIns="0" bIns="0" anchor="t" anchorCtr="0" upright="1">
                      <a:spAutoFit/>
                    </wps:bodyPr>
                  </wps:wsp>
                </a:graphicData>
              </a:graphic>
            </wp:anchor>
          </w:drawing>
        </mc:Choice>
        <mc:Fallback>
          <w:pict>
            <v:shape w14:anchorId="63F2C48E" id="文本框 5" o:spid="_x0000_s1030" type="#_x0000_t202" style="position:absolute;left:0;text-align:left;margin-left:-42.15pt;margin-top:.05pt;width:9.05pt;height:11.65pt;z-index:2516546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" filled="f" stroked="f">
              <v:textbox style="mso-fit-shape-to-text:t" inset="0,0,0,0">
                <w:txbxContent>
                  <w:p w14:paraId="4AA61B27" w14:textId="77777777" w:rsidR="00464DC0" w:rsidRDefault="00464DC0">
                    <w:pPr>
                      <w:pStyle w:val="af6"/>
                    </w:pP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2E68" w14:textId="77777777" w:rsidR="00464DC0" w:rsidRDefault="006E624C">
    <w:pPr>
      <w:pStyle w:val="af6"/>
      <w:ind w:firstLine="360"/>
    </w:pPr>
    <w:r>
      <w:rPr>
        <w:noProof/>
      </w:rPr>
      <mc:AlternateContent>
        <mc:Choice Requires="wps">
          <w:drawing>
            <wp:anchor distT="0" distB="0" distL="114300" distR="114300" simplePos="0" relativeHeight="251656704" behindDoc="0" locked="0" layoutInCell="1" allowOverlap="1" wp14:anchorId="7803C4E7" wp14:editId="43A5D99D">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D607375" w14:textId="654DC7E7"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55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7803C4E7"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2vKPz9AEAAL0DAAAOAAAAAAAAAAAAAAAAAC4CAABkcnMvZTJvRG9j&#10;LnhtbFBLAQItABQABgAIAAAAIQAMSvDu1gAAAAUBAAAPAAAAAAAAAAAAAAAAAE4EAABkcnMvZG93&#10;bnJldi54bWxQSwUGAAAAAAQABADzAAAAUQUAAAAA&#10;" filled="f" stroked="f">
              <v:textbox style="mso-fit-shape-to-text:t" inset="0,0,0,0">
                <w:txbxContent>
                  <w:p w14:paraId="5D607375" w14:textId="654DC7E7"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55</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0C04" w14:textId="77777777" w:rsidR="00464DC0" w:rsidRDefault="006E624C">
    <w:pPr>
      <w:pStyle w:val="af6"/>
      <w:ind w:firstLine="360"/>
    </w:pPr>
    <w:r>
      <w:rPr>
        <w:noProof/>
      </w:rPr>
      <mc:AlternateContent>
        <mc:Choice Requires="wps">
          <w:drawing>
            <wp:anchor distT="0" distB="0" distL="114300" distR="114300" simplePos="0" relativeHeight="251659776" behindDoc="0" locked="0" layoutInCell="1" allowOverlap="1" wp14:anchorId="4C9A3413" wp14:editId="52CCA726">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4777F" w14:textId="3A0464C0"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4C9A3413"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ibplu9AEAAL0DAAAOAAAAAAAAAAAAAAAAAC4CAABkcnMvZTJvRG9j&#10;LnhtbFBLAQItABQABgAIAAAAIQAMSvDu1gAAAAUBAAAPAAAAAAAAAAAAAAAAAE4EAABkcnMvZG93&#10;bnJldi54bWxQSwUGAAAAAAQABADzAAAAUQUAAAAA&#10;" filled="f" stroked="f">
              <v:textbox style="mso-fit-shape-to-text:t" inset="0,0,0,0">
                <w:txbxContent>
                  <w:p w14:paraId="55C4777F" w14:textId="3A0464C0" w:rsidR="00464DC0" w:rsidRDefault="006E62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A0BD7">
                      <w:rPr>
                        <w:noProof/>
                        <w:sz w:val="18"/>
                      </w:rPr>
                      <w:t>36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7CD7E" w14:textId="77777777" w:rsidR="00EE108C" w:rsidRDefault="00EE108C">
      <w:r>
        <w:separator/>
      </w:r>
    </w:p>
  </w:footnote>
  <w:footnote w:type="continuationSeparator" w:id="0">
    <w:p w14:paraId="7376980D" w14:textId="77777777" w:rsidR="00EE108C" w:rsidRDefault="00EE1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0C3F" w14:textId="77777777" w:rsidR="00464DC0" w:rsidRDefault="00464DC0">
    <w:pPr>
      <w:pStyle w:val="af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FCFC" w14:textId="77777777" w:rsidR="00464DC0" w:rsidRDefault="00464DC0">
    <w:pPr>
      <w:pStyle w:val="af8"/>
      <w:tabs>
        <w:tab w:val="clear" w:pos="8306"/>
        <w:tab w:val="right" w:pos="9460"/>
      </w:tabs>
      <w:ind w:left="5940" w:right="840" w:hangingChars="3300" w:hanging="594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9A592" w14:textId="77777777" w:rsidR="00464DC0" w:rsidRDefault="006E624C">
    <w:pPr>
      <w:pStyle w:val="af8"/>
      <w:tabs>
        <w:tab w:val="clear" w:pos="8306"/>
        <w:tab w:val="right" w:pos="9460"/>
      </w:tabs>
    </w:pPr>
    <w:r>
      <w:rPr>
        <w:rFonts w:ascii="Arial" w:hAnsi="Arial" w:cs="Arial"/>
        <w:sz w:val="21"/>
        <w:szCs w:val="21"/>
      </w:rPr>
      <w:t>招标文件</w:t>
    </w:r>
    <w:r>
      <w:rPr>
        <w:rFonts w:ascii="Arial" w:hAnsi="Arial" w:cs="Arial" w:hint="eastAsia"/>
        <w:sz w:val="21"/>
      </w:rPr>
      <w:t xml:space="preserve">                                                                                                                                                                                       </w:t>
    </w:r>
    <w:r>
      <w:rPr>
        <w:rFonts w:ascii="Arial" w:hAnsi="Arial" w:cs="Arial"/>
        <w:sz w:val="21"/>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1E95" w14:textId="77777777" w:rsidR="00464DC0" w:rsidRDefault="00464DC0">
    <w:pPr>
      <w:pStyle w:val="af8"/>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2D33" w14:textId="77777777" w:rsidR="00464DC0" w:rsidRDefault="00464DC0">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ind w:left="658" w:hanging="420"/>
      </w:pPr>
    </w:lvl>
    <w:lvl w:ilvl="1">
      <w:start w:val="1"/>
      <w:numFmt w:val="lowerLetter"/>
      <w:lvlText w:val="%2)"/>
      <w:lvlJc w:val="left"/>
      <w:pPr>
        <w:ind w:left="1078" w:hanging="420"/>
      </w:pPr>
    </w:lvl>
    <w:lvl w:ilvl="2">
      <w:start w:val="1"/>
      <w:numFmt w:val="lowerRoman"/>
      <w:lvlText w:val="%3."/>
      <w:lvlJc w:val="right"/>
      <w:pPr>
        <w:ind w:left="1498" w:hanging="420"/>
      </w:pPr>
    </w:lvl>
    <w:lvl w:ilvl="3">
      <w:start w:val="1"/>
      <w:numFmt w:val="decimal"/>
      <w:lvlText w:val="%4."/>
      <w:lvlJc w:val="left"/>
      <w:pPr>
        <w:ind w:left="1918" w:hanging="420"/>
      </w:pPr>
    </w:lvl>
    <w:lvl w:ilvl="4">
      <w:start w:val="1"/>
      <w:numFmt w:val="lowerLetter"/>
      <w:lvlText w:val="%5)"/>
      <w:lvlJc w:val="left"/>
      <w:pPr>
        <w:ind w:left="2338" w:hanging="420"/>
      </w:pPr>
    </w:lvl>
    <w:lvl w:ilvl="5">
      <w:start w:val="1"/>
      <w:numFmt w:val="lowerRoman"/>
      <w:lvlText w:val="%6."/>
      <w:lvlJc w:val="right"/>
      <w:pPr>
        <w:ind w:left="2758" w:hanging="420"/>
      </w:pPr>
    </w:lvl>
    <w:lvl w:ilvl="6">
      <w:start w:val="1"/>
      <w:numFmt w:val="decimal"/>
      <w:lvlText w:val="%7."/>
      <w:lvlJc w:val="left"/>
      <w:pPr>
        <w:ind w:left="3178" w:hanging="420"/>
      </w:pPr>
    </w:lvl>
    <w:lvl w:ilvl="7">
      <w:start w:val="1"/>
      <w:numFmt w:val="lowerLetter"/>
      <w:lvlText w:val="%8)"/>
      <w:lvlJc w:val="left"/>
      <w:pPr>
        <w:ind w:left="3598" w:hanging="420"/>
      </w:pPr>
    </w:lvl>
    <w:lvl w:ilvl="8">
      <w:start w:val="1"/>
      <w:numFmt w:val="lowerRoman"/>
      <w:lvlText w:val="%9."/>
      <w:lvlJc w:val="right"/>
      <w:pPr>
        <w:ind w:left="4018" w:hanging="420"/>
      </w:pPr>
    </w:lvl>
  </w:abstractNum>
  <w:abstractNum w:abstractNumId="1" w15:restartNumberingAfterBreak="0">
    <w:nsid w:val="00000005"/>
    <w:multiLevelType w:val="multilevel"/>
    <w:tmpl w:val="00000005"/>
    <w:lvl w:ilvl="0">
      <w:start w:val="1"/>
      <w:numFmt w:val="decimal"/>
      <w:lvlText w:val="%1."/>
      <w:lvlJc w:val="left"/>
      <w:pPr>
        <w:ind w:left="1429" w:hanging="720"/>
      </w:pPr>
      <w:rPr>
        <w:rFonts w:hint="default"/>
      </w:rPr>
    </w:lvl>
    <w:lvl w:ilvl="1">
      <w:start w:val="1"/>
      <w:numFmt w:val="lowerLetter"/>
      <w:lvlText w:val="%2)"/>
      <w:lvlJc w:val="left"/>
      <w:pPr>
        <w:ind w:left="1598" w:hanging="420"/>
      </w:pPr>
      <w:rPr>
        <w:rFonts w:ascii="Times New Roman" w:hAnsi="Times New Roman" w:cs="Times New Roman" w:hint="default"/>
      </w:rPr>
    </w:lvl>
    <w:lvl w:ilvl="2">
      <w:start w:val="1"/>
      <w:numFmt w:val="lowerRoman"/>
      <w:lvlText w:val="%3."/>
      <w:lvlJc w:val="right"/>
      <w:pPr>
        <w:ind w:left="2018" w:hanging="420"/>
      </w:pPr>
      <w:rPr>
        <w:rFonts w:ascii="Times New Roman" w:hAnsi="Times New Roman" w:cs="Times New Roman" w:hint="default"/>
      </w:rPr>
    </w:lvl>
    <w:lvl w:ilvl="3">
      <w:start w:val="1"/>
      <w:numFmt w:val="decimal"/>
      <w:lvlText w:val="%4."/>
      <w:lvlJc w:val="left"/>
      <w:pPr>
        <w:ind w:left="2438" w:hanging="420"/>
      </w:pPr>
      <w:rPr>
        <w:rFonts w:ascii="Times New Roman" w:hAnsi="Times New Roman" w:cs="Times New Roman" w:hint="default"/>
      </w:rPr>
    </w:lvl>
    <w:lvl w:ilvl="4">
      <w:start w:val="1"/>
      <w:numFmt w:val="lowerLetter"/>
      <w:lvlText w:val="%5)"/>
      <w:lvlJc w:val="left"/>
      <w:pPr>
        <w:ind w:left="2858" w:hanging="420"/>
      </w:pPr>
      <w:rPr>
        <w:rFonts w:ascii="Times New Roman" w:hAnsi="Times New Roman" w:cs="Times New Roman" w:hint="default"/>
      </w:rPr>
    </w:lvl>
    <w:lvl w:ilvl="5">
      <w:start w:val="1"/>
      <w:numFmt w:val="lowerRoman"/>
      <w:lvlText w:val="%6."/>
      <w:lvlJc w:val="right"/>
      <w:pPr>
        <w:ind w:left="3278" w:hanging="420"/>
      </w:pPr>
      <w:rPr>
        <w:rFonts w:ascii="Times New Roman" w:hAnsi="Times New Roman" w:cs="Times New Roman" w:hint="default"/>
      </w:rPr>
    </w:lvl>
    <w:lvl w:ilvl="6">
      <w:start w:val="1"/>
      <w:numFmt w:val="decimal"/>
      <w:lvlText w:val="%7."/>
      <w:lvlJc w:val="left"/>
      <w:pPr>
        <w:ind w:left="3698" w:hanging="420"/>
      </w:pPr>
      <w:rPr>
        <w:rFonts w:ascii="Times New Roman" w:hAnsi="Times New Roman" w:cs="Times New Roman" w:hint="default"/>
      </w:rPr>
    </w:lvl>
    <w:lvl w:ilvl="7">
      <w:start w:val="1"/>
      <w:numFmt w:val="lowerLetter"/>
      <w:lvlText w:val="%8)"/>
      <w:lvlJc w:val="left"/>
      <w:pPr>
        <w:ind w:left="4118" w:hanging="420"/>
      </w:pPr>
      <w:rPr>
        <w:rFonts w:ascii="Times New Roman" w:hAnsi="Times New Roman" w:cs="Times New Roman" w:hint="default"/>
      </w:rPr>
    </w:lvl>
    <w:lvl w:ilvl="8">
      <w:start w:val="1"/>
      <w:numFmt w:val="lowerRoman"/>
      <w:lvlText w:val="%9."/>
      <w:lvlJc w:val="right"/>
      <w:pPr>
        <w:ind w:left="4538" w:hanging="420"/>
      </w:pPr>
      <w:rPr>
        <w:rFonts w:ascii="Times New Roman" w:hAnsi="Times New Roman" w:cs="Times New Roman" w:hint="default"/>
      </w:rPr>
    </w:lvl>
  </w:abstractNum>
  <w:abstractNum w:abstractNumId="2" w15:restartNumberingAfterBreak="0">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4"/>
    <w:multiLevelType w:val="multilevel"/>
    <w:tmpl w:val="00000014"/>
    <w:lvl w:ilvl="0">
      <w:start w:val="1"/>
      <w:numFmt w:val="decimal"/>
      <w:lvlText w:val="（%1）"/>
      <w:lvlJc w:val="left"/>
      <w:pPr>
        <w:ind w:left="1440" w:hanging="720"/>
      </w:pPr>
      <w:rPr>
        <w:rFonts w:ascii="Times New Roman" w:hAnsi="Times New Roman" w:cs="Times New Roman" w:hint="default"/>
      </w:rPr>
    </w:lvl>
    <w:lvl w:ilvl="1">
      <w:start w:val="1"/>
      <w:numFmt w:val="lowerLetter"/>
      <w:lvlText w:val="%2)"/>
      <w:lvlJc w:val="left"/>
      <w:pPr>
        <w:ind w:left="1560" w:hanging="420"/>
      </w:pPr>
      <w:rPr>
        <w:rFonts w:ascii="Times New Roman" w:hAnsi="Times New Roman" w:cs="Times New Roman" w:hint="default"/>
      </w:rPr>
    </w:lvl>
    <w:lvl w:ilvl="2">
      <w:start w:val="1"/>
      <w:numFmt w:val="lowerRoman"/>
      <w:lvlText w:val="%3."/>
      <w:lvlJc w:val="right"/>
      <w:pPr>
        <w:ind w:left="1980" w:hanging="420"/>
      </w:pPr>
      <w:rPr>
        <w:rFonts w:ascii="Times New Roman" w:hAnsi="Times New Roman" w:cs="Times New Roman" w:hint="default"/>
      </w:rPr>
    </w:lvl>
    <w:lvl w:ilvl="3">
      <w:start w:val="1"/>
      <w:numFmt w:val="decimal"/>
      <w:lvlText w:val="%4."/>
      <w:lvlJc w:val="left"/>
      <w:pPr>
        <w:ind w:left="2400" w:hanging="420"/>
      </w:pPr>
      <w:rPr>
        <w:rFonts w:ascii="Times New Roman" w:hAnsi="Times New Roman" w:cs="Times New Roman" w:hint="default"/>
      </w:rPr>
    </w:lvl>
    <w:lvl w:ilvl="4">
      <w:start w:val="1"/>
      <w:numFmt w:val="lowerLetter"/>
      <w:lvlText w:val="%5)"/>
      <w:lvlJc w:val="left"/>
      <w:pPr>
        <w:ind w:left="2820" w:hanging="420"/>
      </w:pPr>
      <w:rPr>
        <w:rFonts w:ascii="Times New Roman" w:hAnsi="Times New Roman" w:cs="Times New Roman" w:hint="default"/>
      </w:rPr>
    </w:lvl>
    <w:lvl w:ilvl="5">
      <w:start w:val="1"/>
      <w:numFmt w:val="lowerRoman"/>
      <w:lvlText w:val="%6."/>
      <w:lvlJc w:val="right"/>
      <w:pPr>
        <w:ind w:left="3240" w:hanging="420"/>
      </w:pPr>
      <w:rPr>
        <w:rFonts w:ascii="Times New Roman" w:hAnsi="Times New Roman" w:cs="Times New Roman" w:hint="default"/>
      </w:rPr>
    </w:lvl>
    <w:lvl w:ilvl="6">
      <w:start w:val="1"/>
      <w:numFmt w:val="decimal"/>
      <w:lvlText w:val="%7."/>
      <w:lvlJc w:val="left"/>
      <w:pPr>
        <w:ind w:left="3660" w:hanging="420"/>
      </w:pPr>
      <w:rPr>
        <w:rFonts w:ascii="Times New Roman" w:hAnsi="Times New Roman" w:cs="Times New Roman" w:hint="default"/>
      </w:rPr>
    </w:lvl>
    <w:lvl w:ilvl="7">
      <w:start w:val="1"/>
      <w:numFmt w:val="lowerLetter"/>
      <w:lvlText w:val="%8)"/>
      <w:lvlJc w:val="left"/>
      <w:pPr>
        <w:ind w:left="4080" w:hanging="420"/>
      </w:pPr>
      <w:rPr>
        <w:rFonts w:ascii="Times New Roman" w:hAnsi="Times New Roman" w:cs="Times New Roman" w:hint="default"/>
      </w:rPr>
    </w:lvl>
    <w:lvl w:ilvl="8">
      <w:start w:val="1"/>
      <w:numFmt w:val="lowerRoman"/>
      <w:lvlText w:val="%9."/>
      <w:lvlJc w:val="right"/>
      <w:pPr>
        <w:ind w:left="4500" w:hanging="420"/>
      </w:pPr>
      <w:rPr>
        <w:rFonts w:ascii="Times New Roman" w:hAnsi="Times New Roman" w:cs="Times New Roman" w:hint="default"/>
      </w:rPr>
    </w:lvl>
  </w:abstractNum>
  <w:abstractNum w:abstractNumId="4" w15:restartNumberingAfterBreak="0">
    <w:nsid w:val="1596538B"/>
    <w:multiLevelType w:val="multilevel"/>
    <w:tmpl w:val="1596538B"/>
    <w:lvl w:ilvl="0">
      <w:start w:val="1"/>
      <w:numFmt w:val="decimal"/>
      <w:lvlText w:val="%1."/>
      <w:lvlJc w:val="left"/>
      <w:pPr>
        <w:ind w:left="1430" w:hanging="720"/>
      </w:pPr>
      <w:rPr>
        <w:rFonts w:hint="default"/>
      </w:rPr>
    </w:lvl>
    <w:lvl w:ilvl="1">
      <w:start w:val="1"/>
      <w:numFmt w:val="lowerLetter"/>
      <w:lvlText w:val="%2)"/>
      <w:lvlJc w:val="left"/>
      <w:pPr>
        <w:ind w:left="1599" w:hanging="420"/>
      </w:pPr>
      <w:rPr>
        <w:rFonts w:ascii="Times New Roman" w:hAnsi="Times New Roman" w:cs="Times New Roman" w:hint="default"/>
      </w:rPr>
    </w:lvl>
    <w:lvl w:ilvl="2">
      <w:start w:val="1"/>
      <w:numFmt w:val="lowerRoman"/>
      <w:lvlText w:val="%3."/>
      <w:lvlJc w:val="right"/>
      <w:pPr>
        <w:ind w:left="2019" w:hanging="420"/>
      </w:pPr>
      <w:rPr>
        <w:rFonts w:ascii="Times New Roman" w:hAnsi="Times New Roman" w:cs="Times New Roman" w:hint="default"/>
      </w:rPr>
    </w:lvl>
    <w:lvl w:ilvl="3">
      <w:start w:val="1"/>
      <w:numFmt w:val="decimal"/>
      <w:lvlText w:val="%4."/>
      <w:lvlJc w:val="left"/>
      <w:pPr>
        <w:ind w:left="2439" w:hanging="420"/>
      </w:pPr>
      <w:rPr>
        <w:rFonts w:ascii="Times New Roman" w:hAnsi="Times New Roman" w:cs="Times New Roman" w:hint="default"/>
      </w:rPr>
    </w:lvl>
    <w:lvl w:ilvl="4">
      <w:start w:val="1"/>
      <w:numFmt w:val="lowerLetter"/>
      <w:lvlText w:val="%5)"/>
      <w:lvlJc w:val="left"/>
      <w:pPr>
        <w:ind w:left="2859" w:hanging="420"/>
      </w:pPr>
      <w:rPr>
        <w:rFonts w:ascii="Times New Roman" w:hAnsi="Times New Roman" w:cs="Times New Roman" w:hint="default"/>
      </w:rPr>
    </w:lvl>
    <w:lvl w:ilvl="5">
      <w:start w:val="1"/>
      <w:numFmt w:val="lowerRoman"/>
      <w:lvlText w:val="%6."/>
      <w:lvlJc w:val="right"/>
      <w:pPr>
        <w:ind w:left="3279" w:hanging="420"/>
      </w:pPr>
      <w:rPr>
        <w:rFonts w:ascii="Times New Roman" w:hAnsi="Times New Roman" w:cs="Times New Roman" w:hint="default"/>
      </w:rPr>
    </w:lvl>
    <w:lvl w:ilvl="6">
      <w:start w:val="1"/>
      <w:numFmt w:val="decimal"/>
      <w:lvlText w:val="%7."/>
      <w:lvlJc w:val="left"/>
      <w:pPr>
        <w:ind w:left="3699" w:hanging="420"/>
      </w:pPr>
      <w:rPr>
        <w:rFonts w:ascii="Times New Roman" w:hAnsi="Times New Roman" w:cs="Times New Roman" w:hint="default"/>
      </w:rPr>
    </w:lvl>
    <w:lvl w:ilvl="7">
      <w:start w:val="1"/>
      <w:numFmt w:val="lowerLetter"/>
      <w:lvlText w:val="%8)"/>
      <w:lvlJc w:val="left"/>
      <w:pPr>
        <w:ind w:left="4119" w:hanging="420"/>
      </w:pPr>
      <w:rPr>
        <w:rFonts w:ascii="Times New Roman" w:hAnsi="Times New Roman" w:cs="Times New Roman" w:hint="default"/>
      </w:rPr>
    </w:lvl>
    <w:lvl w:ilvl="8">
      <w:start w:val="1"/>
      <w:numFmt w:val="lowerRoman"/>
      <w:lvlText w:val="%9."/>
      <w:lvlJc w:val="right"/>
      <w:pPr>
        <w:ind w:left="4539" w:hanging="420"/>
      </w:pPr>
      <w:rPr>
        <w:rFonts w:ascii="Times New Roman" w:hAnsi="Times New Roman" w:cs="Times New Roman" w:hint="default"/>
      </w:rPr>
    </w:lvl>
  </w:abstractNum>
  <w:num w:numId="1">
    <w:abstractNumId w:val="3"/>
    <w:lvlOverride w:ilvl="0">
      <w:startOverride w:val="1"/>
    </w:lvlOverride>
  </w:num>
  <w:num w:numId="2">
    <w:abstractNumId w:val="1"/>
    <w:lvlOverride w:ilvl="0">
      <w:startOverride w:val="1"/>
    </w:lvlOverride>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278"/>
    <w:rsid w:val="000039EA"/>
    <w:rsid w:val="00037A71"/>
    <w:rsid w:val="00051390"/>
    <w:rsid w:val="000A3EB2"/>
    <w:rsid w:val="000B2611"/>
    <w:rsid w:val="000C656B"/>
    <w:rsid w:val="000D555F"/>
    <w:rsid w:val="000F5A79"/>
    <w:rsid w:val="00103FF7"/>
    <w:rsid w:val="00107400"/>
    <w:rsid w:val="00183429"/>
    <w:rsid w:val="001B608C"/>
    <w:rsid w:val="001D28CB"/>
    <w:rsid w:val="001D7620"/>
    <w:rsid w:val="001F2687"/>
    <w:rsid w:val="00220E64"/>
    <w:rsid w:val="00255F69"/>
    <w:rsid w:val="002570AE"/>
    <w:rsid w:val="00260568"/>
    <w:rsid w:val="00286513"/>
    <w:rsid w:val="002A5A4F"/>
    <w:rsid w:val="00320F16"/>
    <w:rsid w:val="00331C7E"/>
    <w:rsid w:val="003468A0"/>
    <w:rsid w:val="00360278"/>
    <w:rsid w:val="00381CD6"/>
    <w:rsid w:val="003A0BD7"/>
    <w:rsid w:val="003E3722"/>
    <w:rsid w:val="00401CFC"/>
    <w:rsid w:val="004239D8"/>
    <w:rsid w:val="00441781"/>
    <w:rsid w:val="004531FF"/>
    <w:rsid w:val="00464DC0"/>
    <w:rsid w:val="00491F4E"/>
    <w:rsid w:val="004934C0"/>
    <w:rsid w:val="004A71EA"/>
    <w:rsid w:val="004B6DC5"/>
    <w:rsid w:val="004C6D3B"/>
    <w:rsid w:val="00547498"/>
    <w:rsid w:val="00590456"/>
    <w:rsid w:val="00590665"/>
    <w:rsid w:val="005D1163"/>
    <w:rsid w:val="005E3E36"/>
    <w:rsid w:val="00630B18"/>
    <w:rsid w:val="00684512"/>
    <w:rsid w:val="006A2142"/>
    <w:rsid w:val="006A7A58"/>
    <w:rsid w:val="006B368A"/>
    <w:rsid w:val="006E624C"/>
    <w:rsid w:val="006F0F09"/>
    <w:rsid w:val="00735A53"/>
    <w:rsid w:val="00757CC3"/>
    <w:rsid w:val="00770920"/>
    <w:rsid w:val="007C0B0D"/>
    <w:rsid w:val="00811D2C"/>
    <w:rsid w:val="00846487"/>
    <w:rsid w:val="00884778"/>
    <w:rsid w:val="00884DDF"/>
    <w:rsid w:val="008A7690"/>
    <w:rsid w:val="008C1448"/>
    <w:rsid w:val="008E59B7"/>
    <w:rsid w:val="008E6DF5"/>
    <w:rsid w:val="00904A2B"/>
    <w:rsid w:val="009129CB"/>
    <w:rsid w:val="0094355B"/>
    <w:rsid w:val="00992EF1"/>
    <w:rsid w:val="009C7112"/>
    <w:rsid w:val="00A015FF"/>
    <w:rsid w:val="00A07799"/>
    <w:rsid w:val="00A12291"/>
    <w:rsid w:val="00A2191F"/>
    <w:rsid w:val="00A32E96"/>
    <w:rsid w:val="00A32FB2"/>
    <w:rsid w:val="00A363AB"/>
    <w:rsid w:val="00A609D6"/>
    <w:rsid w:val="00A645C7"/>
    <w:rsid w:val="00A76A4A"/>
    <w:rsid w:val="00A91C36"/>
    <w:rsid w:val="00AB7488"/>
    <w:rsid w:val="00AC39FB"/>
    <w:rsid w:val="00AF0BEB"/>
    <w:rsid w:val="00AF129C"/>
    <w:rsid w:val="00B802A5"/>
    <w:rsid w:val="00BB3584"/>
    <w:rsid w:val="00BF4588"/>
    <w:rsid w:val="00C21D7D"/>
    <w:rsid w:val="00C7264F"/>
    <w:rsid w:val="00C72A21"/>
    <w:rsid w:val="00C93C2B"/>
    <w:rsid w:val="00CC76B6"/>
    <w:rsid w:val="00D06218"/>
    <w:rsid w:val="00D27039"/>
    <w:rsid w:val="00D44C77"/>
    <w:rsid w:val="00D670DA"/>
    <w:rsid w:val="00D83CC1"/>
    <w:rsid w:val="00D86183"/>
    <w:rsid w:val="00DA4ACB"/>
    <w:rsid w:val="00DB62A2"/>
    <w:rsid w:val="00DD1CD3"/>
    <w:rsid w:val="00E1296B"/>
    <w:rsid w:val="00E13EC7"/>
    <w:rsid w:val="00E45BA1"/>
    <w:rsid w:val="00E82944"/>
    <w:rsid w:val="00E972C1"/>
    <w:rsid w:val="00ED5CF7"/>
    <w:rsid w:val="00EE108C"/>
    <w:rsid w:val="00F071DA"/>
    <w:rsid w:val="00F76D54"/>
    <w:rsid w:val="00F84954"/>
    <w:rsid w:val="00F85249"/>
    <w:rsid w:val="00F87441"/>
    <w:rsid w:val="00F878DD"/>
    <w:rsid w:val="00FD1C5A"/>
    <w:rsid w:val="00FF126C"/>
    <w:rsid w:val="02012C4A"/>
    <w:rsid w:val="0CC37D75"/>
    <w:rsid w:val="114043C9"/>
    <w:rsid w:val="16131411"/>
    <w:rsid w:val="1D3901B2"/>
    <w:rsid w:val="20B8422E"/>
    <w:rsid w:val="25A94B97"/>
    <w:rsid w:val="27D366F6"/>
    <w:rsid w:val="28D92C54"/>
    <w:rsid w:val="3448274F"/>
    <w:rsid w:val="37213414"/>
    <w:rsid w:val="3ED76F84"/>
    <w:rsid w:val="41F464A7"/>
    <w:rsid w:val="4262455C"/>
    <w:rsid w:val="42AA36D4"/>
    <w:rsid w:val="42BE06A0"/>
    <w:rsid w:val="468325CC"/>
    <w:rsid w:val="46D41496"/>
    <w:rsid w:val="477045F2"/>
    <w:rsid w:val="5519093B"/>
    <w:rsid w:val="574001CE"/>
    <w:rsid w:val="58D458C4"/>
    <w:rsid w:val="5A4135FD"/>
    <w:rsid w:val="5CE42F66"/>
    <w:rsid w:val="63DC25C5"/>
    <w:rsid w:val="6A78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8AA11C"/>
  <w15:docId w15:val="{6D43F317-6033-45A3-B87E-2B5B98E1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jc w:val="both"/>
      <w:textAlignment w:val="baseline"/>
    </w:pPr>
    <w:rPr>
      <w:kern w:val="3"/>
      <w:sz w:val="21"/>
      <w:szCs w:val="24"/>
    </w:rPr>
  </w:style>
  <w:style w:type="paragraph" w:styleId="1">
    <w:name w:val="heading 1"/>
    <w:basedOn w:val="a"/>
    <w:next w:val="a"/>
    <w:link w:val="10"/>
    <w:qFormat/>
    <w:pPr>
      <w:keepNext/>
      <w:keepLines/>
      <w:autoSpaceDE w:val="0"/>
      <w:spacing w:before="240" w:after="120" w:line="300" w:lineRule="auto"/>
      <w:jc w:val="center"/>
      <w:outlineLvl w:val="0"/>
    </w:pPr>
    <w:rPr>
      <w:rFonts w:ascii="宋体" w:hAnsi="宋体"/>
      <w:b/>
      <w:sz w:val="32"/>
      <w:szCs w:val="20"/>
    </w:rPr>
  </w:style>
  <w:style w:type="paragraph" w:styleId="2">
    <w:name w:val="heading 2"/>
    <w:basedOn w:val="a"/>
    <w:next w:val="a0"/>
    <w:link w:val="20"/>
    <w:qFormat/>
    <w:pPr>
      <w:keepNext/>
      <w:keepLines/>
      <w:autoSpaceDE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spacing w:before="360" w:after="120"/>
      <w:jc w:val="left"/>
      <w:outlineLvl w:val="2"/>
    </w:pPr>
    <w:rPr>
      <w:rFonts w:ascii="宋体" w:hAnsi="宋体"/>
      <w:b/>
      <w:kern w:val="0"/>
      <w:sz w:val="24"/>
      <w:szCs w:val="20"/>
      <w:u w:val="single"/>
    </w:rPr>
  </w:style>
  <w:style w:type="paragraph" w:styleId="4">
    <w:name w:val="heading 4"/>
    <w:basedOn w:val="a"/>
    <w:next w:val="a"/>
    <w:link w:val="40"/>
    <w:qFormat/>
    <w:pPr>
      <w:keepNext/>
      <w:keepLines/>
      <w:suppressAutoHyphens w:val="0"/>
      <w:autoSpaceDN/>
      <w:spacing w:before="280" w:after="290" w:line="372" w:lineRule="auto"/>
      <w:textAlignment w:val="auto"/>
      <w:outlineLvl w:val="3"/>
    </w:pPr>
    <w:rPr>
      <w:rFonts w:ascii="Arial" w:eastAsia="黑体" w:hAnsi="Arial"/>
      <w:b/>
      <w:bCs/>
      <w:kern w:val="2"/>
      <w:sz w:val="28"/>
      <w:szCs w:val="28"/>
    </w:rPr>
  </w:style>
  <w:style w:type="paragraph" w:styleId="5">
    <w:name w:val="heading 5"/>
    <w:basedOn w:val="a"/>
    <w:next w:val="a"/>
    <w:link w:val="50"/>
    <w:qFormat/>
    <w:pPr>
      <w:keepNext/>
      <w:keepLines/>
      <w:suppressAutoHyphens w:val="0"/>
      <w:autoSpaceDN/>
      <w:spacing w:before="280" w:after="290" w:line="372" w:lineRule="auto"/>
      <w:textAlignment w:val="auto"/>
      <w:outlineLvl w:val="4"/>
    </w:pPr>
    <w:rPr>
      <w:b/>
      <w:bCs/>
      <w:kern w:val="2"/>
      <w:sz w:val="28"/>
      <w:szCs w:val="28"/>
    </w:rPr>
  </w:style>
  <w:style w:type="paragraph" w:styleId="6">
    <w:name w:val="heading 6"/>
    <w:basedOn w:val="a"/>
    <w:next w:val="a"/>
    <w:link w:val="60"/>
    <w:qFormat/>
    <w:pPr>
      <w:keepNext/>
      <w:keepLines/>
      <w:suppressAutoHyphens w:val="0"/>
      <w:autoSpaceDN/>
      <w:spacing w:before="240" w:after="64" w:line="317" w:lineRule="auto"/>
      <w:textAlignment w:val="auto"/>
      <w:outlineLvl w:val="5"/>
    </w:pPr>
    <w:rPr>
      <w:rFonts w:ascii="Arial" w:eastAsia="黑体" w:hAnsi="Arial"/>
      <w:b/>
      <w:bCs/>
      <w:kern w:val="2"/>
      <w:sz w:val="24"/>
    </w:rPr>
  </w:style>
  <w:style w:type="paragraph" w:styleId="7">
    <w:name w:val="heading 7"/>
    <w:basedOn w:val="a"/>
    <w:next w:val="a"/>
    <w:link w:val="70"/>
    <w:qFormat/>
    <w:pPr>
      <w:keepNext/>
      <w:keepLines/>
      <w:suppressAutoHyphens w:val="0"/>
      <w:autoSpaceDN/>
      <w:spacing w:before="240" w:after="64" w:line="317" w:lineRule="auto"/>
      <w:textAlignment w:val="auto"/>
      <w:outlineLvl w:val="6"/>
    </w:pPr>
    <w:rPr>
      <w:b/>
      <w:bCs/>
      <w:kern w:val="2"/>
      <w:sz w:val="24"/>
    </w:rPr>
  </w:style>
  <w:style w:type="paragraph" w:styleId="8">
    <w:name w:val="heading 8"/>
    <w:basedOn w:val="a"/>
    <w:next w:val="a0"/>
    <w:link w:val="80"/>
    <w:qFormat/>
    <w:pPr>
      <w:keepNext/>
      <w:keepLines/>
      <w:suppressAutoHyphens w:val="0"/>
      <w:autoSpaceDN/>
      <w:spacing w:before="240" w:after="64" w:line="317" w:lineRule="auto"/>
      <w:textAlignment w:val="auto"/>
      <w:outlineLvl w:val="7"/>
    </w:pPr>
    <w:rPr>
      <w:rFonts w:ascii="Arial" w:eastAsia="黑体" w:hAnsi="Arial"/>
      <w:kern w:val="2"/>
      <w:sz w:val="24"/>
      <w:szCs w:val="20"/>
    </w:rPr>
  </w:style>
  <w:style w:type="paragraph" w:styleId="9">
    <w:name w:val="heading 9"/>
    <w:basedOn w:val="a"/>
    <w:next w:val="a"/>
    <w:link w:val="90"/>
    <w:qFormat/>
    <w:pPr>
      <w:keepNext/>
      <w:keepLines/>
      <w:suppressAutoHyphens w:val="0"/>
      <w:autoSpaceDN/>
      <w:spacing w:before="240" w:after="64" w:line="317" w:lineRule="auto"/>
      <w:textAlignment w:val="auto"/>
      <w:outlineLvl w:val="8"/>
    </w:pPr>
    <w:rPr>
      <w:rFonts w:ascii="Cambria" w:hAnsi="Cambria"/>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ind w:firstLine="420"/>
      <w:jc w:val="left"/>
    </w:pPr>
    <w:rPr>
      <w:rFonts w:ascii="宋体" w:hAnsi="宋体"/>
      <w:kern w:val="0"/>
      <w:sz w:val="24"/>
      <w:szCs w:val="20"/>
    </w:rPr>
  </w:style>
  <w:style w:type="paragraph" w:styleId="a5">
    <w:name w:val="annotation subject"/>
    <w:basedOn w:val="a6"/>
    <w:next w:val="a6"/>
    <w:link w:val="a7"/>
    <w:qFormat/>
    <w:rPr>
      <w:b/>
      <w:bCs/>
    </w:rPr>
  </w:style>
  <w:style w:type="paragraph" w:styleId="a6">
    <w:name w:val="annotation text"/>
    <w:basedOn w:val="a"/>
    <w:link w:val="a8"/>
    <w:qFormat/>
    <w:pPr>
      <w:jc w:val="left"/>
    </w:pPr>
  </w:style>
  <w:style w:type="paragraph" w:styleId="71">
    <w:name w:val="toc 7"/>
    <w:basedOn w:val="a"/>
    <w:next w:val="a"/>
    <w:qFormat/>
    <w:pPr>
      <w:suppressAutoHyphens w:val="0"/>
      <w:autoSpaceDN/>
      <w:ind w:left="1260"/>
      <w:jc w:val="left"/>
      <w:textAlignment w:val="auto"/>
    </w:pPr>
    <w:rPr>
      <w:kern w:val="2"/>
      <w:sz w:val="18"/>
    </w:rPr>
  </w:style>
  <w:style w:type="paragraph" w:styleId="a9">
    <w:name w:val="List Number"/>
    <w:basedOn w:val="a"/>
    <w:qFormat/>
    <w:pPr>
      <w:tabs>
        <w:tab w:val="left" w:pos="540"/>
      </w:tabs>
      <w:suppressAutoHyphens w:val="0"/>
      <w:autoSpaceDN/>
      <w:ind w:left="720" w:hanging="720"/>
      <w:textAlignment w:val="auto"/>
    </w:pPr>
    <w:rPr>
      <w:kern w:val="2"/>
    </w:rPr>
  </w:style>
  <w:style w:type="paragraph" w:styleId="aa">
    <w:name w:val="Document Map"/>
    <w:basedOn w:val="a"/>
    <w:link w:val="ab"/>
    <w:qFormat/>
    <w:pPr>
      <w:shd w:val="clear" w:color="auto" w:fill="000080"/>
    </w:pPr>
    <w:rPr>
      <w:shd w:val="clear" w:color="auto" w:fill="000080"/>
    </w:rPr>
  </w:style>
  <w:style w:type="paragraph" w:styleId="ac">
    <w:name w:val="Body Text"/>
    <w:basedOn w:val="a"/>
    <w:link w:val="ad"/>
    <w:qFormat/>
    <w:pPr>
      <w:tabs>
        <w:tab w:val="left" w:pos="567"/>
      </w:tabs>
      <w:spacing w:before="120" w:line="22" w:lineRule="atLeast"/>
    </w:pPr>
    <w:rPr>
      <w:rFonts w:ascii="宋体" w:hAnsi="宋体"/>
      <w:sz w:val="24"/>
    </w:rPr>
  </w:style>
  <w:style w:type="paragraph" w:styleId="ae">
    <w:name w:val="Body Text Indent"/>
    <w:basedOn w:val="a"/>
    <w:link w:val="af"/>
    <w:qFormat/>
    <w:pPr>
      <w:spacing w:line="360" w:lineRule="auto"/>
      <w:ind w:firstLine="570"/>
    </w:pPr>
    <w:rPr>
      <w:sz w:val="24"/>
    </w:rPr>
  </w:style>
  <w:style w:type="paragraph" w:styleId="51">
    <w:name w:val="toc 5"/>
    <w:basedOn w:val="a"/>
    <w:next w:val="a"/>
    <w:qFormat/>
    <w:pPr>
      <w:suppressAutoHyphens w:val="0"/>
      <w:autoSpaceDN/>
      <w:ind w:left="840"/>
      <w:jc w:val="left"/>
      <w:textAlignment w:val="auto"/>
    </w:pPr>
    <w:rPr>
      <w:kern w:val="2"/>
      <w:sz w:val="18"/>
    </w:rPr>
  </w:style>
  <w:style w:type="paragraph" w:styleId="31">
    <w:name w:val="toc 3"/>
    <w:basedOn w:val="a"/>
    <w:next w:val="a"/>
    <w:qFormat/>
    <w:pPr>
      <w:suppressAutoHyphens w:val="0"/>
      <w:autoSpaceDN/>
      <w:ind w:left="420"/>
      <w:jc w:val="left"/>
      <w:textAlignment w:val="auto"/>
    </w:pPr>
    <w:rPr>
      <w:i/>
      <w:kern w:val="2"/>
      <w:sz w:val="20"/>
    </w:rPr>
  </w:style>
  <w:style w:type="paragraph" w:styleId="af0">
    <w:name w:val="Plain Text"/>
    <w:basedOn w:val="a"/>
    <w:link w:val="af1"/>
    <w:qFormat/>
    <w:rPr>
      <w:rFonts w:ascii="宋体" w:hAnsi="宋体"/>
      <w:szCs w:val="20"/>
    </w:rPr>
  </w:style>
  <w:style w:type="paragraph" w:styleId="81">
    <w:name w:val="toc 8"/>
    <w:basedOn w:val="a"/>
    <w:next w:val="a"/>
    <w:qFormat/>
    <w:pPr>
      <w:suppressAutoHyphens w:val="0"/>
      <w:autoSpaceDN/>
      <w:ind w:left="1470"/>
      <w:jc w:val="left"/>
      <w:textAlignment w:val="auto"/>
    </w:pPr>
    <w:rPr>
      <w:kern w:val="2"/>
      <w:sz w:val="18"/>
    </w:rPr>
  </w:style>
  <w:style w:type="paragraph" w:styleId="af2">
    <w:name w:val="Date"/>
    <w:basedOn w:val="a"/>
    <w:next w:val="a"/>
    <w:link w:val="af3"/>
    <w:qFormat/>
    <w:pPr>
      <w:ind w:left="100"/>
    </w:pPr>
    <w:rPr>
      <w:rFonts w:ascii="仿宋_GB2312" w:eastAsia="仿宋_GB2312" w:hAnsi="仿宋_GB2312"/>
      <w:color w:val="000000"/>
      <w:sz w:val="24"/>
    </w:rPr>
  </w:style>
  <w:style w:type="paragraph" w:styleId="21">
    <w:name w:val="Body Text Indent 2"/>
    <w:basedOn w:val="a"/>
    <w:link w:val="22"/>
    <w:qFormat/>
    <w:pPr>
      <w:ind w:firstLine="480"/>
    </w:pPr>
    <w:rPr>
      <w:rFonts w:ascii="仿宋_GB2312" w:eastAsia="仿宋_GB2312" w:hAnsi="仿宋_GB2312"/>
      <w:sz w:val="24"/>
    </w:rPr>
  </w:style>
  <w:style w:type="paragraph" w:styleId="af4">
    <w:name w:val="Balloon Text"/>
    <w:basedOn w:val="a"/>
    <w:link w:val="af5"/>
    <w:qFormat/>
    <w:rPr>
      <w:sz w:val="18"/>
      <w:szCs w:val="18"/>
    </w:rPr>
  </w:style>
  <w:style w:type="paragraph" w:styleId="af6">
    <w:name w:val="footer"/>
    <w:basedOn w:val="a"/>
    <w:link w:val="af7"/>
    <w:unhideWhenUsed/>
    <w:qFormat/>
    <w:pPr>
      <w:tabs>
        <w:tab w:val="center" w:pos="4153"/>
        <w:tab w:val="right" w:pos="8306"/>
      </w:tabs>
      <w:snapToGrid w:val="0"/>
      <w:jc w:val="left"/>
    </w:pPr>
    <w:rPr>
      <w:sz w:val="18"/>
      <w:szCs w:val="18"/>
    </w:rPr>
  </w:style>
  <w:style w:type="paragraph" w:styleId="23">
    <w:name w:val="Body Text First Indent 2"/>
    <w:basedOn w:val="ae"/>
    <w:link w:val="24"/>
    <w:qFormat/>
    <w:pPr>
      <w:suppressAutoHyphens w:val="0"/>
      <w:autoSpaceDN/>
      <w:spacing w:after="120" w:line="240" w:lineRule="auto"/>
      <w:ind w:leftChars="200" w:left="420" w:firstLineChars="200" w:firstLine="420"/>
      <w:textAlignment w:val="auto"/>
    </w:pPr>
    <w:rPr>
      <w:kern w:val="2"/>
      <w:sz w:val="21"/>
      <w:szCs w:val="20"/>
    </w:rPr>
  </w:style>
  <w:style w:type="paragraph" w:styleId="af8">
    <w:name w:val="header"/>
    <w:basedOn w:val="a"/>
    <w:link w:val="af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Pr>
      <w:rFonts w:ascii="Arial" w:hAnsi="Arial"/>
      <w:sz w:val="28"/>
      <w:szCs w:val="32"/>
    </w:rPr>
  </w:style>
  <w:style w:type="paragraph" w:styleId="41">
    <w:name w:val="toc 4"/>
    <w:basedOn w:val="a"/>
    <w:next w:val="a"/>
    <w:qFormat/>
    <w:pPr>
      <w:suppressAutoHyphens w:val="0"/>
      <w:autoSpaceDN/>
      <w:ind w:left="630"/>
      <w:jc w:val="left"/>
      <w:textAlignment w:val="auto"/>
    </w:pPr>
    <w:rPr>
      <w:kern w:val="2"/>
      <w:sz w:val="18"/>
    </w:rPr>
  </w:style>
  <w:style w:type="paragraph" w:styleId="afa">
    <w:name w:val="Subtitle"/>
    <w:basedOn w:val="a"/>
    <w:next w:val="a"/>
    <w:link w:val="afb"/>
    <w:qFormat/>
    <w:pPr>
      <w:suppressAutoHyphens w:val="0"/>
      <w:autoSpaceDN/>
      <w:spacing w:before="240" w:after="60" w:line="312" w:lineRule="auto"/>
      <w:jc w:val="left"/>
      <w:textAlignment w:val="auto"/>
      <w:outlineLvl w:val="1"/>
    </w:pPr>
    <w:rPr>
      <w:rFonts w:ascii="Cambria" w:hAnsi="Cambria"/>
      <w:bCs/>
      <w:kern w:val="28"/>
      <w:sz w:val="32"/>
      <w:szCs w:val="32"/>
    </w:rPr>
  </w:style>
  <w:style w:type="paragraph" w:styleId="61">
    <w:name w:val="toc 6"/>
    <w:basedOn w:val="a"/>
    <w:next w:val="a"/>
    <w:qFormat/>
    <w:pPr>
      <w:suppressAutoHyphens w:val="0"/>
      <w:autoSpaceDN/>
      <w:ind w:left="1050"/>
      <w:jc w:val="left"/>
      <w:textAlignment w:val="auto"/>
    </w:pPr>
    <w:rPr>
      <w:kern w:val="2"/>
      <w:sz w:val="18"/>
    </w:rPr>
  </w:style>
  <w:style w:type="paragraph" w:styleId="32">
    <w:name w:val="Body Text Indent 3"/>
    <w:basedOn w:val="a"/>
    <w:link w:val="33"/>
    <w:qFormat/>
    <w:pPr>
      <w:autoSpaceDE w:val="0"/>
      <w:spacing w:before="120" w:line="22" w:lineRule="atLeast"/>
      <w:ind w:left="720" w:firstLine="480"/>
      <w:jc w:val="left"/>
    </w:pPr>
    <w:rPr>
      <w:rFonts w:ascii="宋体" w:hAnsi="宋体"/>
      <w:kern w:val="0"/>
      <w:sz w:val="24"/>
      <w:szCs w:val="20"/>
    </w:rPr>
  </w:style>
  <w:style w:type="paragraph" w:styleId="25">
    <w:name w:val="toc 2"/>
    <w:basedOn w:val="a"/>
    <w:next w:val="a"/>
    <w:qFormat/>
    <w:pPr>
      <w:suppressAutoHyphens w:val="0"/>
      <w:autoSpaceDN/>
      <w:ind w:left="210"/>
      <w:jc w:val="left"/>
      <w:textAlignment w:val="auto"/>
    </w:pPr>
    <w:rPr>
      <w:smallCaps/>
      <w:kern w:val="2"/>
      <w:sz w:val="20"/>
    </w:rPr>
  </w:style>
  <w:style w:type="paragraph" w:styleId="91">
    <w:name w:val="toc 9"/>
    <w:basedOn w:val="a"/>
    <w:next w:val="a"/>
    <w:qFormat/>
    <w:pPr>
      <w:suppressAutoHyphens w:val="0"/>
      <w:autoSpaceDN/>
      <w:spacing w:line="360" w:lineRule="auto"/>
      <w:jc w:val="center"/>
      <w:textAlignment w:val="auto"/>
    </w:pPr>
    <w:rPr>
      <w:b/>
      <w:color w:val="000000"/>
      <w:kern w:val="2"/>
      <w:sz w:val="24"/>
    </w:rPr>
  </w:style>
  <w:style w:type="paragraph" w:styleId="afc">
    <w:name w:val="Normal (Web)"/>
    <w:basedOn w:val="a"/>
    <w:qFormat/>
    <w:pPr>
      <w:widowControl/>
      <w:spacing w:before="100" w:after="100"/>
      <w:jc w:val="left"/>
    </w:pPr>
    <w:rPr>
      <w:rFonts w:ascii="宋体" w:hAnsi="宋体" w:cs="宋体"/>
      <w:kern w:val="0"/>
      <w:sz w:val="24"/>
    </w:rPr>
  </w:style>
  <w:style w:type="paragraph" w:styleId="12">
    <w:name w:val="index 1"/>
    <w:basedOn w:val="a"/>
    <w:next w:val="a"/>
    <w:qFormat/>
    <w:rPr>
      <w:szCs w:val="20"/>
    </w:rPr>
  </w:style>
  <w:style w:type="paragraph" w:styleId="afd">
    <w:name w:val="Title"/>
    <w:basedOn w:val="a"/>
    <w:link w:val="afe"/>
    <w:qFormat/>
    <w:pPr>
      <w:tabs>
        <w:tab w:val="left" w:pos="814"/>
      </w:tabs>
      <w:suppressAutoHyphens w:val="0"/>
      <w:autoSpaceDN/>
      <w:spacing w:before="240" w:after="60"/>
      <w:ind w:left="1440" w:right="210" w:hanging="720"/>
      <w:textAlignment w:val="auto"/>
      <w:outlineLvl w:val="0"/>
    </w:pPr>
    <w:rPr>
      <w:rFonts w:ascii="Arial" w:eastAsia="黑体" w:hAnsi="Arial"/>
      <w:b/>
      <w:kern w:val="2"/>
      <w:sz w:val="32"/>
      <w:szCs w:val="20"/>
    </w:rPr>
  </w:style>
  <w:style w:type="character" w:styleId="aff">
    <w:name w:val="Strong"/>
    <w:qFormat/>
    <w:rPr>
      <w:b/>
      <w:bCs/>
    </w:rPr>
  </w:style>
  <w:style w:type="character" w:styleId="aff0">
    <w:name w:val="page number"/>
    <w:basedOn w:val="a1"/>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table" w:styleId="aff4">
    <w:name w:val="Table Grid"/>
    <w:basedOn w:val="a2"/>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页眉 字符"/>
    <w:basedOn w:val="a1"/>
    <w:link w:val="af8"/>
    <w:qFormat/>
    <w:rPr>
      <w:kern w:val="2"/>
      <w:sz w:val="18"/>
      <w:szCs w:val="18"/>
    </w:rPr>
  </w:style>
  <w:style w:type="character" w:customStyle="1" w:styleId="af7">
    <w:name w:val="页脚 字符"/>
    <w:basedOn w:val="a1"/>
    <w:link w:val="af6"/>
    <w:qFormat/>
    <w:rPr>
      <w:kern w:val="2"/>
      <w:sz w:val="18"/>
      <w:szCs w:val="18"/>
    </w:rPr>
  </w:style>
  <w:style w:type="character" w:customStyle="1" w:styleId="1Char">
    <w:name w:val="标题 1 Char"/>
    <w:basedOn w:val="a1"/>
    <w:qFormat/>
    <w:rPr>
      <w:b/>
      <w:bCs/>
      <w:kern w:val="44"/>
      <w:sz w:val="44"/>
      <w:szCs w:val="44"/>
    </w:rPr>
  </w:style>
  <w:style w:type="character" w:customStyle="1" w:styleId="20">
    <w:name w:val="标题 2 字符"/>
    <w:basedOn w:val="a1"/>
    <w:link w:val="2"/>
    <w:qFormat/>
    <w:rPr>
      <w:rFonts w:ascii="Arial" w:eastAsia="黑体" w:hAnsi="Arial"/>
      <w:b/>
      <w:sz w:val="30"/>
    </w:rPr>
  </w:style>
  <w:style w:type="character" w:customStyle="1" w:styleId="30">
    <w:name w:val="标题 3 字符"/>
    <w:basedOn w:val="a1"/>
    <w:link w:val="3"/>
    <w:qFormat/>
    <w:rPr>
      <w:rFonts w:ascii="宋体" w:hAnsi="宋体"/>
      <w:b/>
      <w:sz w:val="24"/>
      <w:u w:val="single"/>
    </w:rPr>
  </w:style>
  <w:style w:type="character" w:customStyle="1" w:styleId="40">
    <w:name w:val="标题 4 字符"/>
    <w:basedOn w:val="a1"/>
    <w:link w:val="4"/>
    <w:qFormat/>
    <w:rPr>
      <w:rFonts w:ascii="Arial" w:eastAsia="黑体" w:hAnsi="Arial"/>
      <w:b/>
      <w:bCs/>
      <w:kern w:val="2"/>
      <w:sz w:val="28"/>
      <w:szCs w:val="28"/>
    </w:rPr>
  </w:style>
  <w:style w:type="character" w:customStyle="1" w:styleId="50">
    <w:name w:val="标题 5 字符"/>
    <w:basedOn w:val="a1"/>
    <w:link w:val="5"/>
    <w:qFormat/>
    <w:rPr>
      <w:b/>
      <w:bCs/>
      <w:kern w:val="2"/>
      <w:sz w:val="28"/>
      <w:szCs w:val="28"/>
    </w:rPr>
  </w:style>
  <w:style w:type="character" w:customStyle="1" w:styleId="60">
    <w:name w:val="标题 6 字符"/>
    <w:basedOn w:val="a1"/>
    <w:link w:val="6"/>
    <w:qFormat/>
    <w:rPr>
      <w:rFonts w:ascii="Arial" w:eastAsia="黑体" w:hAnsi="Arial"/>
      <w:b/>
      <w:bCs/>
      <w:kern w:val="2"/>
      <w:sz w:val="24"/>
      <w:szCs w:val="24"/>
    </w:rPr>
  </w:style>
  <w:style w:type="character" w:customStyle="1" w:styleId="70">
    <w:name w:val="标题 7 字符"/>
    <w:basedOn w:val="a1"/>
    <w:link w:val="7"/>
    <w:qFormat/>
    <w:rPr>
      <w:b/>
      <w:bCs/>
      <w:kern w:val="2"/>
      <w:sz w:val="24"/>
      <w:szCs w:val="24"/>
    </w:rPr>
  </w:style>
  <w:style w:type="character" w:customStyle="1" w:styleId="80">
    <w:name w:val="标题 8 字符"/>
    <w:basedOn w:val="a1"/>
    <w:link w:val="8"/>
    <w:qFormat/>
    <w:rPr>
      <w:rFonts w:ascii="Arial" w:eastAsia="黑体" w:hAnsi="Arial"/>
      <w:kern w:val="2"/>
      <w:sz w:val="24"/>
    </w:rPr>
  </w:style>
  <w:style w:type="character" w:customStyle="1" w:styleId="90">
    <w:name w:val="标题 9 字符"/>
    <w:basedOn w:val="a1"/>
    <w:link w:val="9"/>
    <w:qFormat/>
    <w:rPr>
      <w:rFonts w:ascii="Cambria" w:hAnsi="Cambria"/>
      <w:kern w:val="2"/>
      <w:sz w:val="21"/>
      <w:szCs w:val="21"/>
    </w:rPr>
  </w:style>
  <w:style w:type="character" w:customStyle="1" w:styleId="Heading1Char">
    <w:name w:val="Heading 1 Char"/>
    <w:qFormat/>
    <w:rPr>
      <w:rFonts w:ascii="宋体" w:eastAsia="宋体" w:hAnsi="宋体"/>
      <w:b/>
      <w:kern w:val="3"/>
      <w:sz w:val="32"/>
      <w:lang w:val="en-US" w:eastAsia="zh-CN" w:bidi="ar-SA"/>
    </w:rPr>
  </w:style>
  <w:style w:type="character" w:customStyle="1" w:styleId="ab">
    <w:name w:val="文档结构图 字符"/>
    <w:link w:val="aa"/>
    <w:qFormat/>
    <w:rPr>
      <w:kern w:val="3"/>
      <w:sz w:val="21"/>
      <w:szCs w:val="24"/>
      <w:shd w:val="clear" w:color="auto" w:fill="000080"/>
    </w:rPr>
  </w:style>
  <w:style w:type="character" w:customStyle="1" w:styleId="a7">
    <w:name w:val="批注主题 字符"/>
    <w:link w:val="a5"/>
    <w:qFormat/>
    <w:rPr>
      <w:b/>
      <w:bCs/>
      <w:kern w:val="3"/>
      <w:sz w:val="21"/>
      <w:szCs w:val="24"/>
    </w:rPr>
  </w:style>
  <w:style w:type="character" w:customStyle="1" w:styleId="PlainTextChar">
    <w:name w:val="Plain Text Char"/>
    <w:qFormat/>
    <w:rPr>
      <w:rFonts w:ascii="宋体" w:hAnsi="宋体"/>
      <w:kern w:val="3"/>
      <w:sz w:val="21"/>
    </w:rPr>
  </w:style>
  <w:style w:type="character" w:customStyle="1" w:styleId="Char2">
    <w:name w:val="标题 Char2"/>
    <w:uiPriority w:val="10"/>
    <w:qFormat/>
    <w:rPr>
      <w:rFonts w:ascii="Cambria" w:hAnsi="Cambria" w:cs="Times New Roman"/>
      <w:b/>
      <w:bCs/>
      <w:kern w:val="2"/>
      <w:sz w:val="32"/>
      <w:szCs w:val="32"/>
    </w:rPr>
  </w:style>
  <w:style w:type="character" w:customStyle="1" w:styleId="26">
    <w:name w:val="批注框文本 字符2"/>
    <w:uiPriority w:val="99"/>
    <w:semiHidden/>
    <w:qFormat/>
    <w:rPr>
      <w:kern w:val="3"/>
      <w:sz w:val="18"/>
      <w:szCs w:val="18"/>
    </w:rPr>
  </w:style>
  <w:style w:type="character" w:customStyle="1" w:styleId="13">
    <w:name w:val="文档结构图 字符1"/>
    <w:uiPriority w:val="99"/>
    <w:semiHidden/>
    <w:qFormat/>
    <w:rPr>
      <w:rFonts w:ascii="Microsoft YaHei UI" w:eastAsia="Microsoft YaHei UI"/>
      <w:kern w:val="3"/>
      <w:sz w:val="18"/>
      <w:szCs w:val="18"/>
    </w:rPr>
  </w:style>
  <w:style w:type="character" w:customStyle="1" w:styleId="Char1">
    <w:name w:val="纯文本 Char1"/>
    <w:link w:val="14"/>
    <w:qFormat/>
    <w:rPr>
      <w:rFonts w:ascii="宋体" w:hAnsi="Courier New" w:cs="Courier New"/>
      <w:kern w:val="2"/>
      <w:sz w:val="21"/>
      <w:szCs w:val="21"/>
    </w:rPr>
  </w:style>
  <w:style w:type="paragraph" w:customStyle="1" w:styleId="14">
    <w:name w:val="纯文本1"/>
    <w:basedOn w:val="a"/>
    <w:link w:val="Char1"/>
    <w:qFormat/>
    <w:pPr>
      <w:suppressAutoHyphens w:val="0"/>
      <w:autoSpaceDN/>
      <w:textAlignment w:val="auto"/>
    </w:pPr>
    <w:rPr>
      <w:rFonts w:ascii="宋体" w:hAnsi="Courier New" w:cs="Courier New"/>
      <w:kern w:val="2"/>
      <w:szCs w:val="21"/>
    </w:rPr>
  </w:style>
  <w:style w:type="character" w:customStyle="1" w:styleId="22">
    <w:name w:val="正文文本缩进 2 字符"/>
    <w:link w:val="21"/>
    <w:qFormat/>
    <w:rPr>
      <w:rFonts w:ascii="仿宋_GB2312" w:eastAsia="仿宋_GB2312" w:hAnsi="仿宋_GB2312"/>
      <w:kern w:val="3"/>
      <w:sz w:val="24"/>
      <w:szCs w:val="24"/>
    </w:rPr>
  </w:style>
  <w:style w:type="character" w:customStyle="1" w:styleId="Char10">
    <w:name w:val="标题 Char1"/>
    <w:uiPriority w:val="10"/>
    <w:qFormat/>
    <w:rPr>
      <w:rFonts w:ascii="Cambria" w:eastAsia="宋体" w:hAnsi="Cambria" w:cs="黑体"/>
      <w:b/>
      <w:bCs/>
      <w:sz w:val="32"/>
      <w:szCs w:val="32"/>
    </w:rPr>
  </w:style>
  <w:style w:type="character" w:customStyle="1" w:styleId="afb">
    <w:name w:val="副标题 字符"/>
    <w:link w:val="afa"/>
    <w:qFormat/>
    <w:rPr>
      <w:rFonts w:ascii="Cambria" w:hAnsi="Cambria"/>
      <w:bCs/>
      <w:kern w:val="28"/>
      <w:sz w:val="32"/>
      <w:szCs w:val="32"/>
    </w:rPr>
  </w:style>
  <w:style w:type="character" w:customStyle="1" w:styleId="afe">
    <w:name w:val="标题 字符"/>
    <w:link w:val="afd"/>
    <w:qFormat/>
    <w:rPr>
      <w:rFonts w:ascii="Arial" w:eastAsia="黑体" w:hAnsi="Arial"/>
      <w:b/>
      <w:kern w:val="2"/>
      <w:sz w:val="32"/>
    </w:rPr>
  </w:style>
  <w:style w:type="character" w:customStyle="1" w:styleId="af5">
    <w:name w:val="批注框文本 字符"/>
    <w:link w:val="af4"/>
    <w:qFormat/>
    <w:rPr>
      <w:kern w:val="3"/>
      <w:sz w:val="18"/>
      <w:szCs w:val="18"/>
    </w:rPr>
  </w:style>
  <w:style w:type="character" w:customStyle="1" w:styleId="2Char">
    <w:name w:val="正文文本缩进 2 Char"/>
    <w:link w:val="210"/>
    <w:qFormat/>
    <w:rPr>
      <w:rFonts w:ascii="Calibri" w:hAnsi="Calibri" w:cs="黑体"/>
      <w:kern w:val="2"/>
      <w:sz w:val="24"/>
      <w:szCs w:val="22"/>
    </w:rPr>
  </w:style>
  <w:style w:type="paragraph" w:customStyle="1" w:styleId="210">
    <w:name w:val="正文文本缩进 21"/>
    <w:basedOn w:val="a"/>
    <w:link w:val="2Char"/>
    <w:qFormat/>
    <w:pPr>
      <w:suppressAutoHyphens w:val="0"/>
      <w:autoSpaceDN/>
      <w:spacing w:line="360" w:lineRule="auto"/>
      <w:ind w:firstLine="482"/>
      <w:textAlignment w:val="auto"/>
    </w:pPr>
    <w:rPr>
      <w:rFonts w:ascii="Calibri" w:hAnsi="Calibri" w:cs="黑体"/>
      <w:kern w:val="2"/>
      <w:sz w:val="24"/>
      <w:szCs w:val="22"/>
    </w:rPr>
  </w:style>
  <w:style w:type="character" w:customStyle="1" w:styleId="310">
    <w:name w:val="正文文本缩进 3 字符1"/>
    <w:uiPriority w:val="99"/>
    <w:semiHidden/>
    <w:qFormat/>
    <w:rPr>
      <w:kern w:val="3"/>
      <w:sz w:val="16"/>
      <w:szCs w:val="16"/>
    </w:rPr>
  </w:style>
  <w:style w:type="character" w:customStyle="1" w:styleId="15">
    <w:name w:val="正文文本 字符1"/>
    <w:semiHidden/>
    <w:qFormat/>
    <w:rPr>
      <w:kern w:val="3"/>
      <w:sz w:val="21"/>
      <w:szCs w:val="24"/>
    </w:rPr>
  </w:style>
  <w:style w:type="character" w:customStyle="1" w:styleId="16">
    <w:name w:val="页眉 字符1"/>
    <w:semiHidden/>
    <w:qFormat/>
    <w:rPr>
      <w:kern w:val="3"/>
      <w:sz w:val="18"/>
      <w:szCs w:val="18"/>
    </w:rPr>
  </w:style>
  <w:style w:type="character" w:customStyle="1" w:styleId="17">
    <w:name w:val="日期 字符1"/>
    <w:uiPriority w:val="99"/>
    <w:semiHidden/>
    <w:qFormat/>
    <w:rPr>
      <w:kern w:val="3"/>
      <w:sz w:val="21"/>
      <w:szCs w:val="24"/>
    </w:rPr>
  </w:style>
  <w:style w:type="character" w:customStyle="1" w:styleId="Heading2Char">
    <w:name w:val="Heading 2 Char"/>
    <w:qFormat/>
    <w:rPr>
      <w:rFonts w:ascii="Arial" w:eastAsia="黑体" w:hAnsi="Arial"/>
      <w:b/>
      <w:sz w:val="30"/>
    </w:rPr>
  </w:style>
  <w:style w:type="character" w:customStyle="1" w:styleId="2Char1">
    <w:name w:val="正文首行缩进 2 Char1"/>
    <w:basedOn w:val="Char"/>
    <w:qFormat/>
    <w:rPr>
      <w:kern w:val="2"/>
      <w:sz w:val="21"/>
      <w:szCs w:val="24"/>
    </w:rPr>
  </w:style>
  <w:style w:type="character" w:customStyle="1" w:styleId="Char">
    <w:name w:val="正文文本缩进 Char"/>
    <w:link w:val="18"/>
    <w:qFormat/>
    <w:rPr>
      <w:kern w:val="2"/>
      <w:sz w:val="21"/>
      <w:szCs w:val="24"/>
    </w:rPr>
  </w:style>
  <w:style w:type="paragraph" w:customStyle="1" w:styleId="18">
    <w:name w:val="正文文本缩进1"/>
    <w:basedOn w:val="a"/>
    <w:link w:val="Char"/>
    <w:qFormat/>
    <w:pPr>
      <w:suppressAutoHyphens w:val="0"/>
      <w:autoSpaceDN/>
      <w:spacing w:line="360" w:lineRule="auto"/>
      <w:ind w:left="315" w:firstLine="165"/>
      <w:textAlignment w:val="auto"/>
    </w:pPr>
    <w:rPr>
      <w:kern w:val="2"/>
    </w:rPr>
  </w:style>
  <w:style w:type="character" w:customStyle="1" w:styleId="Char11">
    <w:name w:val="页眉 Char1"/>
    <w:qFormat/>
    <w:rPr>
      <w:kern w:val="2"/>
      <w:sz w:val="18"/>
      <w:szCs w:val="18"/>
    </w:rPr>
  </w:style>
  <w:style w:type="character" w:customStyle="1" w:styleId="3Char">
    <w:name w:val="正文文本缩进 3 Char"/>
    <w:link w:val="311"/>
    <w:qFormat/>
    <w:rPr>
      <w:rFonts w:ascii="Calibri" w:hAnsi="Calibri" w:cs="黑体"/>
      <w:kern w:val="2"/>
      <w:sz w:val="16"/>
      <w:szCs w:val="16"/>
    </w:rPr>
  </w:style>
  <w:style w:type="paragraph" w:customStyle="1" w:styleId="311">
    <w:name w:val="正文文本缩进 31"/>
    <w:basedOn w:val="a"/>
    <w:link w:val="3Char"/>
    <w:qFormat/>
    <w:pPr>
      <w:suppressAutoHyphens w:val="0"/>
      <w:autoSpaceDN/>
      <w:spacing w:after="120"/>
      <w:ind w:leftChars="200" w:left="420"/>
      <w:textAlignment w:val="auto"/>
    </w:pPr>
    <w:rPr>
      <w:rFonts w:ascii="Calibri" w:hAnsi="Calibri" w:cs="黑体"/>
      <w:kern w:val="2"/>
      <w:sz w:val="16"/>
      <w:szCs w:val="16"/>
    </w:rPr>
  </w:style>
  <w:style w:type="character" w:customStyle="1" w:styleId="Char12">
    <w:name w:val="批注框文本 Char1"/>
    <w:uiPriority w:val="99"/>
    <w:qFormat/>
    <w:rPr>
      <w:kern w:val="2"/>
      <w:sz w:val="18"/>
      <w:szCs w:val="18"/>
    </w:rPr>
  </w:style>
  <w:style w:type="character" w:customStyle="1" w:styleId="19">
    <w:name w:val="标题 字符1"/>
    <w:qFormat/>
    <w:rPr>
      <w:rFonts w:ascii="等线 Light" w:eastAsia="等线 Light" w:hAnsi="等线 Light" w:cs="Times New Roman"/>
      <w:b/>
      <w:bCs/>
      <w:kern w:val="3"/>
      <w:sz w:val="32"/>
      <w:szCs w:val="32"/>
    </w:rPr>
  </w:style>
  <w:style w:type="character" w:customStyle="1" w:styleId="Char13">
    <w:name w:val="正文缩进 Char1"/>
    <w:link w:val="1a"/>
    <w:qFormat/>
  </w:style>
  <w:style w:type="paragraph" w:customStyle="1" w:styleId="1a">
    <w:name w:val="正文缩进1"/>
    <w:basedOn w:val="a"/>
    <w:link w:val="Char13"/>
    <w:qFormat/>
    <w:pPr>
      <w:suppressAutoHyphens w:val="0"/>
      <w:autoSpaceDN/>
      <w:ind w:firstLine="420"/>
      <w:textAlignment w:val="auto"/>
    </w:pPr>
    <w:rPr>
      <w:kern w:val="0"/>
      <w:sz w:val="20"/>
      <w:szCs w:val="20"/>
    </w:rPr>
  </w:style>
  <w:style w:type="character" w:customStyle="1" w:styleId="27">
    <w:name w:val="纯文本 字符2"/>
    <w:semiHidden/>
    <w:qFormat/>
    <w:rPr>
      <w:rFonts w:ascii="等线" w:eastAsia="等线" w:hAnsi="Courier New" w:cs="Courier New"/>
      <w:kern w:val="3"/>
      <w:sz w:val="21"/>
      <w:szCs w:val="24"/>
    </w:rPr>
  </w:style>
  <w:style w:type="character" w:customStyle="1" w:styleId="211">
    <w:name w:val="正文首行缩进 2 字符1"/>
    <w:uiPriority w:val="99"/>
    <w:semiHidden/>
    <w:qFormat/>
  </w:style>
  <w:style w:type="character" w:customStyle="1" w:styleId="1b">
    <w:name w:val="正文文本缩进 字符1"/>
    <w:uiPriority w:val="99"/>
    <w:semiHidden/>
    <w:qFormat/>
    <w:rPr>
      <w:kern w:val="3"/>
      <w:sz w:val="21"/>
      <w:szCs w:val="24"/>
    </w:rPr>
  </w:style>
  <w:style w:type="character" w:customStyle="1" w:styleId="33">
    <w:name w:val="正文文本缩进 3 字符"/>
    <w:link w:val="32"/>
    <w:qFormat/>
    <w:rPr>
      <w:rFonts w:ascii="宋体" w:hAnsi="宋体"/>
      <w:sz w:val="24"/>
    </w:rPr>
  </w:style>
  <w:style w:type="character" w:customStyle="1" w:styleId="Char14">
    <w:name w:val="副标题 Char1"/>
    <w:qFormat/>
    <w:rPr>
      <w:rFonts w:ascii="Cambria" w:hAnsi="Cambria" w:cs="Times New Roman"/>
      <w:b/>
      <w:bCs/>
      <w:kern w:val="28"/>
      <w:sz w:val="32"/>
      <w:szCs w:val="32"/>
    </w:rPr>
  </w:style>
  <w:style w:type="character" w:customStyle="1" w:styleId="Char15">
    <w:name w:val="正文文本 Char1"/>
    <w:uiPriority w:val="99"/>
    <w:qFormat/>
    <w:rPr>
      <w:rFonts w:ascii="Times New Roman" w:eastAsia="宋体" w:hAnsi="Times New Roman" w:cs="Times New Roman"/>
      <w:szCs w:val="20"/>
    </w:rPr>
  </w:style>
  <w:style w:type="character" w:customStyle="1" w:styleId="28">
    <w:name w:val="页脚 字符2"/>
    <w:uiPriority w:val="99"/>
    <w:semiHidden/>
    <w:qFormat/>
    <w:rPr>
      <w:kern w:val="3"/>
      <w:sz w:val="18"/>
      <w:szCs w:val="18"/>
    </w:rPr>
  </w:style>
  <w:style w:type="character" w:customStyle="1" w:styleId="150">
    <w:name w:val="15"/>
    <w:qFormat/>
    <w:rPr>
      <w:rFonts w:ascii="Times New Roman" w:hAnsi="Times New Roman" w:cs="Times New Roman" w:hint="default"/>
      <w:color w:val="0000FF"/>
      <w:u w:val="single"/>
    </w:rPr>
  </w:style>
  <w:style w:type="character" w:customStyle="1" w:styleId="29">
    <w:name w:val="正文文本 字符2"/>
    <w:uiPriority w:val="99"/>
    <w:semiHidden/>
    <w:qFormat/>
    <w:rPr>
      <w:kern w:val="3"/>
      <w:sz w:val="21"/>
      <w:szCs w:val="24"/>
    </w:rPr>
  </w:style>
  <w:style w:type="character" w:customStyle="1" w:styleId="1c">
    <w:name w:val="批注主题 字符1"/>
    <w:uiPriority w:val="99"/>
    <w:semiHidden/>
    <w:qFormat/>
    <w:rPr>
      <w:b/>
      <w:bCs/>
      <w:kern w:val="3"/>
      <w:sz w:val="21"/>
      <w:szCs w:val="24"/>
    </w:rPr>
  </w:style>
  <w:style w:type="character" w:customStyle="1" w:styleId="320">
    <w:name w:val="正文文本缩进 3 字符2"/>
    <w:uiPriority w:val="99"/>
    <w:semiHidden/>
    <w:qFormat/>
    <w:rPr>
      <w:kern w:val="3"/>
      <w:sz w:val="16"/>
      <w:szCs w:val="16"/>
    </w:rPr>
  </w:style>
  <w:style w:type="character" w:customStyle="1" w:styleId="Char0">
    <w:name w:val="日期 Char"/>
    <w:link w:val="1d"/>
    <w:qFormat/>
    <w:rPr>
      <w:rFonts w:ascii="Arial" w:hAnsi="Arial" w:cs="黑体"/>
      <w:color w:val="FF0000"/>
      <w:kern w:val="2"/>
      <w:sz w:val="24"/>
      <w:szCs w:val="22"/>
    </w:rPr>
  </w:style>
  <w:style w:type="paragraph" w:customStyle="1" w:styleId="1d">
    <w:name w:val="日期1"/>
    <w:basedOn w:val="a"/>
    <w:next w:val="a"/>
    <w:link w:val="Char0"/>
    <w:qFormat/>
    <w:pPr>
      <w:suppressAutoHyphens w:val="0"/>
      <w:autoSpaceDN/>
      <w:ind w:leftChars="2500" w:left="100"/>
      <w:textAlignment w:val="auto"/>
    </w:pPr>
    <w:rPr>
      <w:rFonts w:ascii="Arial" w:hAnsi="Arial" w:cs="黑体"/>
      <w:color w:val="FF0000"/>
      <w:kern w:val="2"/>
      <w:sz w:val="24"/>
      <w:szCs w:val="22"/>
    </w:rPr>
  </w:style>
  <w:style w:type="character" w:customStyle="1" w:styleId="sa11">
    <w:name w:val="sa11"/>
    <w:qFormat/>
    <w:rPr>
      <w:rFonts w:ascii="Verdana" w:hAnsi="Verdana" w:hint="default"/>
      <w:color w:val="000000"/>
      <w:sz w:val="21"/>
      <w:szCs w:val="21"/>
      <w:u w:val="none"/>
    </w:rPr>
  </w:style>
  <w:style w:type="character" w:customStyle="1" w:styleId="1e">
    <w:name w:val="副标题 字符1"/>
    <w:uiPriority w:val="11"/>
    <w:qFormat/>
    <w:rPr>
      <w:rFonts w:ascii="等线" w:eastAsia="等线" w:hAnsi="等线" w:cs="Times New Roman"/>
      <w:b/>
      <w:bCs/>
      <w:kern w:val="28"/>
      <w:sz w:val="32"/>
      <w:szCs w:val="32"/>
    </w:rPr>
  </w:style>
  <w:style w:type="character" w:customStyle="1" w:styleId="a4">
    <w:name w:val="正文缩进 字符"/>
    <w:link w:val="a0"/>
    <w:qFormat/>
    <w:rPr>
      <w:rFonts w:ascii="宋体" w:hAnsi="宋体"/>
      <w:sz w:val="24"/>
    </w:rPr>
  </w:style>
  <w:style w:type="character" w:customStyle="1" w:styleId="Char20">
    <w:name w:val="批注文字 Char2"/>
    <w:uiPriority w:val="99"/>
    <w:qFormat/>
    <w:rPr>
      <w:kern w:val="2"/>
      <w:sz w:val="21"/>
    </w:rPr>
  </w:style>
  <w:style w:type="character" w:customStyle="1" w:styleId="Char3">
    <w:name w:val="文档结构图 Char"/>
    <w:link w:val="1f"/>
    <w:qFormat/>
    <w:rPr>
      <w:rFonts w:ascii="Calibri" w:hAnsi="Calibri" w:cs="黑体"/>
      <w:kern w:val="2"/>
      <w:sz w:val="21"/>
      <w:szCs w:val="22"/>
      <w:shd w:val="clear" w:color="auto" w:fill="000080"/>
    </w:rPr>
  </w:style>
  <w:style w:type="paragraph" w:customStyle="1" w:styleId="1f">
    <w:name w:val="文档结构图1"/>
    <w:basedOn w:val="a"/>
    <w:link w:val="Char3"/>
    <w:qFormat/>
    <w:pPr>
      <w:shd w:val="clear" w:color="auto" w:fill="000080"/>
      <w:suppressAutoHyphens w:val="0"/>
      <w:autoSpaceDN/>
      <w:textAlignment w:val="auto"/>
    </w:pPr>
    <w:rPr>
      <w:rFonts w:ascii="Calibri" w:hAnsi="Calibri" w:cs="黑体"/>
      <w:kern w:val="2"/>
      <w:szCs w:val="22"/>
      <w:shd w:val="clear" w:color="auto" w:fill="000080"/>
    </w:rPr>
  </w:style>
  <w:style w:type="character" w:customStyle="1" w:styleId="2a">
    <w:name w:val="副标题 字符2"/>
    <w:uiPriority w:val="11"/>
    <w:qFormat/>
    <w:rPr>
      <w:rFonts w:ascii="等线" w:eastAsia="等线" w:hAnsi="等线" w:cs="Times New Roman"/>
      <w:b/>
      <w:bCs/>
      <w:kern w:val="28"/>
      <w:sz w:val="32"/>
      <w:szCs w:val="32"/>
    </w:rPr>
  </w:style>
  <w:style w:type="character" w:customStyle="1" w:styleId="2b">
    <w:name w:val="标题 字符2"/>
    <w:uiPriority w:val="10"/>
    <w:qFormat/>
    <w:rPr>
      <w:rFonts w:ascii="等线 Light" w:eastAsia="等线 Light" w:hAnsi="等线 Light" w:cs="Times New Roman"/>
      <w:b/>
      <w:bCs/>
      <w:kern w:val="3"/>
      <w:sz w:val="32"/>
      <w:szCs w:val="32"/>
    </w:rPr>
  </w:style>
  <w:style w:type="character" w:customStyle="1" w:styleId="af1">
    <w:name w:val="纯文本 字符"/>
    <w:link w:val="af0"/>
    <w:qFormat/>
    <w:rPr>
      <w:rFonts w:ascii="宋体" w:hAnsi="宋体"/>
      <w:kern w:val="3"/>
      <w:sz w:val="21"/>
    </w:rPr>
  </w:style>
  <w:style w:type="character" w:customStyle="1" w:styleId="ad">
    <w:name w:val="正文文本 字符"/>
    <w:link w:val="ac"/>
    <w:qFormat/>
    <w:rPr>
      <w:rFonts w:ascii="宋体" w:hAnsi="宋体"/>
      <w:kern w:val="3"/>
      <w:sz w:val="24"/>
      <w:szCs w:val="24"/>
    </w:rPr>
  </w:style>
  <w:style w:type="character" w:customStyle="1" w:styleId="style11">
    <w:name w:val="style11"/>
    <w:qFormat/>
    <w:rPr>
      <w:color w:val="004B99"/>
    </w:rPr>
  </w:style>
  <w:style w:type="character" w:customStyle="1" w:styleId="2c">
    <w:name w:val="批注文字 字符2"/>
    <w:uiPriority w:val="99"/>
    <w:semiHidden/>
    <w:qFormat/>
    <w:rPr>
      <w:kern w:val="3"/>
      <w:sz w:val="21"/>
      <w:szCs w:val="24"/>
    </w:rPr>
  </w:style>
  <w:style w:type="character" w:customStyle="1" w:styleId="220">
    <w:name w:val="正文首行缩进 2 字符2"/>
    <w:uiPriority w:val="99"/>
    <w:semiHidden/>
    <w:qFormat/>
  </w:style>
  <w:style w:type="character" w:customStyle="1" w:styleId="2d">
    <w:name w:val="文档结构图 字符2"/>
    <w:uiPriority w:val="99"/>
    <w:semiHidden/>
    <w:qFormat/>
    <w:rPr>
      <w:rFonts w:ascii="Microsoft YaHei UI" w:eastAsia="Microsoft YaHei UI"/>
      <w:kern w:val="3"/>
      <w:sz w:val="18"/>
      <w:szCs w:val="18"/>
    </w:rPr>
  </w:style>
  <w:style w:type="character" w:customStyle="1" w:styleId="a8">
    <w:name w:val="批注文字 字符"/>
    <w:link w:val="a6"/>
    <w:uiPriority w:val="99"/>
    <w:qFormat/>
    <w:rPr>
      <w:kern w:val="3"/>
      <w:sz w:val="21"/>
      <w:szCs w:val="24"/>
    </w:rPr>
  </w:style>
  <w:style w:type="character" w:customStyle="1" w:styleId="2e">
    <w:name w:val="批注主题 字符2"/>
    <w:uiPriority w:val="99"/>
    <w:semiHidden/>
    <w:qFormat/>
    <w:rPr>
      <w:b/>
      <w:bCs/>
      <w:kern w:val="3"/>
      <w:sz w:val="21"/>
      <w:szCs w:val="24"/>
    </w:rPr>
  </w:style>
  <w:style w:type="character" w:customStyle="1" w:styleId="2Char0">
    <w:name w:val="正文首行缩进 2 Char"/>
    <w:link w:val="212"/>
    <w:qFormat/>
    <w:rPr>
      <w:rFonts w:ascii="Calibri" w:hAnsi="Calibri" w:cs="黑体"/>
      <w:kern w:val="2"/>
      <w:sz w:val="24"/>
      <w:szCs w:val="22"/>
    </w:rPr>
  </w:style>
  <w:style w:type="paragraph" w:customStyle="1" w:styleId="212">
    <w:name w:val="正文首行缩进 21"/>
    <w:basedOn w:val="18"/>
    <w:link w:val="2Char0"/>
    <w:qFormat/>
    <w:pPr>
      <w:spacing w:after="120" w:line="240" w:lineRule="auto"/>
      <w:ind w:leftChars="200" w:left="420" w:firstLineChars="200" w:firstLine="420"/>
    </w:pPr>
    <w:rPr>
      <w:rFonts w:ascii="Calibri" w:hAnsi="Calibri" w:cs="黑体"/>
      <w:sz w:val="24"/>
      <w:szCs w:val="22"/>
    </w:rPr>
  </w:style>
  <w:style w:type="character" w:customStyle="1" w:styleId="221">
    <w:name w:val="正文文本缩进 2 字符2"/>
    <w:uiPriority w:val="99"/>
    <w:semiHidden/>
    <w:qFormat/>
    <w:rPr>
      <w:kern w:val="3"/>
      <w:sz w:val="21"/>
      <w:szCs w:val="24"/>
    </w:rPr>
  </w:style>
  <w:style w:type="character" w:customStyle="1" w:styleId="1f0">
    <w:name w:val="批注框文本 字符1"/>
    <w:semiHidden/>
    <w:qFormat/>
    <w:rPr>
      <w:kern w:val="3"/>
      <w:sz w:val="18"/>
      <w:szCs w:val="18"/>
    </w:rPr>
  </w:style>
  <w:style w:type="character" w:customStyle="1" w:styleId="CommentReference1">
    <w:name w:val="Comment Reference1"/>
    <w:qFormat/>
    <w:rPr>
      <w:sz w:val="21"/>
      <w:szCs w:val="21"/>
    </w:rPr>
  </w:style>
  <w:style w:type="character" w:customStyle="1" w:styleId="Char4">
    <w:name w:val="纯文本 Char"/>
    <w:qFormat/>
    <w:rPr>
      <w:rFonts w:ascii="宋体" w:hAnsi="Courier New"/>
      <w:kern w:val="2"/>
      <w:sz w:val="21"/>
    </w:rPr>
  </w:style>
  <w:style w:type="character" w:customStyle="1" w:styleId="Char16">
    <w:name w:val="页脚 Char1"/>
    <w:qFormat/>
    <w:rPr>
      <w:kern w:val="2"/>
      <w:sz w:val="18"/>
      <w:szCs w:val="18"/>
    </w:rPr>
  </w:style>
  <w:style w:type="character" w:customStyle="1" w:styleId="24">
    <w:name w:val="正文首行缩进 2 字符"/>
    <w:link w:val="23"/>
    <w:qFormat/>
    <w:rPr>
      <w:kern w:val="2"/>
      <w:sz w:val="21"/>
    </w:rPr>
  </w:style>
  <w:style w:type="character" w:customStyle="1" w:styleId="Char5">
    <w:name w:val="批注主题 Char"/>
    <w:link w:val="1f1"/>
    <w:qFormat/>
    <w:rPr>
      <w:rFonts w:ascii="Calibri" w:hAnsi="Calibri" w:cs="黑体"/>
      <w:kern w:val="2"/>
      <w:sz w:val="21"/>
      <w:szCs w:val="22"/>
    </w:rPr>
  </w:style>
  <w:style w:type="paragraph" w:customStyle="1" w:styleId="1f1">
    <w:name w:val="批注主题1"/>
    <w:basedOn w:val="a6"/>
    <w:next w:val="a6"/>
    <w:link w:val="Char5"/>
    <w:qFormat/>
    <w:pPr>
      <w:suppressAutoHyphens w:val="0"/>
      <w:autoSpaceDN/>
      <w:textAlignment w:val="auto"/>
    </w:pPr>
    <w:rPr>
      <w:rFonts w:ascii="Calibri" w:hAnsi="Calibri" w:cs="黑体"/>
      <w:kern w:val="2"/>
      <w:szCs w:val="22"/>
    </w:rPr>
  </w:style>
  <w:style w:type="character" w:customStyle="1" w:styleId="Char6">
    <w:name w:val="称呼 Char"/>
    <w:link w:val="1f2"/>
    <w:qFormat/>
    <w:rPr>
      <w:rFonts w:ascii="Calibri" w:hAnsi="Calibri" w:cs="黑体"/>
      <w:kern w:val="2"/>
      <w:sz w:val="24"/>
      <w:szCs w:val="22"/>
    </w:rPr>
  </w:style>
  <w:style w:type="paragraph" w:customStyle="1" w:styleId="1f2">
    <w:name w:val="称呼1"/>
    <w:basedOn w:val="a"/>
    <w:next w:val="a"/>
    <w:link w:val="Char6"/>
    <w:qFormat/>
    <w:pPr>
      <w:suppressAutoHyphens w:val="0"/>
      <w:autoSpaceDN/>
      <w:textAlignment w:val="auto"/>
    </w:pPr>
    <w:rPr>
      <w:rFonts w:ascii="Calibri" w:hAnsi="Calibri" w:cs="黑体"/>
      <w:kern w:val="2"/>
      <w:sz w:val="24"/>
      <w:szCs w:val="22"/>
    </w:rPr>
  </w:style>
  <w:style w:type="character" w:customStyle="1" w:styleId="10">
    <w:name w:val="标题 1 字符"/>
    <w:link w:val="1"/>
    <w:qFormat/>
    <w:rPr>
      <w:rFonts w:ascii="宋体" w:hAnsi="宋体"/>
      <w:b/>
      <w:kern w:val="3"/>
      <w:sz w:val="32"/>
    </w:rPr>
  </w:style>
  <w:style w:type="character" w:customStyle="1" w:styleId="1f3">
    <w:name w:val="批注文字 字符1"/>
    <w:semiHidden/>
    <w:qFormat/>
    <w:rPr>
      <w:kern w:val="3"/>
      <w:sz w:val="21"/>
      <w:szCs w:val="24"/>
    </w:rPr>
  </w:style>
  <w:style w:type="character" w:customStyle="1" w:styleId="2f">
    <w:name w:val="页眉 字符2"/>
    <w:uiPriority w:val="99"/>
    <w:semiHidden/>
    <w:qFormat/>
    <w:rPr>
      <w:kern w:val="3"/>
      <w:sz w:val="18"/>
      <w:szCs w:val="18"/>
    </w:rPr>
  </w:style>
  <w:style w:type="character" w:customStyle="1" w:styleId="2f0">
    <w:name w:val="正文文本缩进 字符2"/>
    <w:uiPriority w:val="99"/>
    <w:semiHidden/>
    <w:qFormat/>
    <w:rPr>
      <w:kern w:val="3"/>
      <w:sz w:val="21"/>
      <w:szCs w:val="24"/>
    </w:rPr>
  </w:style>
  <w:style w:type="character" w:customStyle="1" w:styleId="1f4">
    <w:name w:val="页脚 字符1"/>
    <w:semiHidden/>
    <w:qFormat/>
    <w:rPr>
      <w:kern w:val="3"/>
      <w:sz w:val="18"/>
      <w:szCs w:val="18"/>
    </w:rPr>
  </w:style>
  <w:style w:type="character" w:customStyle="1" w:styleId="1f5">
    <w:name w:val="纯文本 字符1"/>
    <w:uiPriority w:val="99"/>
    <w:semiHidden/>
    <w:qFormat/>
    <w:rPr>
      <w:rFonts w:ascii="等线" w:eastAsia="等线" w:hAnsi="Courier New" w:cs="Courier New"/>
      <w:kern w:val="3"/>
      <w:sz w:val="21"/>
      <w:szCs w:val="24"/>
    </w:rPr>
  </w:style>
  <w:style w:type="character" w:customStyle="1" w:styleId="2Char2">
    <w:name w:val="正文首行缩进 2 Char2"/>
    <w:basedOn w:val="af"/>
    <w:qFormat/>
    <w:rPr>
      <w:kern w:val="3"/>
      <w:sz w:val="24"/>
      <w:szCs w:val="24"/>
    </w:rPr>
  </w:style>
  <w:style w:type="character" w:customStyle="1" w:styleId="af">
    <w:name w:val="正文文本缩进 字符"/>
    <w:link w:val="ae"/>
    <w:qFormat/>
    <w:rPr>
      <w:kern w:val="3"/>
      <w:sz w:val="24"/>
      <w:szCs w:val="24"/>
    </w:rPr>
  </w:style>
  <w:style w:type="character" w:customStyle="1" w:styleId="213">
    <w:name w:val="正文文本缩进 2 字符1"/>
    <w:uiPriority w:val="99"/>
    <w:semiHidden/>
    <w:qFormat/>
    <w:rPr>
      <w:kern w:val="3"/>
      <w:sz w:val="21"/>
      <w:szCs w:val="24"/>
    </w:rPr>
  </w:style>
  <w:style w:type="character" w:customStyle="1" w:styleId="2f1">
    <w:name w:val="日期 字符2"/>
    <w:uiPriority w:val="99"/>
    <w:semiHidden/>
    <w:qFormat/>
    <w:rPr>
      <w:kern w:val="3"/>
      <w:sz w:val="21"/>
      <w:szCs w:val="24"/>
    </w:rPr>
  </w:style>
  <w:style w:type="character" w:customStyle="1" w:styleId="Char17">
    <w:name w:val="批注文字 Char1"/>
    <w:semiHidden/>
    <w:qFormat/>
    <w:locked/>
    <w:rPr>
      <w:kern w:val="3"/>
      <w:sz w:val="21"/>
      <w:szCs w:val="24"/>
    </w:rPr>
  </w:style>
  <w:style w:type="character" w:customStyle="1" w:styleId="af3">
    <w:name w:val="日期 字符"/>
    <w:link w:val="af2"/>
    <w:qFormat/>
    <w:rPr>
      <w:rFonts w:ascii="仿宋_GB2312" w:eastAsia="仿宋_GB2312" w:hAnsi="仿宋_GB2312"/>
      <w:color w:val="000000"/>
      <w:kern w:val="3"/>
      <w:sz w:val="24"/>
      <w:szCs w:val="24"/>
    </w:rPr>
  </w:style>
  <w:style w:type="paragraph" w:customStyle="1" w:styleId="1f6">
    <w:name w:val="样式1"/>
    <w:basedOn w:val="a"/>
    <w:qFormat/>
    <w:pPr>
      <w:suppressAutoHyphens w:val="0"/>
      <w:autoSpaceDN/>
      <w:jc w:val="center"/>
      <w:textAlignment w:val="auto"/>
      <w:outlineLvl w:val="0"/>
    </w:pPr>
    <w:rPr>
      <w:b/>
      <w:kern w:val="2"/>
      <w:sz w:val="32"/>
    </w:rPr>
  </w:style>
  <w:style w:type="paragraph" w:customStyle="1" w:styleId="DefaultText">
    <w:name w:val="Default Text"/>
    <w:basedOn w:val="a"/>
    <w:qFormat/>
    <w:pPr>
      <w:suppressAutoHyphens w:val="0"/>
      <w:autoSpaceDE w:val="0"/>
      <w:adjustRightInd w:val="0"/>
      <w:jc w:val="left"/>
      <w:textAlignment w:val="auto"/>
    </w:pPr>
    <w:rPr>
      <w:kern w:val="0"/>
      <w:sz w:val="24"/>
    </w:rPr>
  </w:style>
  <w:style w:type="paragraph" w:customStyle="1" w:styleId="CharCharCharChar">
    <w:name w:val="Char Char Char Char"/>
    <w:basedOn w:val="a"/>
    <w:qFormat/>
    <w:pPr>
      <w:widowControl/>
      <w:suppressAutoHyphens w:val="0"/>
      <w:autoSpaceDN/>
      <w:spacing w:after="160" w:line="360" w:lineRule="auto"/>
      <w:ind w:leftChars="250" w:left="525" w:firstLineChars="200" w:firstLine="480"/>
      <w:jc w:val="left"/>
      <w:textAlignment w:val="auto"/>
    </w:pPr>
    <w:rPr>
      <w:rFonts w:ascii="Arial" w:hAnsi="Arial" w:cs="Arial"/>
      <w:color w:val="000000"/>
      <w:kern w:val="0"/>
      <w:sz w:val="24"/>
    </w:rPr>
  </w:style>
  <w:style w:type="paragraph" w:customStyle="1" w:styleId="Char1CharChar">
    <w:name w:val="Char1 Char Char"/>
    <w:basedOn w:val="aa"/>
    <w:qFormat/>
    <w:pPr>
      <w:suppressAutoHyphens w:val="0"/>
      <w:autoSpaceDN/>
      <w:textAlignment w:val="auto"/>
    </w:pPr>
    <w:rPr>
      <w:rFonts w:ascii="Tahoma" w:hAnsi="Tahoma" w:cs="宋体"/>
      <w:kern w:val="2"/>
      <w:sz w:val="28"/>
      <w:szCs w:val="28"/>
    </w:rPr>
  </w:style>
  <w:style w:type="paragraph" w:customStyle="1" w:styleId="CharChar1">
    <w:name w:val="Char Char1"/>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42">
    <w:name w:val="样式4"/>
    <w:basedOn w:val="a"/>
    <w:qFormat/>
    <w:pPr>
      <w:suppressAutoHyphens w:val="0"/>
      <w:autoSpaceDN/>
      <w:jc w:val="center"/>
      <w:textAlignment w:val="auto"/>
      <w:outlineLvl w:val="0"/>
    </w:pPr>
    <w:rPr>
      <w:b/>
      <w:kern w:val="2"/>
      <w:sz w:val="32"/>
      <w:szCs w:val="20"/>
    </w:rPr>
  </w:style>
  <w:style w:type="paragraph" w:customStyle="1" w:styleId="GB2312">
    <w:name w:val="样式 仿宋_GB2312"/>
    <w:basedOn w:val="a"/>
    <w:qFormat/>
    <w:pPr>
      <w:suppressAutoHyphens w:val="0"/>
      <w:autoSpaceDN/>
      <w:spacing w:line="360" w:lineRule="auto"/>
      <w:ind w:firstLineChars="200" w:firstLine="640"/>
      <w:textAlignment w:val="auto"/>
    </w:pPr>
    <w:rPr>
      <w:rFonts w:ascii="仿宋_GB2312" w:cs="宋体"/>
      <w:kern w:val="2"/>
      <w:sz w:val="24"/>
      <w:szCs w:val="20"/>
    </w:rPr>
  </w:style>
  <w:style w:type="paragraph" w:customStyle="1" w:styleId="CharCharCharCharCharChar1CharCharCharCharCharChar1CharCharChar1">
    <w:name w:val="Char Char Char Char Char Char1 Char Char Char Char Char Char1 Char Char Char1"/>
    <w:basedOn w:val="a"/>
    <w:qFormat/>
    <w:pPr>
      <w:suppressAutoHyphens w:val="0"/>
      <w:autoSpaceDN/>
      <w:textAlignment w:val="auto"/>
    </w:pPr>
    <w:rPr>
      <w:rFonts w:ascii="Tahoma" w:hAnsi="Tahoma"/>
      <w:kern w:val="2"/>
      <w:sz w:val="24"/>
      <w:szCs w:val="20"/>
    </w:rPr>
  </w:style>
  <w:style w:type="paragraph" w:customStyle="1" w:styleId="CharChar1CharCharChar">
    <w:name w:val="Char Char1 Char Char Char"/>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CharCharCharCharCharChar1CharCharCharChar">
    <w:name w:val="Char Char Char 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rPr>
      <w:rFonts w:ascii="Tahoma" w:hAnsi="Tahoma"/>
      <w:sz w:val="24"/>
      <w:szCs w:val="20"/>
    </w:rPr>
  </w:style>
  <w:style w:type="paragraph" w:customStyle="1" w:styleId="KX">
    <w:name w:val="KX正文"/>
    <w:basedOn w:val="a"/>
    <w:qFormat/>
    <w:pPr>
      <w:suppressAutoHyphens w:val="0"/>
      <w:autoSpaceDN/>
      <w:spacing w:line="440" w:lineRule="exact"/>
      <w:ind w:firstLineChars="200" w:firstLine="200"/>
      <w:jc w:val="left"/>
      <w:textAlignment w:val="auto"/>
    </w:pPr>
    <w:rPr>
      <w:rFonts w:ascii="仿宋_GB2312" w:eastAsia="仿宋_GB2312"/>
      <w:kern w:val="0"/>
      <w:sz w:val="28"/>
      <w:szCs w:val="20"/>
    </w:rPr>
  </w:style>
  <w:style w:type="character" w:customStyle="1" w:styleId="3Char2">
    <w:name w:val="正文文本缩进 3 Char2"/>
    <w:basedOn w:val="a1"/>
    <w:uiPriority w:val="99"/>
    <w:semiHidden/>
    <w:qFormat/>
    <w:rPr>
      <w:kern w:val="3"/>
      <w:sz w:val="16"/>
      <w:szCs w:val="16"/>
    </w:rPr>
  </w:style>
  <w:style w:type="paragraph" w:customStyle="1" w:styleId="CommentSubject1">
    <w:name w:val="Comment Subject1"/>
    <w:basedOn w:val="CommentText1"/>
    <w:next w:val="CommentText1"/>
    <w:qFormat/>
    <w:rPr>
      <w:b/>
      <w:bCs/>
    </w:rPr>
  </w:style>
  <w:style w:type="paragraph" w:customStyle="1" w:styleId="CommentText1">
    <w:name w:val="Comment Text1"/>
    <w:basedOn w:val="a"/>
    <w:qFormat/>
    <w:pPr>
      <w:jc w:val="left"/>
    </w:pPr>
  </w:style>
  <w:style w:type="paragraph" w:customStyle="1" w:styleId="CharCharChar">
    <w:name w:val="Char Char Char"/>
    <w:basedOn w:val="a"/>
    <w:qFormat/>
    <w:pPr>
      <w:suppressAutoHyphens w:val="0"/>
      <w:autoSpaceDN/>
      <w:textAlignment w:val="auto"/>
    </w:pPr>
    <w:rPr>
      <w:rFonts w:ascii="Tahoma" w:hAnsi="Tahoma"/>
      <w:kern w:val="2"/>
      <w:sz w:val="24"/>
      <w:szCs w:val="20"/>
    </w:rPr>
  </w:style>
  <w:style w:type="character" w:customStyle="1" w:styleId="Char21">
    <w:name w:val="正文文本 Char2"/>
    <w:basedOn w:val="a1"/>
    <w:uiPriority w:val="99"/>
    <w:semiHidden/>
    <w:qFormat/>
    <w:rPr>
      <w:kern w:val="3"/>
      <w:sz w:val="21"/>
      <w:szCs w:val="24"/>
    </w:rPr>
  </w:style>
  <w:style w:type="paragraph" w:customStyle="1" w:styleId="CharCharCharCharChar1">
    <w:name w:val="Char Char Char Char Char1"/>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CharCharChar1">
    <w:name w:val="Char Char Char1"/>
    <w:basedOn w:val="a"/>
    <w:qFormat/>
  </w:style>
  <w:style w:type="character" w:customStyle="1" w:styleId="Char22">
    <w:name w:val="批注框文本 Char2"/>
    <w:basedOn w:val="a1"/>
    <w:uiPriority w:val="99"/>
    <w:semiHidden/>
    <w:qFormat/>
    <w:rPr>
      <w:kern w:val="3"/>
      <w:sz w:val="18"/>
      <w:szCs w:val="18"/>
    </w:rPr>
  </w:style>
  <w:style w:type="paragraph" w:customStyle="1" w:styleId="260">
    <w:name w:val="样式 样式 样式 样式 标题 2 + 宋体 五号 非加粗 黑色 + 段前: 6 磅 段后: 0 磅 行距: 单倍行距 + 段前:..."/>
    <w:basedOn w:val="a"/>
    <w:qFormat/>
    <w:pPr>
      <w:keepNext/>
      <w:keepLines/>
      <w:spacing w:before="240"/>
      <w:jc w:val="left"/>
      <w:outlineLvl w:val="1"/>
    </w:pPr>
    <w:rPr>
      <w:rFonts w:ascii="宋体" w:hAnsi="宋体" w:cs="宋体"/>
      <w:b/>
      <w:bCs/>
      <w:color w:val="000000"/>
      <w:kern w:val="0"/>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f7">
    <w:name w:val="列出段落1"/>
    <w:basedOn w:val="a"/>
    <w:qFormat/>
    <w:pPr>
      <w:suppressAutoHyphens w:val="0"/>
      <w:autoSpaceDN/>
      <w:ind w:firstLineChars="200" w:firstLine="420"/>
      <w:textAlignment w:val="auto"/>
    </w:pPr>
    <w:rPr>
      <w:kern w:val="2"/>
      <w:szCs w:val="20"/>
    </w:rPr>
  </w:style>
  <w:style w:type="paragraph" w:customStyle="1" w:styleId="CharChar2">
    <w:name w:val="Char Char2"/>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CharCharCharCharCharChar1CharCharCharCharCharChar">
    <w:name w:val="Char Char Char Char Char Char1 Char Char Char Char Char Char"/>
    <w:basedOn w:val="aa"/>
    <w:qFormat/>
    <w:pPr>
      <w:suppressAutoHyphens w:val="0"/>
      <w:autoSpaceDN/>
      <w:textAlignment w:val="auto"/>
    </w:pPr>
    <w:rPr>
      <w:kern w:val="2"/>
    </w:rPr>
  </w:style>
  <w:style w:type="paragraph" w:customStyle="1" w:styleId="CharCharCharCharCharChar1">
    <w:name w:val="Char Char Char Char Char Char1"/>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1f8">
    <w:name w:val="缺省文本:1"/>
    <w:basedOn w:val="a"/>
    <w:qFormat/>
    <w:pPr>
      <w:suppressAutoHyphens w:val="0"/>
      <w:autoSpaceDE w:val="0"/>
      <w:adjustRightInd w:val="0"/>
      <w:spacing w:line="480" w:lineRule="exact"/>
      <w:jc w:val="left"/>
      <w:textAlignment w:val="auto"/>
    </w:pPr>
    <w:rPr>
      <w:rFonts w:ascii="宋体"/>
      <w:kern w:val="0"/>
      <w:sz w:val="24"/>
    </w:rPr>
  </w:style>
  <w:style w:type="paragraph" w:customStyle="1" w:styleId="aff5">
    <w:name w:val="列表－视讯"/>
    <w:basedOn w:val="a9"/>
    <w:qFormat/>
    <w:pPr>
      <w:tabs>
        <w:tab w:val="clear" w:pos="540"/>
        <w:tab w:val="left" w:pos="360"/>
      </w:tabs>
      <w:adjustRightInd w:val="0"/>
      <w:spacing w:line="360" w:lineRule="atLeast"/>
      <w:ind w:left="360" w:hangingChars="200" w:hanging="360"/>
      <w:textAlignment w:val="baseline"/>
    </w:pPr>
    <w:rPr>
      <w:sz w:val="24"/>
    </w:rPr>
  </w:style>
  <w:style w:type="paragraph" w:customStyle="1" w:styleId="CharCharCharCharCharCharCharChar">
    <w:name w:val="Char Char Char Char Char Char Char Char"/>
    <w:basedOn w:val="a"/>
    <w:qFormat/>
    <w:pPr>
      <w:tabs>
        <w:tab w:val="left" w:pos="360"/>
      </w:tabs>
      <w:suppressAutoHyphens w:val="0"/>
      <w:autoSpaceDN/>
      <w:textAlignment w:val="auto"/>
    </w:pPr>
    <w:rPr>
      <w:kern w:val="2"/>
      <w:sz w:val="24"/>
    </w:rPr>
  </w:style>
  <w:style w:type="paragraph" w:customStyle="1" w:styleId="ColorfulShading-Accent11">
    <w:name w:val="Colorful Shading - Accent 11"/>
    <w:qFormat/>
    <w:pPr>
      <w:suppressAutoHyphens/>
    </w:pPr>
    <w:rPr>
      <w:kern w:val="3"/>
      <w:sz w:val="21"/>
      <w:szCs w:val="24"/>
    </w:rPr>
  </w:style>
  <w:style w:type="character" w:customStyle="1" w:styleId="Char23">
    <w:name w:val="正文文本缩进 Char2"/>
    <w:basedOn w:val="a1"/>
    <w:uiPriority w:val="99"/>
    <w:semiHidden/>
    <w:qFormat/>
    <w:rPr>
      <w:kern w:val="3"/>
      <w:sz w:val="21"/>
      <w:szCs w:val="24"/>
    </w:rPr>
  </w:style>
  <w:style w:type="paragraph" w:customStyle="1" w:styleId="CharChar1CharCharCharCharCharCharCharCharChar1CharCharCharCharCharCharCharCharCharCharCharCharCharCharCharCharCharCharCharCharChar">
    <w:name w:val="Char Char1 Char Char Char Char Char Char Char Char Char1 Char Char Char Char Char Char Char Char Char Char Char Char Char Char Char Char Char Char Char Char Char"/>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Bullet">
    <w:name w:val="Bullet"/>
    <w:basedOn w:val="a"/>
    <w:qFormat/>
    <w:pPr>
      <w:suppressAutoHyphens w:val="0"/>
      <w:autoSpaceDE w:val="0"/>
      <w:adjustRightInd w:val="0"/>
      <w:ind w:left="288" w:hanging="288"/>
      <w:jc w:val="left"/>
      <w:textAlignment w:val="auto"/>
    </w:pPr>
    <w:rPr>
      <w:kern w:val="0"/>
      <w:sz w:val="24"/>
    </w:rPr>
  </w:style>
  <w:style w:type="character" w:customStyle="1" w:styleId="Char30">
    <w:name w:val="批注文字 Char3"/>
    <w:basedOn w:val="a1"/>
    <w:uiPriority w:val="99"/>
    <w:semiHidden/>
    <w:qFormat/>
    <w:rPr>
      <w:kern w:val="3"/>
      <w:sz w:val="21"/>
      <w:szCs w:val="24"/>
    </w:rPr>
  </w:style>
  <w:style w:type="character" w:customStyle="1" w:styleId="Char24">
    <w:name w:val="副标题 Char2"/>
    <w:basedOn w:val="a1"/>
    <w:uiPriority w:val="11"/>
    <w:qFormat/>
    <w:rPr>
      <w:rFonts w:asciiTheme="majorHAnsi" w:hAnsiTheme="majorHAnsi" w:cstheme="majorBidi"/>
      <w:b/>
      <w:bCs/>
      <w:kern w:val="28"/>
      <w:sz w:val="32"/>
      <w:szCs w:val="32"/>
    </w:rPr>
  </w:style>
  <w:style w:type="paragraph" w:customStyle="1" w:styleId="Char1CharCharCharCharCharCharCharChar">
    <w:name w:val="Char1 Char Char Char Char Char Char Char Char"/>
    <w:basedOn w:val="a"/>
    <w:qFormat/>
    <w:rPr>
      <w:rFonts w:ascii="Tahoma" w:hAnsi="Tahoma"/>
      <w:sz w:val="24"/>
      <w:szCs w:val="20"/>
    </w:rPr>
  </w:style>
  <w:style w:type="paragraph" w:customStyle="1" w:styleId="Char7">
    <w:name w:val="Char"/>
    <w:basedOn w:val="a"/>
    <w:qFormat/>
    <w:pPr>
      <w:tabs>
        <w:tab w:val="left" w:pos="360"/>
      </w:tabs>
      <w:suppressAutoHyphens w:val="0"/>
      <w:autoSpaceDN/>
      <w:ind w:firstLineChars="150" w:firstLine="420"/>
      <w:textAlignment w:val="auto"/>
    </w:pPr>
    <w:rPr>
      <w:kern w:val="2"/>
    </w:rPr>
  </w:style>
  <w:style w:type="paragraph" w:customStyle="1" w:styleId="100">
    <w:name w:val="标题10"/>
    <w:basedOn w:val="a"/>
    <w:qFormat/>
    <w:pPr>
      <w:suppressAutoHyphens w:val="0"/>
      <w:autoSpaceDN/>
      <w:adjustRightInd w:val="0"/>
      <w:spacing w:afterLines="50" w:after="156" w:line="440" w:lineRule="exact"/>
      <w:textAlignment w:val="auto"/>
    </w:pPr>
    <w:rPr>
      <w:rFonts w:eastAsia="仿宋_GB2312"/>
      <w:kern w:val="2"/>
      <w:sz w:val="28"/>
      <w:szCs w:val="28"/>
    </w:rPr>
  </w:style>
  <w:style w:type="paragraph" w:customStyle="1" w:styleId="2f2">
    <w:name w:val="样式2"/>
    <w:basedOn w:val="a"/>
    <w:qFormat/>
    <w:pPr>
      <w:suppressAutoHyphens w:val="0"/>
      <w:autoSpaceDN/>
      <w:spacing w:line="300" w:lineRule="auto"/>
      <w:jc w:val="center"/>
      <w:textAlignment w:val="auto"/>
      <w:outlineLvl w:val="0"/>
    </w:pPr>
    <w:rPr>
      <w:b/>
      <w:kern w:val="2"/>
      <w:sz w:val="24"/>
    </w:rPr>
  </w:style>
  <w:style w:type="character" w:customStyle="1" w:styleId="Char25">
    <w:name w:val="日期 Char2"/>
    <w:basedOn w:val="a1"/>
    <w:uiPriority w:val="99"/>
    <w:semiHidden/>
    <w:qFormat/>
    <w:rPr>
      <w:kern w:val="3"/>
      <w:sz w:val="21"/>
      <w:szCs w:val="24"/>
    </w:rPr>
  </w:style>
  <w:style w:type="paragraph" w:customStyle="1" w:styleId="2f3">
    <w:name w:val="列出段落2"/>
    <w:basedOn w:val="a"/>
    <w:qFormat/>
    <w:pPr>
      <w:suppressAutoHyphens w:val="0"/>
      <w:autoSpaceDN/>
      <w:ind w:firstLineChars="200" w:firstLine="420"/>
      <w:textAlignment w:val="auto"/>
    </w:pPr>
    <w:rPr>
      <w:rFonts w:ascii="Calibri" w:hAnsi="Calibri"/>
      <w:kern w:val="2"/>
      <w:szCs w:val="22"/>
    </w:rPr>
  </w:style>
  <w:style w:type="paragraph" w:customStyle="1" w:styleId="ColorfulList-Accent11">
    <w:name w:val="Colorful List - Accent 11"/>
    <w:basedOn w:val="a"/>
    <w:qFormat/>
    <w:pPr>
      <w:ind w:firstLine="420"/>
    </w:pPr>
    <w:rPr>
      <w:rFonts w:ascii="Calibri" w:hAnsi="Calibri"/>
      <w:szCs w:val="22"/>
    </w:rPr>
  </w:style>
  <w:style w:type="paragraph" w:customStyle="1" w:styleId="079">
    <w:name w:val="样式  + 首行缩进:  0.79 厘米"/>
    <w:next w:val="a0"/>
    <w:qFormat/>
    <w:pPr>
      <w:spacing w:line="300" w:lineRule="auto"/>
      <w:jc w:val="both"/>
    </w:pPr>
    <w:rPr>
      <w:rFonts w:ascii="宋体" w:hAnsi="宋体" w:cs="Arial"/>
      <w:kern w:val="2"/>
      <w:sz w:val="24"/>
      <w:szCs w:val="17"/>
    </w:rPr>
  </w:style>
  <w:style w:type="paragraph" w:customStyle="1" w:styleId="Copyright">
    <w:name w:val="Copyright"/>
    <w:qFormat/>
    <w:pPr>
      <w:spacing w:before="120"/>
    </w:pPr>
    <w:rPr>
      <w:rFonts w:ascii="Arial" w:hAnsi="Arial"/>
      <w:sz w:val="18"/>
    </w:rPr>
  </w:style>
  <w:style w:type="paragraph" w:customStyle="1" w:styleId="my">
    <w:name w:val="my正文"/>
    <w:basedOn w:val="a"/>
    <w:qFormat/>
    <w:pPr>
      <w:suppressAutoHyphens w:val="0"/>
      <w:autoSpaceDN/>
      <w:spacing w:line="360" w:lineRule="auto"/>
      <w:ind w:firstLineChars="200" w:firstLine="200"/>
      <w:textAlignment w:val="auto"/>
    </w:pPr>
    <w:rPr>
      <w:rFonts w:ascii="Arial" w:hAnsi="Arial"/>
      <w:kern w:val="2"/>
      <w:sz w:val="24"/>
    </w:rPr>
  </w:style>
  <w:style w:type="character" w:customStyle="1" w:styleId="2Char20">
    <w:name w:val="正文文本缩进 2 Char2"/>
    <w:basedOn w:val="a1"/>
    <w:uiPriority w:val="99"/>
    <w:semiHidden/>
    <w:qFormat/>
    <w:rPr>
      <w:kern w:val="3"/>
      <w:sz w:val="21"/>
      <w:szCs w:val="24"/>
    </w:rPr>
  </w:style>
  <w:style w:type="character" w:customStyle="1" w:styleId="Char26">
    <w:name w:val="批注主题 Char2"/>
    <w:basedOn w:val="Char30"/>
    <w:uiPriority w:val="99"/>
    <w:semiHidden/>
    <w:qFormat/>
    <w:rPr>
      <w:b/>
      <w:bCs/>
      <w:kern w:val="3"/>
      <w:sz w:val="21"/>
      <w:szCs w:val="24"/>
    </w:rPr>
  </w:style>
  <w:style w:type="paragraph" w:customStyle="1" w:styleId="CharCharCharCharCharChar1CharCharCharChar1">
    <w:name w:val="Char Char Char Char Char Char1 Char Char Char Char1"/>
    <w:basedOn w:val="a"/>
    <w:qFormat/>
    <w:rPr>
      <w:rFonts w:ascii="Tahoma" w:hAnsi="Tahoma"/>
      <w:sz w:val="24"/>
      <w:szCs w:val="20"/>
    </w:rPr>
  </w:style>
  <w:style w:type="paragraph" w:customStyle="1" w:styleId="Web">
    <w:name w:val="普通 (Web)"/>
    <w:basedOn w:val="a"/>
    <w:qFormat/>
    <w:pPr>
      <w:suppressAutoHyphens w:val="0"/>
      <w:autoSpaceDN/>
      <w:spacing w:line="360" w:lineRule="auto"/>
      <w:textAlignment w:val="auto"/>
    </w:pPr>
    <w:rPr>
      <w:kern w:val="2"/>
      <w:sz w:val="24"/>
      <w:szCs w:val="20"/>
    </w:rPr>
  </w:style>
  <w:style w:type="paragraph" w:customStyle="1" w:styleId="151">
    <w:name w:val="宋 小四 1.5倍"/>
    <w:basedOn w:val="a"/>
    <w:qFormat/>
    <w:pPr>
      <w:widowControl/>
      <w:suppressAutoHyphens w:val="0"/>
      <w:autoSpaceDE w:val="0"/>
      <w:snapToGrid w:val="0"/>
      <w:spacing w:line="360" w:lineRule="auto"/>
      <w:jc w:val="left"/>
      <w:textAlignment w:val="auto"/>
    </w:pPr>
    <w:rPr>
      <w:rFonts w:ascii="宋体" w:hAnsi="宋体"/>
      <w:spacing w:val="4"/>
      <w:kern w:val="0"/>
      <w:sz w:val="24"/>
      <w:lang w:bidi="en-US"/>
    </w:rPr>
  </w:style>
  <w:style w:type="paragraph" w:customStyle="1" w:styleId="indent">
    <w:name w:val="indent"/>
    <w:basedOn w:val="a"/>
    <w:qFormat/>
    <w:pPr>
      <w:widowControl/>
      <w:suppressAutoHyphens w:val="0"/>
      <w:autoSpaceDN/>
      <w:spacing w:before="100" w:beforeAutospacing="1" w:after="100" w:afterAutospacing="1"/>
      <w:jc w:val="left"/>
      <w:textAlignment w:val="auto"/>
    </w:pPr>
    <w:rPr>
      <w:rFonts w:ascii="宋体" w:hAnsi="宋体" w:cs="黑体"/>
      <w:kern w:val="0"/>
      <w:sz w:val="24"/>
    </w:rPr>
  </w:style>
  <w:style w:type="paragraph" w:customStyle="1" w:styleId="Normal">
    <w:name w:val="Normal + 小四"/>
    <w:basedOn w:val="a"/>
    <w:qFormat/>
    <w:pPr>
      <w:suppressAutoHyphens w:val="0"/>
      <w:autoSpaceDN/>
      <w:spacing w:line="360" w:lineRule="auto"/>
      <w:textAlignment w:val="auto"/>
    </w:pPr>
    <w:rPr>
      <w:kern w:val="2"/>
      <w:sz w:val="24"/>
    </w:rPr>
  </w:style>
  <w:style w:type="paragraph" w:customStyle="1" w:styleId="Char18">
    <w:name w:val="Char1"/>
    <w:basedOn w:val="a"/>
    <w:qFormat/>
    <w:pPr>
      <w:suppressAutoHyphens w:val="0"/>
      <w:autoSpaceDN/>
      <w:textAlignment w:val="auto"/>
    </w:pPr>
    <w:rPr>
      <w:rFonts w:ascii="Tahoma" w:hAnsi="Tahoma"/>
      <w:kern w:val="2"/>
      <w:sz w:val="24"/>
      <w:szCs w:val="20"/>
    </w:rPr>
  </w:style>
  <w:style w:type="character" w:customStyle="1" w:styleId="Char31">
    <w:name w:val="标题 Char3"/>
    <w:basedOn w:val="a1"/>
    <w:uiPriority w:val="10"/>
    <w:qFormat/>
    <w:rPr>
      <w:rFonts w:asciiTheme="majorHAnsi" w:hAnsiTheme="majorHAnsi" w:cstheme="majorBidi"/>
      <w:b/>
      <w:bCs/>
      <w:kern w:val="3"/>
      <w:sz w:val="32"/>
      <w:szCs w:val="32"/>
    </w:rPr>
  </w:style>
  <w:style w:type="paragraph" w:customStyle="1" w:styleId="CharCharCharCharCharChar1CharCharCharCharCharChar1CharCharCharCharCharCharChar">
    <w:name w:val="Char Char Char Char Char Char1 Char Char Char Char Char Char1 Char Char Char Char Char Char Char"/>
    <w:basedOn w:val="a"/>
    <w:qFormat/>
    <w:pPr>
      <w:suppressAutoHyphens w:val="0"/>
      <w:autoSpaceDN/>
      <w:textAlignment w:val="auto"/>
    </w:pPr>
    <w:rPr>
      <w:rFonts w:ascii="Tahoma" w:hAnsi="Tahoma"/>
      <w:kern w:val="2"/>
      <w:sz w:val="24"/>
      <w:szCs w:val="20"/>
    </w:rPr>
  </w:style>
  <w:style w:type="paragraph" w:customStyle="1" w:styleId="34">
    <w:name w:val="样式3"/>
    <w:basedOn w:val="a"/>
    <w:qFormat/>
    <w:pPr>
      <w:suppressAutoHyphens w:val="0"/>
      <w:autoSpaceDN/>
      <w:spacing w:line="300" w:lineRule="auto"/>
      <w:textAlignment w:val="auto"/>
    </w:pPr>
    <w:rPr>
      <w:rFonts w:ascii="宋体"/>
      <w:kern w:val="2"/>
      <w:sz w:val="24"/>
    </w:rPr>
  </w:style>
  <w:style w:type="character" w:customStyle="1" w:styleId="Char32">
    <w:name w:val="纯文本 Char3"/>
    <w:basedOn w:val="a1"/>
    <w:uiPriority w:val="99"/>
    <w:semiHidden/>
    <w:qFormat/>
    <w:rPr>
      <w:rFonts w:ascii="宋体" w:hAnsi="Courier New" w:cs="Courier New"/>
      <w:kern w:val="3"/>
      <w:sz w:val="21"/>
      <w:szCs w:val="21"/>
    </w:rPr>
  </w:style>
  <w:style w:type="character" w:customStyle="1" w:styleId="Char27">
    <w:name w:val="文档结构图 Char2"/>
    <w:basedOn w:val="a1"/>
    <w:uiPriority w:val="99"/>
    <w:semiHidden/>
    <w:qFormat/>
    <w:rPr>
      <w:rFonts w:ascii="宋体"/>
      <w:kern w:val="3"/>
      <w:sz w:val="18"/>
      <w:szCs w:val="18"/>
    </w:rPr>
  </w:style>
  <w:style w:type="paragraph" w:customStyle="1" w:styleId="1f9">
    <w:name w:val="无间隔1"/>
    <w:qFormat/>
    <w:pPr>
      <w:widowControl w:val="0"/>
      <w:jc w:val="both"/>
    </w:pPr>
    <w:rPr>
      <w:kern w:val="2"/>
      <w:sz w:val="21"/>
    </w:rPr>
  </w:style>
  <w:style w:type="paragraph" w:customStyle="1" w:styleId="AA1">
    <w:name w:val="AA缩进正文(1)"/>
    <w:basedOn w:val="a"/>
    <w:qFormat/>
    <w:pPr>
      <w:suppressAutoHyphens w:val="0"/>
      <w:autoSpaceDN/>
      <w:adjustRightInd w:val="0"/>
      <w:snapToGrid w:val="0"/>
      <w:spacing w:line="400" w:lineRule="exact"/>
      <w:ind w:leftChars="200" w:left="460" w:hangingChars="260" w:hanging="260"/>
      <w:textAlignment w:val="auto"/>
    </w:pPr>
    <w:rPr>
      <w:rFonts w:ascii="宋体"/>
      <w:kern w:val="2"/>
      <w:sz w:val="24"/>
    </w:rPr>
  </w:style>
  <w:style w:type="character" w:customStyle="1" w:styleId="2Char4">
    <w:name w:val="正文首行缩进 2 Char4"/>
    <w:basedOn w:val="Char23"/>
    <w:uiPriority w:val="99"/>
    <w:semiHidden/>
    <w:qFormat/>
    <w:rPr>
      <w:kern w:val="3"/>
      <w:sz w:val="21"/>
      <w:szCs w:val="24"/>
    </w:rPr>
  </w:style>
  <w:style w:type="paragraph" w:customStyle="1" w:styleId="CharCharCharCharCharChar1CharCharCharCharCharChar1CharCharCharCharCharCharCharCharChar1">
    <w:name w:val="Char Char Char Char Char Char1 Char Char Char Char Char Char1 Char Char Char Char Char Char Char Char Char1"/>
    <w:basedOn w:val="a"/>
    <w:qFormat/>
    <w:pPr>
      <w:suppressAutoHyphens w:val="0"/>
      <w:autoSpaceDN/>
      <w:textAlignment w:val="auto"/>
    </w:pPr>
    <w:rPr>
      <w:rFonts w:ascii="Tahoma" w:hAnsi="Tahoma"/>
      <w:kern w:val="2"/>
      <w:sz w:val="24"/>
      <w:szCs w:val="20"/>
    </w:rPr>
  </w:style>
  <w:style w:type="paragraph" w:customStyle="1" w:styleId="Char1CharCharCharCharCharChar">
    <w:name w:val="Char1 Char Char Char Char Char Char"/>
    <w:basedOn w:val="a"/>
    <w:qFormat/>
    <w:pPr>
      <w:suppressAutoHyphens w:val="0"/>
      <w:autoSpaceDN/>
      <w:textAlignment w:val="auto"/>
    </w:pPr>
    <w:rPr>
      <w:rFonts w:ascii="Tahoma" w:hAnsi="Tahoma"/>
      <w:kern w:val="2"/>
      <w:sz w:val="24"/>
      <w:szCs w:val="20"/>
    </w:rPr>
  </w:style>
  <w:style w:type="paragraph" w:customStyle="1" w:styleId="CharChar">
    <w:name w:val="Char Char"/>
    <w:basedOn w:val="a"/>
    <w:qFormat/>
    <w:pPr>
      <w:tabs>
        <w:tab w:val="left" w:pos="360"/>
      </w:tabs>
      <w:suppressAutoHyphens w:val="0"/>
      <w:autoSpaceDN/>
      <w:ind w:firstLineChars="150" w:firstLine="420"/>
      <w:textAlignment w:val="auto"/>
    </w:pPr>
    <w:rPr>
      <w:rFonts w:ascii="Arial" w:hAnsi="Arial" w:cs="Arial"/>
      <w:kern w:val="2"/>
      <w:sz w:val="20"/>
      <w:szCs w:val="20"/>
    </w:rPr>
  </w:style>
  <w:style w:type="paragraph" w:customStyle="1" w:styleId="CharCharCharCharChar">
    <w:name w:val="Char Char Char Char Char"/>
    <w:basedOn w:val="a"/>
    <w:qFormat/>
    <w:pPr>
      <w:tabs>
        <w:tab w:val="left" w:pos="360"/>
        <w:tab w:val="left" w:pos="900"/>
      </w:tabs>
      <w:suppressAutoHyphens w:val="0"/>
      <w:autoSpaceDN/>
      <w:ind w:firstLineChars="150" w:firstLine="420"/>
      <w:textAlignment w:val="auto"/>
    </w:pPr>
    <w:rPr>
      <w:rFonts w:ascii="Arial" w:hAnsi="Arial" w:cs="Arial"/>
      <w:kern w:val="2"/>
      <w:sz w:val="20"/>
      <w:szCs w:val="20"/>
    </w:rPr>
  </w:style>
  <w:style w:type="paragraph" w:customStyle="1" w:styleId="Style35">
    <w:name w:val="_Style 35"/>
    <w:basedOn w:val="a"/>
    <w:next w:val="afc"/>
    <w:pPr>
      <w:suppressAutoHyphens w:val="0"/>
      <w:autoSpaceDN/>
      <w:textAlignment w:val="auto"/>
    </w:pPr>
    <w:rPr>
      <w:kern w:val="2"/>
      <w:sz w:val="24"/>
    </w:rPr>
  </w:style>
  <w:style w:type="paragraph" w:customStyle="1" w:styleId="1fa">
    <w:name w:val="1"/>
    <w:basedOn w:val="a"/>
    <w:next w:val="a0"/>
    <w:qFormat/>
    <w:pPr>
      <w:suppressAutoHyphens w:val="0"/>
      <w:autoSpaceDE w:val="0"/>
      <w:adjustRightInd w:val="0"/>
      <w:spacing w:line="312" w:lineRule="atLeast"/>
      <w:ind w:firstLine="420"/>
    </w:pPr>
    <w:rPr>
      <w:rFonts w:ascii="宋体" w:hAnsi="宋体"/>
      <w:kern w:val="0"/>
      <w:sz w:val="24"/>
      <w:szCs w:val="20"/>
    </w:rPr>
  </w:style>
  <w:style w:type="paragraph" w:customStyle="1" w:styleId="aff6">
    <w:name w:val="正文（标题三）"/>
    <w:basedOn w:val="a"/>
    <w:qFormat/>
    <w:pPr>
      <w:suppressAutoHyphens w:val="0"/>
      <w:autoSpaceDN/>
      <w:spacing w:line="360" w:lineRule="auto"/>
      <w:ind w:left="170" w:firstLine="425"/>
      <w:textAlignment w:val="auto"/>
    </w:pPr>
    <w:rPr>
      <w:kern w:val="2"/>
      <w:sz w:val="24"/>
    </w:rPr>
  </w:style>
  <w:style w:type="paragraph" w:customStyle="1" w:styleId="CharCharCharCharCharChar">
    <w:name w:val="Char Char Char Char Char Char"/>
    <w:basedOn w:val="a"/>
    <w:qFormat/>
    <w:pPr>
      <w:suppressAutoHyphens w:val="0"/>
      <w:autoSpaceDN/>
      <w:textAlignment w:val="auto"/>
    </w:pPr>
    <w:rPr>
      <w:rFonts w:ascii="Tahoma" w:hAnsi="Tahoma" w:cs="仿宋_GB2312"/>
      <w:kern w:val="2"/>
      <w:sz w:val="24"/>
      <w:szCs w:val="20"/>
    </w:rPr>
  </w:style>
  <w:style w:type="paragraph" w:customStyle="1" w:styleId="CharCharCharCharCharChar1CharCharCharCharCharCharCharCharChar">
    <w:name w:val="Char Char Char Char Char Char1 Char Char Char Char Char Char Char Char Char"/>
    <w:basedOn w:val="a"/>
    <w:qFormat/>
    <w:pPr>
      <w:suppressAutoHyphens w:val="0"/>
      <w:autoSpaceDN/>
      <w:textAlignment w:val="auto"/>
    </w:pPr>
    <w:rPr>
      <w:rFonts w:ascii="Tahoma" w:hAnsi="Tahoma"/>
      <w:kern w:val="2"/>
      <w:sz w:val="24"/>
      <w:szCs w:val="20"/>
    </w:rPr>
  </w:style>
  <w:style w:type="paragraph" w:customStyle="1" w:styleId="Style36">
    <w:name w:val="_Style 36"/>
    <w:basedOn w:val="a"/>
    <w:next w:val="ae"/>
    <w:qFormat/>
    <w:pPr>
      <w:suppressAutoHyphens w:val="0"/>
      <w:autoSpaceDN/>
      <w:ind w:firstLineChars="200" w:firstLine="560"/>
      <w:textAlignment w:val="auto"/>
    </w:pPr>
    <w:rPr>
      <w:rFonts w:ascii="楷体_GB2312" w:eastAsia="楷体_GB2312"/>
      <w:kern w:val="2"/>
      <w:sz w:val="28"/>
    </w:rPr>
  </w:style>
  <w:style w:type="paragraph" w:customStyle="1" w:styleId="1fb">
    <w:name w:val="系统1"/>
    <w:basedOn w:val="a"/>
    <w:qFormat/>
    <w:pPr>
      <w:keepNext/>
      <w:widowControl/>
      <w:tabs>
        <w:tab w:val="left" w:pos="360"/>
      </w:tabs>
      <w:suppressAutoHyphens w:val="0"/>
      <w:autoSpaceDE w:val="0"/>
      <w:autoSpaceDN/>
      <w:spacing w:line="240" w:lineRule="atLeast"/>
      <w:ind w:firstLineChars="200" w:firstLine="200"/>
      <w:textAlignment w:val="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3246</Words>
  <Characters>18503</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Zhangjunrong</dc:creator>
  <cp:lastModifiedBy>ztxy-li</cp:lastModifiedBy>
  <cp:revision>81</cp:revision>
  <cp:lastPrinted>2016-08-19T09:12:00Z</cp:lastPrinted>
  <dcterms:created xsi:type="dcterms:W3CDTF">2016-07-23T04:29:00Z</dcterms:created>
  <dcterms:modified xsi:type="dcterms:W3CDTF">2017-07-31T01:01:00Z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