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0"/>
          <w:szCs w:val="30"/>
          <w:lang w:val="en-US" w:eastAsia="zh-CN"/>
        </w:rPr>
        <w:t>文化部恭王府管理中心物业管理服务项目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0"/>
          <w:szCs w:val="30"/>
        </w:rPr>
        <w:t>中标结果公告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left="2123" w:leftChars="-1" w:right="0" w:rightChars="0" w:hanging="2125" w:hangingChars="759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采购项目名称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文化部恭王府管理中心物业管理服务项目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采购文件编号：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ZTXY-201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-F15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458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采购人名称：</w:t>
      </w:r>
      <w:bookmarkStart w:id="0" w:name="OLE_LINK1"/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文化部恭王府管理中心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采购人地址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：</w:t>
      </w:r>
      <w:bookmarkStart w:id="1" w:name="OLE_LINK7"/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北京市西城区前海西街17号</w:t>
      </w:r>
      <w:bookmarkEnd w:id="1"/>
    </w:p>
    <w:p>
      <w:pPr>
        <w:keepNext w:val="0"/>
        <w:keepLines w:val="0"/>
        <w:pageBreakBefore w:val="0"/>
        <w:widowControl/>
        <w:tabs>
          <w:tab w:val="left" w:pos="26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采购人联系方式：</w:t>
      </w:r>
      <w:bookmarkStart w:id="2" w:name="OLE_LINK2"/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针老师；010-83281318</w:t>
      </w:r>
      <w:bookmarkEnd w:id="2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采购代理机构全称：</w:t>
      </w:r>
      <w:bookmarkStart w:id="3" w:name="OLE_LINK3"/>
      <w:r>
        <w:rPr>
          <w:rFonts w:hint="eastAsia" w:asciiTheme="minorEastAsia" w:hAnsiTheme="minorEastAsia" w:eastAsiaTheme="minorEastAsia" w:cstheme="minorEastAsia"/>
          <w:sz w:val="24"/>
          <w:szCs w:val="24"/>
        </w:rPr>
        <w:t>中天信远国际招投标咨询（北京）有限公司</w:t>
      </w:r>
      <w:bookmarkEnd w:id="3"/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left="2660" w:right="0" w:rightChars="0" w:hanging="2660" w:hangingChars="95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采购代理机构地址：</w:t>
      </w:r>
      <w:bookmarkStart w:id="4" w:name="OLE_LINK4"/>
      <w:r>
        <w:rPr>
          <w:rFonts w:hint="eastAsia" w:asciiTheme="minorEastAsia" w:hAnsiTheme="minorEastAsia" w:eastAsiaTheme="minorEastAsia" w:cstheme="minorEastAsia"/>
          <w:sz w:val="24"/>
          <w:szCs w:val="24"/>
        </w:rPr>
        <w:t>北京市朝阳区南磨房路37号华腾北搪商务大厦11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室</w:t>
      </w:r>
      <w:bookmarkEnd w:id="4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采购方式：公开招标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评审办法：综合评分法</w:t>
      </w:r>
      <w:bookmarkStart w:id="6" w:name="_GoBack"/>
      <w:bookmarkEnd w:id="6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简要技术要求及数量：详见招标文件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招标公告日期：201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确定中标日期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：201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07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结果如下：</w:t>
      </w:r>
    </w:p>
    <w:tbl>
      <w:tblPr>
        <w:tblStyle w:val="7"/>
        <w:tblW w:w="985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0"/>
        <w:gridCol w:w="2516"/>
        <w:gridCol w:w="151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830" w:type="dxa"/>
            <w:vAlign w:val="center"/>
          </w:tcPr>
          <w:p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中标供应商/地址</w:t>
            </w:r>
          </w:p>
        </w:tc>
        <w:tc>
          <w:tcPr>
            <w:tcW w:w="2516" w:type="dxa"/>
            <w:vAlign w:val="center"/>
          </w:tcPr>
          <w:p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中标金额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元/年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11" w:type="dxa"/>
            <w:vAlign w:val="center"/>
          </w:tcPr>
          <w:p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服务期限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5830" w:type="dxa"/>
            <w:textDirection w:val="lrTb"/>
            <w:vAlign w:val="center"/>
          </w:tcPr>
          <w:p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北京航腾物业管理有限责任公司</w:t>
            </w:r>
          </w:p>
          <w:p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地址：北京市东城区朝阳门南小街6号楼六层604室</w:t>
            </w:r>
          </w:p>
        </w:tc>
        <w:tc>
          <w:tcPr>
            <w:tcW w:w="2516" w:type="dxa"/>
            <w:textDirection w:val="lrTb"/>
            <w:vAlign w:val="center"/>
          </w:tcPr>
          <w:p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2867434.95 </w:t>
            </w:r>
          </w:p>
        </w:tc>
        <w:tc>
          <w:tcPr>
            <w:tcW w:w="1511" w:type="dxa"/>
            <w:vAlign w:val="center"/>
          </w:tcPr>
          <w:p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3年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履约时间：按合同规定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评委名单：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毛广飙、姜辉、樊春起、刘巧莉、魏朝红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项目联系人：</w:t>
      </w:r>
      <w:bookmarkStart w:id="5" w:name="OLE_LINK5"/>
      <w:r>
        <w:rPr>
          <w:rFonts w:hint="eastAsia" w:asciiTheme="minorEastAsia" w:hAnsiTheme="minorEastAsia" w:eastAsiaTheme="minorEastAsia" w:cstheme="minorEastAsia"/>
          <w:sz w:val="24"/>
          <w:szCs w:val="24"/>
        </w:rPr>
        <w:t>聂振影、朱逸</w:t>
      </w:r>
      <w:bookmarkEnd w:id="5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联系电话：010-53779915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传真：010-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53779910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本中标结果公告期限为1个工作日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中天信远国际招投标咨询（北京）有限公司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        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7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</w:p>
    <w:sectPr>
      <w:pgSz w:w="11906" w:h="16838"/>
      <w:pgMar w:top="1000" w:right="1013" w:bottom="1440" w:left="1213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32104"/>
    <w:rsid w:val="00066A37"/>
    <w:rsid w:val="000C7614"/>
    <w:rsid w:val="000D7C15"/>
    <w:rsid w:val="00130AC5"/>
    <w:rsid w:val="00136C95"/>
    <w:rsid w:val="0016038D"/>
    <w:rsid w:val="0018078C"/>
    <w:rsid w:val="001A7124"/>
    <w:rsid w:val="001C3032"/>
    <w:rsid w:val="002452BC"/>
    <w:rsid w:val="00247AA8"/>
    <w:rsid w:val="00260270"/>
    <w:rsid w:val="002A0EFF"/>
    <w:rsid w:val="002C5A3F"/>
    <w:rsid w:val="002C7C99"/>
    <w:rsid w:val="002D260E"/>
    <w:rsid w:val="002D2FAE"/>
    <w:rsid w:val="002D5F0A"/>
    <w:rsid w:val="003131A8"/>
    <w:rsid w:val="00314CB2"/>
    <w:rsid w:val="00323B43"/>
    <w:rsid w:val="00337031"/>
    <w:rsid w:val="0034307F"/>
    <w:rsid w:val="003A4DD6"/>
    <w:rsid w:val="003B1C96"/>
    <w:rsid w:val="003C1BCA"/>
    <w:rsid w:val="003D37D8"/>
    <w:rsid w:val="003D5D75"/>
    <w:rsid w:val="003E3CDB"/>
    <w:rsid w:val="00402D1D"/>
    <w:rsid w:val="00405006"/>
    <w:rsid w:val="00426133"/>
    <w:rsid w:val="004358AB"/>
    <w:rsid w:val="004423FF"/>
    <w:rsid w:val="004632BC"/>
    <w:rsid w:val="00464EE3"/>
    <w:rsid w:val="00485F62"/>
    <w:rsid w:val="004A0C1B"/>
    <w:rsid w:val="004B48B8"/>
    <w:rsid w:val="00554FAA"/>
    <w:rsid w:val="005659BB"/>
    <w:rsid w:val="00566209"/>
    <w:rsid w:val="005D5241"/>
    <w:rsid w:val="005E77C2"/>
    <w:rsid w:val="00617C28"/>
    <w:rsid w:val="006278A6"/>
    <w:rsid w:val="00630226"/>
    <w:rsid w:val="00634C23"/>
    <w:rsid w:val="00640249"/>
    <w:rsid w:val="00662891"/>
    <w:rsid w:val="00663BFE"/>
    <w:rsid w:val="00666169"/>
    <w:rsid w:val="0066706A"/>
    <w:rsid w:val="00667486"/>
    <w:rsid w:val="00696E2A"/>
    <w:rsid w:val="006B4762"/>
    <w:rsid w:val="006C402E"/>
    <w:rsid w:val="006D19AE"/>
    <w:rsid w:val="006E1B40"/>
    <w:rsid w:val="006F0944"/>
    <w:rsid w:val="0071425F"/>
    <w:rsid w:val="00721BEB"/>
    <w:rsid w:val="00735FAD"/>
    <w:rsid w:val="00760565"/>
    <w:rsid w:val="007702BB"/>
    <w:rsid w:val="0079482C"/>
    <w:rsid w:val="007E3854"/>
    <w:rsid w:val="00802F61"/>
    <w:rsid w:val="008436A8"/>
    <w:rsid w:val="00870F4E"/>
    <w:rsid w:val="00874BD6"/>
    <w:rsid w:val="008A325B"/>
    <w:rsid w:val="008B7726"/>
    <w:rsid w:val="008E2503"/>
    <w:rsid w:val="00902ED2"/>
    <w:rsid w:val="00914B2A"/>
    <w:rsid w:val="00981D0B"/>
    <w:rsid w:val="009934D7"/>
    <w:rsid w:val="00A0638F"/>
    <w:rsid w:val="00A70B7C"/>
    <w:rsid w:val="00A81196"/>
    <w:rsid w:val="00A954FD"/>
    <w:rsid w:val="00AB1156"/>
    <w:rsid w:val="00AB3E66"/>
    <w:rsid w:val="00AF0D73"/>
    <w:rsid w:val="00AF1F95"/>
    <w:rsid w:val="00AF486A"/>
    <w:rsid w:val="00AF7FAE"/>
    <w:rsid w:val="00B5476C"/>
    <w:rsid w:val="00BA73A6"/>
    <w:rsid w:val="00BB5EDA"/>
    <w:rsid w:val="00BC0327"/>
    <w:rsid w:val="00BE1517"/>
    <w:rsid w:val="00BE404C"/>
    <w:rsid w:val="00BF04F6"/>
    <w:rsid w:val="00C20E6F"/>
    <w:rsid w:val="00C24E24"/>
    <w:rsid w:val="00C6567A"/>
    <w:rsid w:val="00C871BC"/>
    <w:rsid w:val="00CB01B8"/>
    <w:rsid w:val="00CB1973"/>
    <w:rsid w:val="00CC0AC2"/>
    <w:rsid w:val="00CD6B23"/>
    <w:rsid w:val="00D0567D"/>
    <w:rsid w:val="00D14A77"/>
    <w:rsid w:val="00D24C0F"/>
    <w:rsid w:val="00D31D50"/>
    <w:rsid w:val="00D67AEF"/>
    <w:rsid w:val="00D96449"/>
    <w:rsid w:val="00DC0CF8"/>
    <w:rsid w:val="00DD0C9D"/>
    <w:rsid w:val="00DF7D29"/>
    <w:rsid w:val="00E55BEE"/>
    <w:rsid w:val="00E6249C"/>
    <w:rsid w:val="00E74951"/>
    <w:rsid w:val="00EA49E1"/>
    <w:rsid w:val="00EB420F"/>
    <w:rsid w:val="00EC7F79"/>
    <w:rsid w:val="00EF0BBB"/>
    <w:rsid w:val="00F32552"/>
    <w:rsid w:val="00F7092D"/>
    <w:rsid w:val="00FE304B"/>
    <w:rsid w:val="0A0A6D00"/>
    <w:rsid w:val="0A671E08"/>
    <w:rsid w:val="11947281"/>
    <w:rsid w:val="323A560D"/>
    <w:rsid w:val="3DDB382A"/>
    <w:rsid w:val="40155CC6"/>
    <w:rsid w:val="40C134FB"/>
    <w:rsid w:val="45BF296C"/>
    <w:rsid w:val="564E31FC"/>
    <w:rsid w:val="67C9356F"/>
    <w:rsid w:val="7A4E512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8">
    <w:name w:val="页眉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406</Characters>
  <Lines>3</Lines>
  <Paragraphs>1</Paragraphs>
  <ScaleCrop>false</ScaleCrop>
  <LinksUpToDate>false</LinksUpToDate>
  <CharactersWithSpaces>476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1</cp:lastModifiedBy>
  <cp:lastPrinted>2015-10-08T08:21:00Z</cp:lastPrinted>
  <dcterms:modified xsi:type="dcterms:W3CDTF">2017-07-24T01:49:53Z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