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90" w:rsidRDefault="00E12890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E12890">
        <w:rPr>
          <w:rFonts w:ascii="simhei" w:hAnsi="simhei" w:hint="eastAsia"/>
          <w:b/>
          <w:bCs/>
          <w:color w:val="000000"/>
          <w:sz w:val="36"/>
          <w:szCs w:val="36"/>
        </w:rPr>
        <w:t>北京语言大学</w:t>
      </w:r>
      <w:proofErr w:type="gramStart"/>
      <w:r w:rsidRPr="00E12890">
        <w:rPr>
          <w:rFonts w:ascii="simhei" w:hAnsi="simhei" w:hint="eastAsia"/>
          <w:b/>
          <w:bCs/>
          <w:color w:val="000000"/>
          <w:sz w:val="36"/>
          <w:szCs w:val="36"/>
        </w:rPr>
        <w:t>云管理</w:t>
      </w:r>
      <w:proofErr w:type="gramEnd"/>
      <w:r w:rsidRPr="00E12890">
        <w:rPr>
          <w:rFonts w:ascii="simhei" w:hAnsi="simhei" w:hint="eastAsia"/>
          <w:b/>
          <w:bCs/>
          <w:color w:val="000000"/>
          <w:sz w:val="36"/>
          <w:szCs w:val="36"/>
        </w:rPr>
        <w:t>及虚拟桌面建设项目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74035B" w:rsidRDefault="00707842" w:rsidP="00507CFA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北京语言大学</w:t>
      </w:r>
      <w:proofErr w:type="gramStart"/>
      <w:r w:rsidR="00E12890" w:rsidRPr="00E12890">
        <w:rPr>
          <w:rFonts w:ascii="宋体" w:eastAsia="宋体" w:hAnsi="宋体" w:cs="宋体" w:hint="eastAsia"/>
          <w:sz w:val="28"/>
          <w:szCs w:val="28"/>
        </w:rPr>
        <w:t>云管理</w:t>
      </w:r>
      <w:proofErr w:type="gramEnd"/>
      <w:r w:rsidR="00E12890" w:rsidRPr="00E12890">
        <w:rPr>
          <w:rFonts w:ascii="宋体" w:eastAsia="宋体" w:hAnsi="宋体" w:cs="宋体" w:hint="eastAsia"/>
          <w:sz w:val="28"/>
          <w:szCs w:val="28"/>
        </w:rPr>
        <w:t>及虚拟桌面建设项目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E12890" w:rsidRPr="00E12890">
        <w:rPr>
          <w:rFonts w:ascii="宋体" w:hAnsi="宋体"/>
          <w:bCs/>
          <w:sz w:val="28"/>
          <w:szCs w:val="28"/>
        </w:rPr>
        <w:t>ZTXY-2017-H18363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北京语言大学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北京市海淀区学院路15号</w:t>
      </w:r>
    </w:p>
    <w:p w:rsidR="00C24E24" w:rsidRPr="00E12890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E12890" w:rsidRPr="00E12890">
        <w:rPr>
          <w:rFonts w:ascii="宋体" w:eastAsia="宋体" w:hAnsi="宋体" w:cs="宋体" w:hint="eastAsia"/>
          <w:sz w:val="28"/>
          <w:szCs w:val="28"/>
        </w:rPr>
        <w:t>皮老师   010-82303609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磨房路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37号华</w:t>
      </w:r>
      <w:proofErr w:type="gramStart"/>
      <w:r w:rsidR="00C24E24" w:rsidRPr="00C24E24">
        <w:rPr>
          <w:rFonts w:ascii="宋体" w:eastAsia="宋体" w:hAnsi="宋体" w:cs="宋体" w:hint="eastAsia"/>
          <w:sz w:val="28"/>
          <w:szCs w:val="28"/>
        </w:rPr>
        <w:t>腾北搪</w:t>
      </w:r>
      <w:proofErr w:type="gramEnd"/>
      <w:r w:rsidR="00C24E24" w:rsidRPr="00C24E24">
        <w:rPr>
          <w:rFonts w:ascii="宋体" w:eastAsia="宋体" w:hAnsi="宋体" w:cs="宋体" w:hint="eastAsia"/>
          <w:sz w:val="28"/>
          <w:szCs w:val="28"/>
        </w:rPr>
        <w:t>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E12890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883225">
        <w:rPr>
          <w:rFonts w:ascii="宋体" w:eastAsia="宋体" w:hAnsi="宋体" w:cs="宋体" w:hint="eastAsia"/>
          <w:sz w:val="28"/>
          <w:szCs w:val="28"/>
        </w:rPr>
        <w:t>5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7E2FE9">
        <w:rPr>
          <w:rFonts w:ascii="宋体" w:eastAsia="宋体" w:hAnsi="宋体" w:cs="宋体" w:hint="eastAsia"/>
          <w:sz w:val="28"/>
          <w:szCs w:val="28"/>
        </w:rPr>
        <w:t>6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F70750">
        <w:rPr>
          <w:rFonts w:ascii="宋体" w:eastAsia="宋体" w:hAnsi="宋体" w:cs="宋体" w:hint="eastAsia"/>
          <w:sz w:val="28"/>
          <w:szCs w:val="28"/>
        </w:rPr>
        <w:t>28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1384"/>
        <w:gridCol w:w="5103"/>
        <w:gridCol w:w="2272"/>
      </w:tblGrid>
      <w:tr w:rsidR="00E12890" w:rsidRPr="006D789D" w:rsidTr="00E12890">
        <w:trPr>
          <w:trHeight w:val="59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E12890" w:rsidRPr="006D789D" w:rsidRDefault="00E12890" w:rsidP="00E12890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分包号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12890" w:rsidRPr="006D789D" w:rsidRDefault="00E12890" w:rsidP="002D260E">
            <w:pPr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E12890" w:rsidRPr="006D789D" w:rsidRDefault="00E12890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中标金额（元）</w:t>
            </w:r>
          </w:p>
        </w:tc>
      </w:tr>
      <w:tr w:rsidR="00E12890" w:rsidTr="00E12890">
        <w:trPr>
          <w:trHeight w:val="142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E12890" w:rsidRPr="00087846" w:rsidRDefault="00E12890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12890" w:rsidRDefault="00E12890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12890">
              <w:rPr>
                <w:rFonts w:ascii="宋体" w:eastAsia="宋体" w:hAnsi="宋体" w:cs="宋体" w:hint="eastAsia"/>
                <w:sz w:val="28"/>
                <w:szCs w:val="28"/>
              </w:rPr>
              <w:t>太极计算机股份有限公司</w:t>
            </w:r>
          </w:p>
          <w:p w:rsidR="00D02B5B" w:rsidRPr="00087846" w:rsidRDefault="00D02B5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D02B5B">
              <w:rPr>
                <w:rFonts w:ascii="宋体" w:eastAsia="宋体" w:hAnsi="宋体" w:cs="宋体" w:hint="eastAsia"/>
                <w:sz w:val="28"/>
                <w:szCs w:val="28"/>
              </w:rPr>
              <w:t>北京市海淀区北四环中路211号</w:t>
            </w:r>
          </w:p>
        </w:tc>
        <w:tc>
          <w:tcPr>
            <w:tcW w:w="2272" w:type="dxa"/>
            <w:vAlign w:val="center"/>
          </w:tcPr>
          <w:p w:rsidR="00E12890" w:rsidRDefault="00E12890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12890">
              <w:rPr>
                <w:rFonts w:ascii="宋体" w:eastAsia="宋体" w:hAnsi="宋体" w:cs="宋体"/>
                <w:sz w:val="28"/>
                <w:szCs w:val="28"/>
              </w:rPr>
              <w:t>1296000</w:t>
            </w:r>
          </w:p>
        </w:tc>
      </w:tr>
      <w:tr w:rsidR="00E12890" w:rsidTr="00E12890">
        <w:trPr>
          <w:trHeight w:val="1428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E12890" w:rsidRPr="00087846" w:rsidRDefault="00E12890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:rsidR="00E12890" w:rsidRDefault="00E12890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12890">
              <w:rPr>
                <w:rFonts w:ascii="宋体" w:eastAsia="宋体" w:hAnsi="宋体" w:cs="宋体" w:hint="eastAsia"/>
                <w:sz w:val="28"/>
                <w:szCs w:val="28"/>
              </w:rPr>
              <w:t>北京康邦科技有限公司</w:t>
            </w:r>
          </w:p>
          <w:p w:rsidR="00EA66E7" w:rsidRPr="00087846" w:rsidRDefault="00EA66E7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A66E7">
              <w:rPr>
                <w:rFonts w:ascii="宋体" w:eastAsia="宋体" w:hAnsi="宋体" w:cs="宋体" w:hint="eastAsia"/>
                <w:sz w:val="28"/>
                <w:szCs w:val="28"/>
              </w:rPr>
              <w:t>北京市海淀区学院路30号科大天工大厦A座10层</w:t>
            </w:r>
          </w:p>
        </w:tc>
        <w:tc>
          <w:tcPr>
            <w:tcW w:w="2272" w:type="dxa"/>
            <w:vAlign w:val="center"/>
          </w:tcPr>
          <w:p w:rsidR="00E12890" w:rsidRDefault="00E12890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E12890">
              <w:rPr>
                <w:rFonts w:ascii="宋体" w:eastAsia="宋体" w:hAnsi="宋体" w:cs="宋体"/>
                <w:sz w:val="28"/>
                <w:szCs w:val="28"/>
              </w:rPr>
              <w:t>1498810</w:t>
            </w:r>
          </w:p>
        </w:tc>
      </w:tr>
    </w:tbl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p w:rsidR="00EA66E7" w:rsidRDefault="00EA66E7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分包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4111"/>
        <w:gridCol w:w="1276"/>
        <w:gridCol w:w="1134"/>
        <w:gridCol w:w="1134"/>
      </w:tblGrid>
      <w:tr w:rsidR="00883225" w:rsidRPr="00EA66E7" w:rsidTr="00EA66E7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型号和规格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数量</w:t>
            </w:r>
          </w:p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（单位）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原产地和制造商名称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单价</w:t>
            </w:r>
          </w:p>
          <w:p w:rsidR="00883225" w:rsidRPr="00EA66E7" w:rsidRDefault="00883225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（元）</w:t>
            </w:r>
          </w:p>
        </w:tc>
      </w:tr>
      <w:tr w:rsidR="0074035B" w:rsidRPr="00EA66E7" w:rsidTr="00EA66E7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35B" w:rsidRPr="00EA66E7" w:rsidRDefault="0074035B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桌面云桌面云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服务器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RH2288H V3 (8*2.5英寸硬盘机箱)H22H-03；4xGE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电口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(I350)-RJ45；风扇组件*4；460W 金牌交流电源模块*2；英特尔至强E5-2680 v4处理器*2；DDR4 RDIMM内存-32GB-2400MT/s*12；通用硬盘-300GB-SAS 12Gb/s-10K rpm*2；SR120(LSI2308) SAS/SATA RAID卡；10Gb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电口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(Intel X540)-双端口-RJ45；Emulex -FC HBA卡-16Gb(LPe16000B)-单端口-SFP+(含1个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多模光模块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)*2；2U静态滑轨套件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</w:t>
            </w:r>
            <w:r w:rsidRPr="00EA66E7">
              <w:rPr>
                <w:rFonts w:asciiTheme="minorEastAsia" w:eastAsiaTheme="minorEastAsia" w:hAnsiTheme="minorEastAsia"/>
                <w:sz w:val="21"/>
                <w:szCs w:val="21"/>
              </w:rPr>
              <w:br/>
            </w: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华为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35B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87,000</w:t>
            </w:r>
          </w:p>
        </w:tc>
      </w:tr>
      <w:tr w:rsidR="00EA66E7" w:rsidRPr="00EA66E7" w:rsidTr="00EA66E7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74035B">
            <w:pPr>
              <w:widowControl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…</w:t>
            </w:r>
          </w:p>
        </w:tc>
      </w:tr>
    </w:tbl>
    <w:p w:rsidR="00EA66E7" w:rsidRDefault="00EA66E7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分包二：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765"/>
        <w:gridCol w:w="4111"/>
        <w:gridCol w:w="1276"/>
        <w:gridCol w:w="1134"/>
        <w:gridCol w:w="1134"/>
      </w:tblGrid>
      <w:tr w:rsidR="00EA66E7" w:rsidRPr="00EA66E7" w:rsidTr="00EF5C7A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型号和规格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数量</w:t>
            </w:r>
          </w:p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（单位）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原产地和制造商名称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单价</w:t>
            </w:r>
          </w:p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（元）</w:t>
            </w:r>
          </w:p>
        </w:tc>
      </w:tr>
      <w:tr w:rsidR="00EA66E7" w:rsidRPr="00EA66E7" w:rsidTr="00EF5C7A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EA66E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bidi="ar"/>
              </w:rPr>
              <w:t>网盘系统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爱数</w:t>
            </w:r>
            <w:proofErr w:type="spell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AnyShare</w:t>
            </w:r>
            <w:proofErr w:type="spell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高校云共享服务平台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2U机架式一体化设备，设备包含文档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云管理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软件和云存储硬件。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采用开放的云存储集群架构，支持Scale-Out方式扩展，采用分布式数据处理机制，实现数据的并行处理。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基于嵌入式LINUX系统的专用集群存储设备，内部烧录云共享平台服务端软件，自带硬盘存储空间。系统采用SSD硬盘存储，不占用RAID存储空间，实现系统与用户数据分离，提高安全性。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本次配置3个云存储节点,组成高可用集群系统，集群采用多副本冗余存储技术，支持副本数=3。保证每个数据都会通过读写一致性冗余技术确保存放在不同的节点、不同的硬盘上面。任何一个硬盘和节点损坏都不会影响数据完整性。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每个云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存储节点具备12个可热插拔的磁盘槽位。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实配36块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6TB SATA磁盘，提供216TB存储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裸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容量。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单个云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存储节点配置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2颗四核处理器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单个云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存储节点配置32G高速缓存，缓存最大可扩容192GB以上，具备4个千</w:t>
            </w: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兆网络接口。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共享文档，他人共享给我的文档，包括文件或者文件夹，共享的文件和文件夹都是带权限的，共享的文件可以被修改、编辑，而且会自动更新，不是简单的下载副本资料。还支持在他人共享给我文档时，提供消息通知，更好的提高共享体验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支持通过外链接方式分享文件,文件夹。可配置访问者的访问权限、访问有效期、访问次数、访问密码；当配置了“上传”权限后，第三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方用户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可以匿名上传文件到该目录，还支持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设置外链共享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的策略模版，如访问次数，访问密码等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用户共享范围的可配置性，避免内部非法共享扩散，如:可以设置员工的共享范围，可根据管理规则来规划各个部门的共享区域。还可以支持共享者的访问限制、共享的审核机制，这样可以避免任意用户在部门内非法共享，针对重要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文档库做文档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审核，审核通过了才可以将文档共享出去。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基于云存储的全文检索，当用户查找某个文档资料并希望找到某个关键词相近的文档，输入关键词，获取全文检索的结果；支持文件类型、位置范围过滤，搜索结果支持时间排序。还支持基于文件大小、文件修改日期的文档过滤，并且搜索结果还支持权限共享结果的分类显示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支持分布式部署，每个站点可以支持集群，多个站点可以形成统一的大规模分布式集群部署架构。站点的数据本身保证高可用和安全性，全局重复数据删除；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支持PC客户端、移动客户端（Android、IOS）、Web、MAC OS访问。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支持与Microsoft Office和WPS Office办公软件无缝结合，支持通过插件实线OFFICE办公软件直接操作和保存云端文件，实现企业内部办公业务闭环。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支持把会议资料开启共享，提供二维码，与会者在微信上扫描二维码，可在线预览会议资料，形成无纸化会议。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支持文档删除后自动移动至回收站中存放，可还原文件，回收站按文档库分类呈现，且可以支持文件名、删除位置和删除者的搜索，以便更好的找回误删除文件。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同时基于文件及文件夹的多级细粒度权限配置，控制用户对文件及文件夹的显示、预览、下载、上传、修改、删除等权限，同时支持对文件的二级所有权限控制，实现所有权限的下放。支持权限有效期，过期后自动回收权限。还支持内部共</w:t>
            </w: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享的策略模版的设置，如默认访问权限、默认访问有效期等。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支持完全Windows使用体验，不改变原有用户使用文件资料的习惯，直接在Windows文件夹下面看到云端文件/夹，直接操作云端文件/夹，无需通过单独客户端界面操作；支持对指定文档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库设置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自动同步，且能够对指定目录进行文件同步大小限制，超过设置大小的文件不允许自动同步；可指定不允许自动同步的文件类型，例如视频、图片、PPT等。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支持PC客户端的自动锁定协作机制，有修改权限用户打开文档时可自动锁定编辑，关闭文档自动释放锁，实现自动串行的协作模式。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支持对文件手工设置标签，以及基于标签的全文检索。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支持管理员设置文件属性策略。普通用户可以根据策略设置文档的属性值，并且系统提供基于文件属性的全文检索服务。</w:t>
            </w:r>
          </w:p>
          <w:p w:rsidR="00EA66E7" w:rsidRPr="00EA66E7" w:rsidRDefault="00EA66E7" w:rsidP="00EA66E7">
            <w:pPr>
              <w:pStyle w:val="a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支持分布式对象文件系统，支持全局统一命名空间，存储空间可动态扩展。支持标准CIFS存储协议，S3和Swift</w:t>
            </w:r>
            <w:proofErr w:type="gramStart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等对象</w:t>
            </w:r>
            <w:proofErr w:type="gramEnd"/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存储接口协议，所有的文件数据通过标准存储协议、开放API的文件，均可通过WEB、移动端进行统一访问、管理和授权。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bidi="ar"/>
              </w:rPr>
              <w:lastRenderedPageBreak/>
              <w:t>1套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A66E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</w:t>
            </w:r>
          </w:p>
          <w:p w:rsidR="00EA66E7" w:rsidRPr="00EA66E7" w:rsidRDefault="00EA66E7" w:rsidP="00EA66E7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上海爱数信息技术股份有限公司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bidi="ar"/>
              </w:rPr>
              <w:t>486050</w:t>
            </w:r>
          </w:p>
        </w:tc>
      </w:tr>
      <w:tr w:rsidR="00EA66E7" w:rsidRPr="00EA66E7" w:rsidTr="00EF5C7A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hint="eastAsia"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E7" w:rsidRPr="00EA66E7" w:rsidRDefault="00EA66E7" w:rsidP="00EF5C7A">
            <w:pPr>
              <w:widowControl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A66E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…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773C4A">
        <w:rPr>
          <w:rFonts w:ascii="宋体" w:eastAsia="宋体" w:hAnsi="宋体" w:cs="宋体" w:hint="eastAsia"/>
          <w:sz w:val="28"/>
          <w:szCs w:val="28"/>
        </w:rPr>
        <w:t>张志华、罗燕翎、刘长占、何晶、皮京海</w:t>
      </w:r>
      <w:r w:rsidR="00883225">
        <w:rPr>
          <w:rFonts w:ascii="宋体" w:eastAsia="宋体" w:hAnsi="宋体" w:cs="宋体" w:hint="eastAsia"/>
          <w:sz w:val="28"/>
          <w:szCs w:val="28"/>
        </w:rPr>
        <w:t>。</w:t>
      </w:r>
      <w:r w:rsidR="007E2FE9">
        <w:rPr>
          <w:rFonts w:ascii="宋体" w:eastAsia="宋体" w:hAnsi="宋体" w:cs="宋体"/>
          <w:sz w:val="28"/>
          <w:szCs w:val="28"/>
        </w:rPr>
        <w:t xml:space="preserve"> 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175E82">
        <w:rPr>
          <w:rFonts w:ascii="宋体" w:eastAsia="宋体" w:hAnsi="宋体" w:cs="宋体" w:hint="eastAsia"/>
          <w:sz w:val="28"/>
          <w:szCs w:val="28"/>
        </w:rPr>
        <w:t>谢丹</w:t>
      </w:r>
      <w:proofErr w:type="gramStart"/>
      <w:r w:rsidR="00175E82">
        <w:rPr>
          <w:rFonts w:ascii="宋体" w:eastAsia="宋体" w:hAnsi="宋体" w:cs="宋体" w:hint="eastAsia"/>
          <w:sz w:val="28"/>
          <w:szCs w:val="28"/>
        </w:rPr>
        <w:t>丹</w:t>
      </w:r>
      <w:proofErr w:type="gramEnd"/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7E2FE9">
        <w:rPr>
          <w:rFonts w:ascii="宋体" w:eastAsia="宋体" w:hAnsi="宋体" w:cs="宋体" w:hint="eastAsia"/>
          <w:sz w:val="28"/>
          <w:szCs w:val="28"/>
        </w:rPr>
        <w:t>6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F70750">
        <w:rPr>
          <w:rFonts w:ascii="宋体" w:eastAsia="宋体" w:hAnsi="宋体" w:cs="宋体" w:hint="eastAsia"/>
          <w:sz w:val="28"/>
          <w:szCs w:val="28"/>
        </w:rPr>
        <w:t>28</w:t>
      </w:r>
      <w:bookmarkStart w:id="0" w:name="_GoBack"/>
      <w:bookmarkEnd w:id="0"/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B4" w:rsidRDefault="00D129B4" w:rsidP="00AF1F95">
      <w:pPr>
        <w:spacing w:after="0"/>
      </w:pPr>
      <w:r>
        <w:separator/>
      </w:r>
    </w:p>
  </w:endnote>
  <w:endnote w:type="continuationSeparator" w:id="0">
    <w:p w:rsidR="00D129B4" w:rsidRDefault="00D129B4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B4" w:rsidRDefault="00D129B4" w:rsidP="00AF1F95">
      <w:pPr>
        <w:spacing w:after="0"/>
      </w:pPr>
      <w:r>
        <w:separator/>
      </w:r>
    </w:p>
  </w:footnote>
  <w:footnote w:type="continuationSeparator" w:id="0">
    <w:p w:rsidR="00D129B4" w:rsidRDefault="00D129B4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F65EE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4035B"/>
    <w:rsid w:val="00760565"/>
    <w:rsid w:val="007702BB"/>
    <w:rsid w:val="00773C4A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F37F8"/>
    <w:rsid w:val="00A81196"/>
    <w:rsid w:val="00A90399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02B5B"/>
    <w:rsid w:val="00D129B4"/>
    <w:rsid w:val="00D14A77"/>
    <w:rsid w:val="00D24C0F"/>
    <w:rsid w:val="00D31D50"/>
    <w:rsid w:val="00D96449"/>
    <w:rsid w:val="00DD0C9D"/>
    <w:rsid w:val="00DF7D29"/>
    <w:rsid w:val="00E12890"/>
    <w:rsid w:val="00E2439E"/>
    <w:rsid w:val="00E25111"/>
    <w:rsid w:val="00E6249C"/>
    <w:rsid w:val="00E678EA"/>
    <w:rsid w:val="00EA49E1"/>
    <w:rsid w:val="00EA66E7"/>
    <w:rsid w:val="00EB0A65"/>
    <w:rsid w:val="00EB420F"/>
    <w:rsid w:val="00EC7F79"/>
    <w:rsid w:val="00EF0BBB"/>
    <w:rsid w:val="00EF4019"/>
    <w:rsid w:val="00F32552"/>
    <w:rsid w:val="00F50D63"/>
    <w:rsid w:val="00F70750"/>
    <w:rsid w:val="00F7092D"/>
    <w:rsid w:val="00F831EA"/>
    <w:rsid w:val="00F87807"/>
    <w:rsid w:val="00F87A65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E7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character" w:customStyle="1" w:styleId="font11">
    <w:name w:val="font11"/>
    <w:basedOn w:val="a0"/>
    <w:rsid w:val="00EA66E7"/>
    <w:rPr>
      <w:rFonts w:ascii="宋体" w:eastAsia="宋体" w:hAnsi="宋体" w:cs="宋体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2017-06-28T02:11:00Z</dcterms:modified>
</cp:coreProperties>
</file>