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文化部恭王府管理中心监控中心消防安防值机及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设备维修保护项目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中标结果公告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2123" w:leftChars="-1" w:right="0" w:rightChars="0" w:hanging="2125" w:hangingChars="759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采购项目名称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文化部恭王府管理中心监控中心消防安防值机及设备维修保护项目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采购文件编号：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ZTXY-201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-F15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采购人名称：</w:t>
      </w:r>
      <w:bookmarkStart w:id="0" w:name="OLE_LINK1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文化部恭王府管理中心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采购人地址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：</w:t>
      </w:r>
      <w:bookmarkStart w:id="1" w:name="OLE_LINK7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北京市西城区前海西街17号</w:t>
      </w:r>
      <w:bookmarkEnd w:id="1"/>
    </w:p>
    <w:p>
      <w:pPr>
        <w:keepNext w:val="0"/>
        <w:keepLines w:val="0"/>
        <w:pageBreakBefore w:val="0"/>
        <w:widowControl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采购人联系方式：</w:t>
      </w:r>
      <w:bookmarkStart w:id="2" w:name="OLE_LINK2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针老师；010-83281318</w:t>
      </w:r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采购代理机构全称：</w:t>
      </w:r>
      <w:bookmarkStart w:id="3" w:name="OLE_LINK3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中天信远国际招投标咨询（北京）有限公司</w:t>
      </w:r>
      <w:bookmarkEnd w:id="3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2660" w:right="0" w:rightChars="0" w:hanging="2660" w:hangingChars="95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采购代理机构地址：</w:t>
      </w:r>
      <w:bookmarkStart w:id="4" w:name="OLE_LINK4"/>
      <w:r>
        <w:rPr>
          <w:rFonts w:hint="eastAsia" w:asciiTheme="minorEastAsia" w:hAnsiTheme="minorEastAsia" w:eastAsiaTheme="minorEastAsia" w:cstheme="minorEastAsia"/>
          <w:sz w:val="24"/>
          <w:szCs w:val="24"/>
        </w:rPr>
        <w:t>北京市朝阳区南磨房路37号华腾北搪商务大厦11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</w:t>
      </w:r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采购方式：公开招标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评审办法：综合评分法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简要技术要求及数量：详见招标文件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招标公告日期：201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确定中标日期：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201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结果如下：</w:t>
      </w:r>
    </w:p>
    <w:tbl>
      <w:tblPr>
        <w:tblStyle w:val="7"/>
        <w:tblW w:w="98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0"/>
        <w:gridCol w:w="2516"/>
        <w:gridCol w:w="15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30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中标供应商/地址</w:t>
            </w:r>
          </w:p>
        </w:tc>
        <w:tc>
          <w:tcPr>
            <w:tcW w:w="2516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中标金额</w:t>
            </w:r>
          </w:p>
        </w:tc>
        <w:tc>
          <w:tcPr>
            <w:tcW w:w="1511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830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北京市亚太安设备安装有限责任公司</w:t>
            </w:r>
          </w:p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地址：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北京市东城区龙潭路甲3号祥龙大厦三层</w:t>
            </w:r>
          </w:p>
        </w:tc>
        <w:tc>
          <w:tcPr>
            <w:tcW w:w="2516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1383790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元/年</w:t>
            </w:r>
          </w:p>
        </w:tc>
        <w:tc>
          <w:tcPr>
            <w:tcW w:w="1511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履约时间：按合同规定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评委名单：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赵娟梅、于学强、王玮、耿丁蕤、孟祥吉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bookmarkStart w:id="5" w:name="OLE_LINK5"/>
      <w:r>
        <w:rPr>
          <w:rFonts w:hint="eastAsia" w:asciiTheme="minorEastAsia" w:hAnsiTheme="minorEastAsia" w:eastAsiaTheme="minorEastAsia" w:cstheme="minorEastAsia"/>
          <w:sz w:val="24"/>
          <w:szCs w:val="24"/>
        </w:rPr>
        <w:t>聂振影、朱逸</w:t>
      </w:r>
      <w:bookmarkEnd w:id="5"/>
      <w:bookmarkStart w:id="6" w:name="_GoBack"/>
      <w:bookmarkEnd w:id="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联系电话：010-53779915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传真：010-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53779910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本中标结果公告期限为1个工作日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中天信远国际招投标咨询（北京）有限公司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1000" w:right="1013" w:bottom="1440" w:left="1213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2104"/>
    <w:rsid w:val="00066A37"/>
    <w:rsid w:val="000C7614"/>
    <w:rsid w:val="000D7C15"/>
    <w:rsid w:val="00130AC5"/>
    <w:rsid w:val="00136C95"/>
    <w:rsid w:val="0016038D"/>
    <w:rsid w:val="0018078C"/>
    <w:rsid w:val="001A7124"/>
    <w:rsid w:val="001C3032"/>
    <w:rsid w:val="002452BC"/>
    <w:rsid w:val="00247AA8"/>
    <w:rsid w:val="00260270"/>
    <w:rsid w:val="002A0EFF"/>
    <w:rsid w:val="002C5A3F"/>
    <w:rsid w:val="002C7C99"/>
    <w:rsid w:val="002D260E"/>
    <w:rsid w:val="002D2FAE"/>
    <w:rsid w:val="002D5F0A"/>
    <w:rsid w:val="003131A8"/>
    <w:rsid w:val="00314CB2"/>
    <w:rsid w:val="00323B43"/>
    <w:rsid w:val="00337031"/>
    <w:rsid w:val="0034307F"/>
    <w:rsid w:val="003A4DD6"/>
    <w:rsid w:val="003B1C96"/>
    <w:rsid w:val="003C1BCA"/>
    <w:rsid w:val="003D37D8"/>
    <w:rsid w:val="003D5D75"/>
    <w:rsid w:val="003E3CDB"/>
    <w:rsid w:val="00402D1D"/>
    <w:rsid w:val="00405006"/>
    <w:rsid w:val="00426133"/>
    <w:rsid w:val="004358AB"/>
    <w:rsid w:val="004423FF"/>
    <w:rsid w:val="004632BC"/>
    <w:rsid w:val="00464EE3"/>
    <w:rsid w:val="00485F62"/>
    <w:rsid w:val="004A0C1B"/>
    <w:rsid w:val="004B48B8"/>
    <w:rsid w:val="00554FAA"/>
    <w:rsid w:val="005659BB"/>
    <w:rsid w:val="00566209"/>
    <w:rsid w:val="005D5241"/>
    <w:rsid w:val="005E77C2"/>
    <w:rsid w:val="00617C28"/>
    <w:rsid w:val="006278A6"/>
    <w:rsid w:val="00630226"/>
    <w:rsid w:val="00634C23"/>
    <w:rsid w:val="00640249"/>
    <w:rsid w:val="00662891"/>
    <w:rsid w:val="00663BFE"/>
    <w:rsid w:val="00666169"/>
    <w:rsid w:val="0066706A"/>
    <w:rsid w:val="00667486"/>
    <w:rsid w:val="00696E2A"/>
    <w:rsid w:val="006B4762"/>
    <w:rsid w:val="006C402E"/>
    <w:rsid w:val="006D19AE"/>
    <w:rsid w:val="006E1B40"/>
    <w:rsid w:val="006F0944"/>
    <w:rsid w:val="0071425F"/>
    <w:rsid w:val="00721BEB"/>
    <w:rsid w:val="00735FAD"/>
    <w:rsid w:val="00760565"/>
    <w:rsid w:val="007702BB"/>
    <w:rsid w:val="0079482C"/>
    <w:rsid w:val="007E3854"/>
    <w:rsid w:val="00802F61"/>
    <w:rsid w:val="008436A8"/>
    <w:rsid w:val="00870F4E"/>
    <w:rsid w:val="00874BD6"/>
    <w:rsid w:val="008A325B"/>
    <w:rsid w:val="008B7726"/>
    <w:rsid w:val="008E2503"/>
    <w:rsid w:val="00902ED2"/>
    <w:rsid w:val="00914B2A"/>
    <w:rsid w:val="00981D0B"/>
    <w:rsid w:val="009934D7"/>
    <w:rsid w:val="00A0638F"/>
    <w:rsid w:val="00A70B7C"/>
    <w:rsid w:val="00A81196"/>
    <w:rsid w:val="00A954FD"/>
    <w:rsid w:val="00AB1156"/>
    <w:rsid w:val="00AB3E66"/>
    <w:rsid w:val="00AF0D73"/>
    <w:rsid w:val="00AF1F95"/>
    <w:rsid w:val="00AF486A"/>
    <w:rsid w:val="00AF7FAE"/>
    <w:rsid w:val="00B5476C"/>
    <w:rsid w:val="00BA73A6"/>
    <w:rsid w:val="00BB5EDA"/>
    <w:rsid w:val="00BC0327"/>
    <w:rsid w:val="00BE1517"/>
    <w:rsid w:val="00BE404C"/>
    <w:rsid w:val="00BF04F6"/>
    <w:rsid w:val="00C20E6F"/>
    <w:rsid w:val="00C24E24"/>
    <w:rsid w:val="00C6567A"/>
    <w:rsid w:val="00C871BC"/>
    <w:rsid w:val="00CB01B8"/>
    <w:rsid w:val="00CB1973"/>
    <w:rsid w:val="00CC0AC2"/>
    <w:rsid w:val="00CD6B23"/>
    <w:rsid w:val="00D0567D"/>
    <w:rsid w:val="00D14A77"/>
    <w:rsid w:val="00D24C0F"/>
    <w:rsid w:val="00D31D50"/>
    <w:rsid w:val="00D67AEF"/>
    <w:rsid w:val="00D96449"/>
    <w:rsid w:val="00DC0CF8"/>
    <w:rsid w:val="00DD0C9D"/>
    <w:rsid w:val="00DF7D29"/>
    <w:rsid w:val="00E55BEE"/>
    <w:rsid w:val="00E6249C"/>
    <w:rsid w:val="00E74951"/>
    <w:rsid w:val="00EA49E1"/>
    <w:rsid w:val="00EB420F"/>
    <w:rsid w:val="00EC7F79"/>
    <w:rsid w:val="00EF0BBB"/>
    <w:rsid w:val="00F32552"/>
    <w:rsid w:val="00F7092D"/>
    <w:rsid w:val="00FE304B"/>
    <w:rsid w:val="0A0A6D00"/>
    <w:rsid w:val="0A671E08"/>
    <w:rsid w:val="11947281"/>
    <w:rsid w:val="323A560D"/>
    <w:rsid w:val="3DDB382A"/>
    <w:rsid w:val="40155CC6"/>
    <w:rsid w:val="40C134FB"/>
    <w:rsid w:val="7A4E512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406</Characters>
  <Lines>3</Lines>
  <Paragraphs>1</Paragraphs>
  <ScaleCrop>false</ScaleCrop>
  <LinksUpToDate>false</LinksUpToDate>
  <CharactersWithSpaces>476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1</cp:lastModifiedBy>
  <cp:lastPrinted>2015-10-08T08:21:00Z</cp:lastPrinted>
  <dcterms:modified xsi:type="dcterms:W3CDTF">2017-06-26T07:47:14Z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